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3A8C" w:rsidRPr="00900E9D" w:rsidRDefault="0046786F" w:rsidP="00A425B4">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 xml:space="preserve">Открытое акционерное общество «Спецремтранс» </w:t>
      </w:r>
      <w:r w:rsidR="00377B88" w:rsidRPr="00900E9D">
        <w:rPr>
          <w:rFonts w:ascii="Times New Roman" w:hAnsi="Times New Roman" w:cs="Times New Roman"/>
          <w:sz w:val="24"/>
          <w:szCs w:val="24"/>
        </w:rPr>
        <w:t>_______________________________________________</w:t>
      </w:r>
      <w:r w:rsidR="001F3A61" w:rsidRPr="00900E9D">
        <w:rPr>
          <w:rFonts w:ascii="Times New Roman" w:hAnsi="Times New Roman" w:cs="Times New Roman"/>
          <w:sz w:val="24"/>
          <w:szCs w:val="24"/>
        </w:rPr>
        <w:t>______________________________</w:t>
      </w:r>
    </w:p>
    <w:p w:rsidR="00377B88" w:rsidRPr="00900E9D" w:rsidRDefault="00377B88" w:rsidP="00A425B4">
      <w:pPr>
        <w:spacing w:after="0" w:line="300" w:lineRule="auto"/>
        <w:rPr>
          <w:rFonts w:ascii="Times New Roman" w:hAnsi="Times New Roman" w:cs="Times New Roman"/>
          <w:b/>
          <w:sz w:val="24"/>
          <w:szCs w:val="24"/>
        </w:rPr>
      </w:pPr>
    </w:p>
    <w:p w:rsidR="00377B88" w:rsidRPr="00900E9D" w:rsidRDefault="00377B88" w:rsidP="00A425B4">
      <w:pPr>
        <w:spacing w:after="0" w:line="300" w:lineRule="auto"/>
        <w:rPr>
          <w:rFonts w:ascii="Times New Roman" w:hAnsi="Times New Roman" w:cs="Times New Roman"/>
          <w:b/>
          <w:sz w:val="28"/>
          <w:szCs w:val="28"/>
        </w:rPr>
      </w:pPr>
    </w:p>
    <w:p w:rsidR="00603A8C" w:rsidRPr="00900E9D" w:rsidRDefault="00603A8C" w:rsidP="00A425B4">
      <w:pPr>
        <w:spacing w:after="0" w:line="300" w:lineRule="auto"/>
        <w:jc w:val="right"/>
        <w:rPr>
          <w:rFonts w:ascii="Times New Roman" w:hAnsi="Times New Roman" w:cs="Times New Roman"/>
          <w:sz w:val="28"/>
          <w:szCs w:val="28"/>
        </w:rPr>
      </w:pPr>
      <w:r w:rsidRPr="00900E9D">
        <w:rPr>
          <w:rFonts w:ascii="Times New Roman" w:eastAsia="Times New Roman" w:hAnsi="Times New Roman" w:cs="Times New Roman"/>
          <w:sz w:val="28"/>
          <w:szCs w:val="28"/>
        </w:rPr>
        <w:t>«УТВЕРЖДАЮ»</w:t>
      </w:r>
    </w:p>
    <w:p w:rsidR="00603A8C" w:rsidRPr="00900E9D" w:rsidRDefault="0046786F" w:rsidP="00A425B4">
      <w:pPr>
        <w:spacing w:after="0" w:line="300" w:lineRule="auto"/>
        <w:jc w:val="right"/>
        <w:rPr>
          <w:rFonts w:ascii="Times New Roman" w:hAnsi="Times New Roman" w:cs="Times New Roman"/>
          <w:sz w:val="28"/>
          <w:szCs w:val="28"/>
        </w:rPr>
      </w:pPr>
      <w:r>
        <w:rPr>
          <w:rFonts w:ascii="Times New Roman" w:eastAsia="Times New Roman" w:hAnsi="Times New Roman" w:cs="Times New Roman"/>
          <w:sz w:val="28"/>
          <w:szCs w:val="28"/>
        </w:rPr>
        <w:t>Генеральный директор</w:t>
      </w:r>
    </w:p>
    <w:p w:rsidR="00603A8C" w:rsidRPr="00900E9D" w:rsidRDefault="0046786F" w:rsidP="00A425B4">
      <w:pPr>
        <w:spacing w:after="0" w:line="300" w:lineRule="auto"/>
        <w:jc w:val="right"/>
        <w:rPr>
          <w:rFonts w:ascii="Times New Roman" w:hAnsi="Times New Roman" w:cs="Times New Roman"/>
          <w:sz w:val="28"/>
          <w:szCs w:val="28"/>
        </w:rPr>
      </w:pPr>
      <w:r>
        <w:rPr>
          <w:rFonts w:ascii="Times New Roman" w:eastAsia="Times New Roman" w:hAnsi="Times New Roman" w:cs="Times New Roman"/>
          <w:sz w:val="28"/>
          <w:szCs w:val="28"/>
        </w:rPr>
        <w:t>Калинин А.Ю.</w:t>
      </w:r>
    </w:p>
    <w:p w:rsidR="00603A8C" w:rsidRPr="00900E9D" w:rsidRDefault="0046786F" w:rsidP="0046786F">
      <w:pPr>
        <w:spacing w:after="0" w:line="300" w:lineRule="auto"/>
        <w:rPr>
          <w:rFonts w:ascii="Times New Roman" w:hAnsi="Times New Roman" w:cs="Times New Roman"/>
          <w:sz w:val="28"/>
          <w:szCs w:val="28"/>
        </w:rPr>
      </w:pPr>
      <w:r>
        <w:rPr>
          <w:rFonts w:ascii="Times New Roman" w:hAnsi="Times New Roman" w:cs="Times New Roman"/>
          <w:sz w:val="28"/>
          <w:szCs w:val="28"/>
        </w:rPr>
        <w:t xml:space="preserve">                                                                   </w:t>
      </w:r>
      <w:r w:rsidR="00603A8C" w:rsidRPr="00900E9D">
        <w:rPr>
          <w:rFonts w:ascii="Times New Roman" w:eastAsia="Times New Roman" w:hAnsi="Times New Roman" w:cs="Times New Roman"/>
          <w:sz w:val="28"/>
          <w:szCs w:val="28"/>
        </w:rPr>
        <w:t>«____» ____________________ 20__ г.</w:t>
      </w:r>
    </w:p>
    <w:p w:rsidR="00603A8C" w:rsidRPr="00900E9D" w:rsidRDefault="00603A8C" w:rsidP="00A425B4">
      <w:pPr>
        <w:spacing w:after="0" w:line="300" w:lineRule="auto"/>
        <w:rPr>
          <w:rFonts w:ascii="Times New Roman" w:hAnsi="Times New Roman" w:cs="Times New Roman"/>
          <w:sz w:val="28"/>
          <w:szCs w:val="28"/>
        </w:rPr>
      </w:pPr>
    </w:p>
    <w:p w:rsidR="00603A8C" w:rsidRPr="00900E9D" w:rsidRDefault="00603A8C" w:rsidP="00A425B4">
      <w:pPr>
        <w:spacing w:after="0" w:line="300" w:lineRule="auto"/>
        <w:rPr>
          <w:rFonts w:ascii="Times New Roman" w:hAnsi="Times New Roman" w:cs="Times New Roman"/>
          <w:sz w:val="28"/>
          <w:szCs w:val="28"/>
        </w:rPr>
      </w:pPr>
    </w:p>
    <w:p w:rsidR="00603A8C" w:rsidRPr="00900E9D" w:rsidRDefault="00603A8C" w:rsidP="00A425B4">
      <w:pPr>
        <w:spacing w:after="0" w:line="300" w:lineRule="auto"/>
        <w:ind w:left="52"/>
        <w:jc w:val="center"/>
        <w:rPr>
          <w:rFonts w:ascii="Times New Roman" w:hAnsi="Times New Roman" w:cs="Times New Roman"/>
          <w:sz w:val="28"/>
          <w:szCs w:val="28"/>
        </w:rPr>
      </w:pPr>
    </w:p>
    <w:p w:rsidR="00603A8C" w:rsidRPr="00900E9D" w:rsidRDefault="00603A8C" w:rsidP="00A425B4">
      <w:pPr>
        <w:spacing w:after="0" w:line="300" w:lineRule="auto"/>
        <w:jc w:val="center"/>
        <w:rPr>
          <w:rFonts w:ascii="Times New Roman" w:hAnsi="Times New Roman" w:cs="Times New Roman"/>
          <w:b/>
          <w:sz w:val="28"/>
          <w:szCs w:val="28"/>
        </w:rPr>
      </w:pPr>
      <w:r w:rsidRPr="00900E9D">
        <w:rPr>
          <w:rFonts w:ascii="Times New Roman" w:eastAsia="Times New Roman" w:hAnsi="Times New Roman" w:cs="Times New Roman"/>
          <w:b/>
          <w:bCs/>
          <w:sz w:val="28"/>
          <w:szCs w:val="28"/>
        </w:rPr>
        <w:t xml:space="preserve"> ДОКУМЕНТАЦИЯ О З</w:t>
      </w:r>
      <w:r w:rsidR="00CE53CA" w:rsidRPr="00900E9D">
        <w:rPr>
          <w:rFonts w:ascii="Times New Roman" w:eastAsia="Times New Roman" w:hAnsi="Times New Roman" w:cs="Times New Roman"/>
          <w:b/>
          <w:bCs/>
          <w:sz w:val="28"/>
          <w:szCs w:val="28"/>
        </w:rPr>
        <w:t xml:space="preserve">АПРОСЕ </w:t>
      </w:r>
      <w:r w:rsidR="000D588F" w:rsidRPr="00900E9D">
        <w:rPr>
          <w:rFonts w:ascii="Times New Roman" w:eastAsia="Times New Roman" w:hAnsi="Times New Roman" w:cs="Times New Roman"/>
          <w:b/>
          <w:bCs/>
          <w:sz w:val="28"/>
          <w:szCs w:val="28"/>
        </w:rPr>
        <w:t>ПРЕДЛОЖЕНИЙ</w:t>
      </w:r>
    </w:p>
    <w:p w:rsidR="00603A8C" w:rsidRPr="00900E9D" w:rsidRDefault="00603A8C" w:rsidP="00A425B4">
      <w:pPr>
        <w:spacing w:after="0" w:line="300" w:lineRule="auto"/>
        <w:ind w:left="52"/>
        <w:jc w:val="center"/>
        <w:rPr>
          <w:rFonts w:ascii="Times New Roman" w:hAnsi="Times New Roman" w:cs="Times New Roman"/>
          <w:sz w:val="28"/>
          <w:szCs w:val="28"/>
        </w:rPr>
      </w:pPr>
    </w:p>
    <w:p w:rsidR="00603A8C" w:rsidRPr="00900E9D" w:rsidRDefault="00603A8C" w:rsidP="00E441E2">
      <w:pPr>
        <w:autoSpaceDE w:val="0"/>
        <w:autoSpaceDN w:val="0"/>
        <w:adjustRightInd w:val="0"/>
        <w:spacing w:after="0" w:line="240" w:lineRule="auto"/>
        <w:jc w:val="center"/>
        <w:rPr>
          <w:rFonts w:ascii="Times New Roman" w:eastAsia="Times New Roman" w:hAnsi="Times New Roman" w:cs="Times New Roman"/>
          <w:sz w:val="28"/>
          <w:szCs w:val="28"/>
        </w:rPr>
      </w:pPr>
      <w:proofErr w:type="gramStart"/>
      <w:r w:rsidRPr="00830387">
        <w:rPr>
          <w:rFonts w:ascii="Times New Roman" w:eastAsia="Times New Roman" w:hAnsi="Times New Roman" w:cs="Times New Roman"/>
          <w:b/>
          <w:sz w:val="32"/>
          <w:szCs w:val="32"/>
        </w:rPr>
        <w:t>на</w:t>
      </w:r>
      <w:proofErr w:type="gramEnd"/>
      <w:r w:rsidRPr="00830387">
        <w:rPr>
          <w:rFonts w:ascii="Times New Roman" w:eastAsia="Times New Roman" w:hAnsi="Times New Roman" w:cs="Times New Roman"/>
          <w:b/>
          <w:sz w:val="32"/>
          <w:szCs w:val="32"/>
        </w:rPr>
        <w:t xml:space="preserve"> право заключения </w:t>
      </w:r>
      <w:r w:rsidRPr="00E441E2">
        <w:rPr>
          <w:rFonts w:ascii="Times New Roman" w:eastAsia="Times New Roman" w:hAnsi="Times New Roman" w:cs="Times New Roman"/>
          <w:b/>
          <w:sz w:val="32"/>
          <w:szCs w:val="32"/>
        </w:rPr>
        <w:t>договора</w:t>
      </w:r>
      <w:r w:rsidRPr="00E441E2">
        <w:rPr>
          <w:rFonts w:ascii="Times New Roman" w:eastAsia="Times New Roman" w:hAnsi="Times New Roman" w:cs="Times New Roman"/>
          <w:sz w:val="32"/>
          <w:szCs w:val="32"/>
        </w:rPr>
        <w:t xml:space="preserve"> </w:t>
      </w:r>
      <w:r w:rsidR="00E441E2" w:rsidRPr="00E441E2">
        <w:rPr>
          <w:rFonts w:ascii="Times New Roman" w:eastAsia="Times New Roman" w:hAnsi="Times New Roman" w:cs="Times New Roman"/>
          <w:b/>
          <w:sz w:val="32"/>
          <w:szCs w:val="32"/>
        </w:rPr>
        <w:t>предоставления</w:t>
      </w:r>
      <w:r w:rsidR="00E441E2" w:rsidRPr="00E441E2">
        <w:rPr>
          <w:rFonts w:ascii="Times New Roman" w:hAnsi="Times New Roman" w:cs="Times New Roman"/>
          <w:b/>
          <w:color w:val="000000"/>
          <w:sz w:val="32"/>
          <w:szCs w:val="32"/>
        </w:rPr>
        <w:t xml:space="preserve"> информационных услуг с использованием экземпляров справочно-правовой системы «</w:t>
      </w:r>
      <w:proofErr w:type="spellStart"/>
      <w:r w:rsidR="00E441E2" w:rsidRPr="00E441E2">
        <w:rPr>
          <w:rFonts w:ascii="Times New Roman" w:hAnsi="Times New Roman" w:cs="Times New Roman"/>
          <w:b/>
          <w:color w:val="000000"/>
          <w:sz w:val="32"/>
          <w:szCs w:val="32"/>
        </w:rPr>
        <w:t>КонсультантПлюс</w:t>
      </w:r>
      <w:proofErr w:type="spellEnd"/>
      <w:r w:rsidR="00E441E2" w:rsidRPr="00E441E2">
        <w:rPr>
          <w:rFonts w:ascii="Times New Roman" w:hAnsi="Times New Roman" w:cs="Times New Roman"/>
          <w:b/>
          <w:color w:val="000000"/>
          <w:sz w:val="32"/>
          <w:szCs w:val="32"/>
        </w:rPr>
        <w:t>» на основе специального лицензионного программного обеспечения, обеспечивающего совместимость информационных услуг с установленными ранее экземплярами систем «</w:t>
      </w:r>
      <w:proofErr w:type="spellStart"/>
      <w:r w:rsidR="00E441E2" w:rsidRPr="00E441E2">
        <w:rPr>
          <w:rFonts w:ascii="Times New Roman" w:hAnsi="Times New Roman" w:cs="Times New Roman"/>
          <w:b/>
          <w:color w:val="000000"/>
          <w:sz w:val="32"/>
          <w:szCs w:val="32"/>
        </w:rPr>
        <w:t>КонсультантПлюс</w:t>
      </w:r>
      <w:proofErr w:type="spellEnd"/>
      <w:r w:rsidR="00E441E2">
        <w:rPr>
          <w:rFonts w:ascii="Times New Roman" w:hAnsi="Times New Roman" w:cs="Times New Roman"/>
          <w:b/>
          <w:color w:val="000000"/>
          <w:sz w:val="32"/>
          <w:szCs w:val="32"/>
        </w:rPr>
        <w:t>»</w:t>
      </w:r>
    </w:p>
    <w:p w:rsidR="00603A8C" w:rsidRPr="00900E9D" w:rsidRDefault="00603A8C" w:rsidP="00A425B4">
      <w:pPr>
        <w:spacing w:after="0" w:line="300" w:lineRule="auto"/>
        <w:jc w:val="center"/>
        <w:rPr>
          <w:rFonts w:ascii="Times New Roman" w:eastAsia="Times New Roman" w:hAnsi="Times New Roman" w:cs="Times New Roman"/>
          <w:sz w:val="28"/>
          <w:szCs w:val="28"/>
        </w:rPr>
      </w:pPr>
    </w:p>
    <w:p w:rsidR="00603A8C" w:rsidRPr="00900E9D" w:rsidRDefault="00603A8C" w:rsidP="00A425B4">
      <w:pPr>
        <w:spacing w:after="0" w:line="300" w:lineRule="auto"/>
        <w:rPr>
          <w:rFonts w:ascii="Times New Roman" w:hAnsi="Times New Roman" w:cs="Times New Roman"/>
          <w:sz w:val="28"/>
          <w:szCs w:val="28"/>
        </w:rPr>
      </w:pPr>
    </w:p>
    <w:p w:rsidR="00603A8C" w:rsidRPr="00900E9D" w:rsidRDefault="00603A8C" w:rsidP="00A425B4">
      <w:pPr>
        <w:spacing w:after="0" w:line="300" w:lineRule="auto"/>
        <w:rPr>
          <w:rFonts w:ascii="Times New Roman" w:hAnsi="Times New Roman" w:cs="Times New Roman"/>
          <w:sz w:val="28"/>
          <w:szCs w:val="28"/>
        </w:rPr>
      </w:pPr>
    </w:p>
    <w:p w:rsidR="00603A8C" w:rsidRPr="00900E9D" w:rsidRDefault="00603A8C" w:rsidP="00A425B4">
      <w:pPr>
        <w:spacing w:after="0" w:line="300" w:lineRule="auto"/>
        <w:rPr>
          <w:rFonts w:ascii="Times New Roman" w:hAnsi="Times New Roman" w:cs="Times New Roman"/>
          <w:sz w:val="28"/>
          <w:szCs w:val="28"/>
        </w:rPr>
      </w:pPr>
    </w:p>
    <w:p w:rsidR="00603A8C" w:rsidRPr="00900E9D" w:rsidRDefault="00603A8C" w:rsidP="00A425B4">
      <w:pPr>
        <w:spacing w:after="0" w:line="300" w:lineRule="auto"/>
        <w:rPr>
          <w:rFonts w:ascii="Times New Roman" w:hAnsi="Times New Roman" w:cs="Times New Roman"/>
          <w:sz w:val="28"/>
          <w:szCs w:val="28"/>
        </w:rPr>
      </w:pPr>
    </w:p>
    <w:p w:rsidR="00603A8C" w:rsidRPr="00900E9D" w:rsidRDefault="00603A8C" w:rsidP="00A425B4">
      <w:pPr>
        <w:spacing w:after="0" w:line="300" w:lineRule="auto"/>
        <w:rPr>
          <w:rFonts w:ascii="Times New Roman" w:hAnsi="Times New Roman" w:cs="Times New Roman"/>
          <w:sz w:val="28"/>
          <w:szCs w:val="28"/>
        </w:rPr>
      </w:pPr>
    </w:p>
    <w:p w:rsidR="00603A8C" w:rsidRPr="00900E9D" w:rsidRDefault="00603A8C" w:rsidP="00A425B4">
      <w:pPr>
        <w:spacing w:after="0" w:line="300" w:lineRule="auto"/>
        <w:rPr>
          <w:rFonts w:ascii="Times New Roman" w:hAnsi="Times New Roman" w:cs="Times New Roman"/>
          <w:sz w:val="28"/>
          <w:szCs w:val="28"/>
        </w:rPr>
      </w:pPr>
    </w:p>
    <w:p w:rsidR="00603A8C" w:rsidRPr="00900E9D" w:rsidRDefault="00603A8C" w:rsidP="00A425B4">
      <w:pPr>
        <w:spacing w:after="0" w:line="300" w:lineRule="auto"/>
        <w:rPr>
          <w:rFonts w:ascii="Times New Roman" w:hAnsi="Times New Roman" w:cs="Times New Roman"/>
          <w:sz w:val="28"/>
          <w:szCs w:val="28"/>
        </w:rPr>
      </w:pPr>
    </w:p>
    <w:p w:rsidR="00603A8C" w:rsidRPr="00900E9D" w:rsidRDefault="00603A8C" w:rsidP="00A425B4">
      <w:pPr>
        <w:spacing w:after="0" w:line="300" w:lineRule="auto"/>
        <w:rPr>
          <w:rFonts w:ascii="Times New Roman" w:hAnsi="Times New Roman" w:cs="Times New Roman"/>
          <w:sz w:val="28"/>
          <w:szCs w:val="28"/>
        </w:rPr>
      </w:pPr>
    </w:p>
    <w:p w:rsidR="00603A8C" w:rsidRPr="00900E9D" w:rsidRDefault="00603A8C" w:rsidP="00A425B4">
      <w:pPr>
        <w:spacing w:after="0" w:line="300" w:lineRule="auto"/>
        <w:rPr>
          <w:rFonts w:ascii="Times New Roman" w:hAnsi="Times New Roman" w:cs="Times New Roman"/>
          <w:sz w:val="28"/>
          <w:szCs w:val="28"/>
        </w:rPr>
      </w:pPr>
    </w:p>
    <w:p w:rsidR="00603A8C" w:rsidRPr="00900E9D" w:rsidRDefault="00603A8C" w:rsidP="00A425B4">
      <w:pPr>
        <w:spacing w:after="0" w:line="300" w:lineRule="auto"/>
        <w:rPr>
          <w:rFonts w:ascii="Times New Roman" w:hAnsi="Times New Roman" w:cs="Times New Roman"/>
          <w:sz w:val="28"/>
          <w:szCs w:val="28"/>
        </w:rPr>
      </w:pPr>
    </w:p>
    <w:p w:rsidR="00603A8C" w:rsidRPr="00900E9D" w:rsidRDefault="00603A8C" w:rsidP="00A425B4">
      <w:pPr>
        <w:spacing w:after="0" w:line="300" w:lineRule="auto"/>
        <w:rPr>
          <w:rFonts w:ascii="Times New Roman" w:hAnsi="Times New Roman" w:cs="Times New Roman"/>
          <w:sz w:val="16"/>
          <w:szCs w:val="16"/>
        </w:rPr>
      </w:pPr>
    </w:p>
    <w:p w:rsidR="00603A8C" w:rsidRPr="00900E9D" w:rsidRDefault="00603A8C" w:rsidP="00A425B4">
      <w:pPr>
        <w:spacing w:after="0" w:line="300" w:lineRule="auto"/>
        <w:rPr>
          <w:rFonts w:ascii="Times New Roman" w:hAnsi="Times New Roman" w:cs="Times New Roman"/>
          <w:sz w:val="16"/>
          <w:szCs w:val="16"/>
        </w:rPr>
      </w:pPr>
    </w:p>
    <w:p w:rsidR="00603A8C" w:rsidRPr="00900E9D" w:rsidRDefault="00603A8C" w:rsidP="00A425B4">
      <w:pPr>
        <w:spacing w:after="0" w:line="300" w:lineRule="auto"/>
        <w:rPr>
          <w:rFonts w:ascii="Times New Roman" w:hAnsi="Times New Roman" w:cs="Times New Roman"/>
          <w:sz w:val="16"/>
          <w:szCs w:val="16"/>
        </w:rPr>
      </w:pPr>
    </w:p>
    <w:p w:rsidR="00603A8C" w:rsidRPr="00900E9D" w:rsidRDefault="00603A8C" w:rsidP="00A425B4">
      <w:pPr>
        <w:spacing w:after="0" w:line="300" w:lineRule="auto"/>
        <w:jc w:val="center"/>
        <w:rPr>
          <w:rFonts w:ascii="Times New Roman" w:hAnsi="Times New Roman" w:cs="Times New Roman"/>
          <w:sz w:val="28"/>
          <w:szCs w:val="28"/>
        </w:rPr>
      </w:pPr>
      <w:r w:rsidRPr="00900E9D">
        <w:rPr>
          <w:rFonts w:ascii="Times New Roman" w:eastAsia="Times New Roman" w:hAnsi="Times New Roman" w:cs="Times New Roman"/>
          <w:sz w:val="28"/>
          <w:szCs w:val="28"/>
        </w:rPr>
        <w:t>Московская область, г.</w:t>
      </w:r>
      <w:r w:rsidR="0046786F">
        <w:rPr>
          <w:rFonts w:ascii="Times New Roman" w:eastAsia="Times New Roman" w:hAnsi="Times New Roman" w:cs="Times New Roman"/>
          <w:sz w:val="28"/>
          <w:szCs w:val="28"/>
        </w:rPr>
        <w:t xml:space="preserve"> Мытищи</w:t>
      </w:r>
    </w:p>
    <w:p w:rsidR="00603A8C" w:rsidRPr="00900E9D" w:rsidRDefault="00603A8C" w:rsidP="00A425B4">
      <w:pPr>
        <w:spacing w:after="0" w:line="300" w:lineRule="auto"/>
        <w:jc w:val="center"/>
        <w:rPr>
          <w:rFonts w:ascii="Times New Roman" w:hAnsi="Times New Roman" w:cs="Times New Roman"/>
          <w:sz w:val="28"/>
          <w:szCs w:val="28"/>
        </w:rPr>
      </w:pPr>
      <w:r w:rsidRPr="00900E9D">
        <w:rPr>
          <w:rFonts w:ascii="Times New Roman" w:eastAsia="Times New Roman" w:hAnsi="Times New Roman" w:cs="Times New Roman"/>
          <w:sz w:val="28"/>
          <w:szCs w:val="28"/>
        </w:rPr>
        <w:t>2016 г.</w:t>
      </w:r>
    </w:p>
    <w:p w:rsidR="00603A8C" w:rsidRPr="00900E9D" w:rsidRDefault="00603A8C" w:rsidP="00A425B4">
      <w:pPr>
        <w:spacing w:after="0" w:line="300" w:lineRule="auto"/>
        <w:jc w:val="center"/>
        <w:rPr>
          <w:rFonts w:ascii="Times New Roman" w:hAnsi="Times New Roman" w:cs="Times New Roman"/>
          <w:sz w:val="28"/>
          <w:szCs w:val="28"/>
        </w:rPr>
      </w:pPr>
    </w:p>
    <w:sdt>
      <w:sdtPr>
        <w:rPr>
          <w:rFonts w:asciiTheme="minorHAnsi" w:eastAsiaTheme="minorHAnsi" w:hAnsiTheme="minorHAnsi" w:cstheme="minorBidi"/>
          <w:b/>
          <w:color w:val="auto"/>
          <w:sz w:val="22"/>
          <w:szCs w:val="22"/>
          <w:lang w:eastAsia="en-US"/>
        </w:rPr>
        <w:id w:val="-1021708808"/>
        <w:docPartObj>
          <w:docPartGallery w:val="Table of Contents"/>
          <w:docPartUnique/>
        </w:docPartObj>
      </w:sdtPr>
      <w:sdtEndPr>
        <w:rPr>
          <w:bCs/>
        </w:rPr>
      </w:sdtEndPr>
      <w:sdtContent>
        <w:p w:rsidR="00603A8C" w:rsidRPr="00900E9D" w:rsidRDefault="00603A8C" w:rsidP="00A425B4">
          <w:pPr>
            <w:pStyle w:val="a6"/>
            <w:spacing w:before="0" w:line="300" w:lineRule="auto"/>
            <w:jc w:val="center"/>
            <w:rPr>
              <w:rFonts w:ascii="Times New Roman" w:hAnsi="Times New Roman" w:cs="Times New Roman"/>
              <w:b/>
              <w:color w:val="000000" w:themeColor="text1"/>
              <w:sz w:val="28"/>
              <w:szCs w:val="28"/>
            </w:rPr>
          </w:pPr>
          <w:r w:rsidRPr="00900E9D">
            <w:rPr>
              <w:rFonts w:ascii="Times New Roman" w:hAnsi="Times New Roman" w:cs="Times New Roman"/>
              <w:b/>
              <w:color w:val="000000" w:themeColor="text1"/>
              <w:sz w:val="28"/>
              <w:szCs w:val="28"/>
            </w:rPr>
            <w:t>Оглавление</w:t>
          </w:r>
        </w:p>
        <w:p w:rsidR="00E26120" w:rsidRDefault="00BF660C">
          <w:pPr>
            <w:pStyle w:val="12"/>
            <w:tabs>
              <w:tab w:val="right" w:leader="dot" w:pos="9345"/>
            </w:tabs>
            <w:rPr>
              <w:rFonts w:eastAsiaTheme="minorEastAsia"/>
              <w:noProof/>
              <w:lang w:eastAsia="ru-RU"/>
            </w:rPr>
          </w:pPr>
          <w:r w:rsidRPr="00900E9D">
            <w:rPr>
              <w:rFonts w:ascii="Times New Roman" w:hAnsi="Times New Roman" w:cs="Times New Roman"/>
              <w:color w:val="000000" w:themeColor="text1"/>
              <w:sz w:val="28"/>
              <w:szCs w:val="28"/>
            </w:rPr>
            <w:fldChar w:fldCharType="begin"/>
          </w:r>
          <w:r w:rsidR="00603A8C" w:rsidRPr="00900E9D">
            <w:rPr>
              <w:rFonts w:ascii="Times New Roman" w:hAnsi="Times New Roman" w:cs="Times New Roman"/>
              <w:color w:val="000000" w:themeColor="text1"/>
              <w:sz w:val="28"/>
              <w:szCs w:val="28"/>
            </w:rPr>
            <w:instrText xml:space="preserve"> TOC \o "1-3" \h \z \u </w:instrText>
          </w:r>
          <w:r w:rsidRPr="00900E9D">
            <w:rPr>
              <w:rFonts w:ascii="Times New Roman" w:hAnsi="Times New Roman" w:cs="Times New Roman"/>
              <w:color w:val="000000" w:themeColor="text1"/>
              <w:sz w:val="28"/>
              <w:szCs w:val="28"/>
            </w:rPr>
            <w:fldChar w:fldCharType="separate"/>
          </w:r>
          <w:hyperlink w:anchor="_Toc456215207" w:history="1">
            <w:r w:rsidR="00E26120" w:rsidRPr="00852969">
              <w:rPr>
                <w:rStyle w:val="a7"/>
                <w:rFonts w:ascii="Times New Roman" w:eastAsia="Times New Roman" w:hAnsi="Times New Roman" w:cs="Times New Roman"/>
                <w:b/>
                <w:bCs/>
                <w:noProof/>
              </w:rPr>
              <w:t>Раздел 1. Общие положения</w:t>
            </w:r>
            <w:r w:rsidR="00E26120">
              <w:rPr>
                <w:noProof/>
                <w:webHidden/>
              </w:rPr>
              <w:tab/>
            </w:r>
            <w:r w:rsidR="00E26120">
              <w:rPr>
                <w:noProof/>
                <w:webHidden/>
              </w:rPr>
              <w:fldChar w:fldCharType="begin"/>
            </w:r>
            <w:r w:rsidR="00E26120">
              <w:rPr>
                <w:noProof/>
                <w:webHidden/>
              </w:rPr>
              <w:instrText xml:space="preserve"> PAGEREF _Toc456215207 \h </w:instrText>
            </w:r>
            <w:r w:rsidR="00E26120">
              <w:rPr>
                <w:noProof/>
                <w:webHidden/>
              </w:rPr>
            </w:r>
            <w:r w:rsidR="00E26120">
              <w:rPr>
                <w:noProof/>
                <w:webHidden/>
              </w:rPr>
              <w:fldChar w:fldCharType="separate"/>
            </w:r>
            <w:r w:rsidR="00E26120">
              <w:rPr>
                <w:noProof/>
                <w:webHidden/>
              </w:rPr>
              <w:t>3</w:t>
            </w:r>
            <w:r w:rsidR="00E26120">
              <w:rPr>
                <w:noProof/>
                <w:webHidden/>
              </w:rPr>
              <w:fldChar w:fldCharType="end"/>
            </w:r>
          </w:hyperlink>
        </w:p>
        <w:p w:rsidR="00E26120" w:rsidRDefault="00077963">
          <w:pPr>
            <w:pStyle w:val="12"/>
            <w:tabs>
              <w:tab w:val="right" w:leader="dot" w:pos="9345"/>
            </w:tabs>
            <w:rPr>
              <w:rFonts w:eastAsiaTheme="minorEastAsia"/>
              <w:noProof/>
              <w:lang w:eastAsia="ru-RU"/>
            </w:rPr>
          </w:pPr>
          <w:hyperlink w:anchor="_Toc456215208" w:history="1">
            <w:r w:rsidR="00E26120" w:rsidRPr="00852969">
              <w:rPr>
                <w:rStyle w:val="a7"/>
                <w:rFonts w:ascii="Times New Roman" w:eastAsia="Times New Roman" w:hAnsi="Times New Roman" w:cs="Times New Roman"/>
                <w:b/>
                <w:bCs/>
                <w:noProof/>
              </w:rPr>
              <w:t>1.1. Понятийный аппарат</w:t>
            </w:r>
            <w:r w:rsidR="00E26120">
              <w:rPr>
                <w:noProof/>
                <w:webHidden/>
              </w:rPr>
              <w:tab/>
            </w:r>
            <w:r w:rsidR="00E26120">
              <w:rPr>
                <w:noProof/>
                <w:webHidden/>
              </w:rPr>
              <w:fldChar w:fldCharType="begin"/>
            </w:r>
            <w:r w:rsidR="00E26120">
              <w:rPr>
                <w:noProof/>
                <w:webHidden/>
              </w:rPr>
              <w:instrText xml:space="preserve"> PAGEREF _Toc456215208 \h </w:instrText>
            </w:r>
            <w:r w:rsidR="00E26120">
              <w:rPr>
                <w:noProof/>
                <w:webHidden/>
              </w:rPr>
            </w:r>
            <w:r w:rsidR="00E26120">
              <w:rPr>
                <w:noProof/>
                <w:webHidden/>
              </w:rPr>
              <w:fldChar w:fldCharType="separate"/>
            </w:r>
            <w:r w:rsidR="00E26120">
              <w:rPr>
                <w:noProof/>
                <w:webHidden/>
              </w:rPr>
              <w:t>3</w:t>
            </w:r>
            <w:r w:rsidR="00E26120">
              <w:rPr>
                <w:noProof/>
                <w:webHidden/>
              </w:rPr>
              <w:fldChar w:fldCharType="end"/>
            </w:r>
          </w:hyperlink>
        </w:p>
        <w:p w:rsidR="00E26120" w:rsidRDefault="00077963">
          <w:pPr>
            <w:pStyle w:val="12"/>
            <w:tabs>
              <w:tab w:val="right" w:leader="dot" w:pos="9345"/>
            </w:tabs>
            <w:rPr>
              <w:rFonts w:eastAsiaTheme="minorEastAsia"/>
              <w:noProof/>
              <w:lang w:eastAsia="ru-RU"/>
            </w:rPr>
          </w:pPr>
          <w:hyperlink w:anchor="_Toc456215209" w:history="1">
            <w:r w:rsidR="00E26120" w:rsidRPr="00852969">
              <w:rPr>
                <w:rStyle w:val="a7"/>
                <w:rFonts w:ascii="Times New Roman" w:eastAsia="Times New Roman" w:hAnsi="Times New Roman" w:cs="Times New Roman"/>
                <w:b/>
                <w:bCs/>
                <w:noProof/>
              </w:rPr>
              <w:t>1.2. Требования к участникам закупки</w:t>
            </w:r>
            <w:r w:rsidR="00E26120">
              <w:rPr>
                <w:noProof/>
                <w:webHidden/>
              </w:rPr>
              <w:tab/>
            </w:r>
            <w:r w:rsidR="00E26120">
              <w:rPr>
                <w:noProof/>
                <w:webHidden/>
              </w:rPr>
              <w:fldChar w:fldCharType="begin"/>
            </w:r>
            <w:r w:rsidR="00E26120">
              <w:rPr>
                <w:noProof/>
                <w:webHidden/>
              </w:rPr>
              <w:instrText xml:space="preserve"> PAGEREF _Toc456215209 \h </w:instrText>
            </w:r>
            <w:r w:rsidR="00E26120">
              <w:rPr>
                <w:noProof/>
                <w:webHidden/>
              </w:rPr>
            </w:r>
            <w:r w:rsidR="00E26120">
              <w:rPr>
                <w:noProof/>
                <w:webHidden/>
              </w:rPr>
              <w:fldChar w:fldCharType="separate"/>
            </w:r>
            <w:r w:rsidR="00E26120">
              <w:rPr>
                <w:noProof/>
                <w:webHidden/>
              </w:rPr>
              <w:t>5</w:t>
            </w:r>
            <w:r w:rsidR="00E26120">
              <w:rPr>
                <w:noProof/>
                <w:webHidden/>
              </w:rPr>
              <w:fldChar w:fldCharType="end"/>
            </w:r>
          </w:hyperlink>
        </w:p>
        <w:p w:rsidR="00E26120" w:rsidRDefault="00077963">
          <w:pPr>
            <w:pStyle w:val="12"/>
            <w:tabs>
              <w:tab w:val="right" w:leader="dot" w:pos="9345"/>
            </w:tabs>
            <w:rPr>
              <w:rFonts w:eastAsiaTheme="minorEastAsia"/>
              <w:noProof/>
              <w:lang w:eastAsia="ru-RU"/>
            </w:rPr>
          </w:pPr>
          <w:hyperlink w:anchor="_Toc456215210" w:history="1">
            <w:r w:rsidR="00E26120" w:rsidRPr="00852969">
              <w:rPr>
                <w:rStyle w:val="a7"/>
                <w:rFonts w:ascii="Times New Roman" w:eastAsia="Times New Roman" w:hAnsi="Times New Roman" w:cs="Times New Roman"/>
                <w:b/>
                <w:bCs/>
                <w:noProof/>
              </w:rPr>
              <w:t>1.3. Обеспечение заявки на участие в закупке</w:t>
            </w:r>
            <w:r w:rsidR="00E26120">
              <w:rPr>
                <w:noProof/>
                <w:webHidden/>
              </w:rPr>
              <w:tab/>
            </w:r>
            <w:r w:rsidR="00E26120">
              <w:rPr>
                <w:noProof/>
                <w:webHidden/>
              </w:rPr>
              <w:fldChar w:fldCharType="begin"/>
            </w:r>
            <w:r w:rsidR="00E26120">
              <w:rPr>
                <w:noProof/>
                <w:webHidden/>
              </w:rPr>
              <w:instrText xml:space="preserve"> PAGEREF _Toc456215210 \h </w:instrText>
            </w:r>
            <w:r w:rsidR="00E26120">
              <w:rPr>
                <w:noProof/>
                <w:webHidden/>
              </w:rPr>
            </w:r>
            <w:r w:rsidR="00E26120">
              <w:rPr>
                <w:noProof/>
                <w:webHidden/>
              </w:rPr>
              <w:fldChar w:fldCharType="separate"/>
            </w:r>
            <w:r w:rsidR="00E26120">
              <w:rPr>
                <w:noProof/>
                <w:webHidden/>
              </w:rPr>
              <w:t>7</w:t>
            </w:r>
            <w:r w:rsidR="00E26120">
              <w:rPr>
                <w:noProof/>
                <w:webHidden/>
              </w:rPr>
              <w:fldChar w:fldCharType="end"/>
            </w:r>
          </w:hyperlink>
        </w:p>
        <w:p w:rsidR="00E26120" w:rsidRDefault="00077963">
          <w:pPr>
            <w:pStyle w:val="12"/>
            <w:tabs>
              <w:tab w:val="right" w:leader="dot" w:pos="9345"/>
            </w:tabs>
            <w:rPr>
              <w:rFonts w:eastAsiaTheme="minorEastAsia"/>
              <w:noProof/>
              <w:lang w:eastAsia="ru-RU"/>
            </w:rPr>
          </w:pPr>
          <w:hyperlink w:anchor="_Toc456215211" w:history="1">
            <w:r w:rsidR="00E26120" w:rsidRPr="00852969">
              <w:rPr>
                <w:rStyle w:val="a7"/>
                <w:rFonts w:ascii="Times New Roman" w:eastAsia="Times New Roman" w:hAnsi="Times New Roman" w:cs="Times New Roman"/>
                <w:b/>
                <w:bCs/>
                <w:noProof/>
              </w:rPr>
              <w:t>1.4. Порядок подачи заявок на участие в запросе предложений</w:t>
            </w:r>
            <w:r w:rsidR="00E26120">
              <w:rPr>
                <w:noProof/>
                <w:webHidden/>
              </w:rPr>
              <w:tab/>
            </w:r>
            <w:r w:rsidR="00E26120">
              <w:rPr>
                <w:noProof/>
                <w:webHidden/>
              </w:rPr>
              <w:fldChar w:fldCharType="begin"/>
            </w:r>
            <w:r w:rsidR="00E26120">
              <w:rPr>
                <w:noProof/>
                <w:webHidden/>
              </w:rPr>
              <w:instrText xml:space="preserve"> PAGEREF _Toc456215211 \h </w:instrText>
            </w:r>
            <w:r w:rsidR="00E26120">
              <w:rPr>
                <w:noProof/>
                <w:webHidden/>
              </w:rPr>
            </w:r>
            <w:r w:rsidR="00E26120">
              <w:rPr>
                <w:noProof/>
                <w:webHidden/>
              </w:rPr>
              <w:fldChar w:fldCharType="separate"/>
            </w:r>
            <w:r w:rsidR="00E26120">
              <w:rPr>
                <w:noProof/>
                <w:webHidden/>
              </w:rPr>
              <w:t>8</w:t>
            </w:r>
            <w:r w:rsidR="00E26120">
              <w:rPr>
                <w:noProof/>
                <w:webHidden/>
              </w:rPr>
              <w:fldChar w:fldCharType="end"/>
            </w:r>
          </w:hyperlink>
        </w:p>
        <w:p w:rsidR="00E26120" w:rsidRDefault="00077963">
          <w:pPr>
            <w:pStyle w:val="12"/>
            <w:tabs>
              <w:tab w:val="right" w:leader="dot" w:pos="9345"/>
            </w:tabs>
            <w:rPr>
              <w:rFonts w:eastAsiaTheme="minorEastAsia"/>
              <w:noProof/>
              <w:lang w:eastAsia="ru-RU"/>
            </w:rPr>
          </w:pPr>
          <w:hyperlink w:anchor="_Toc456215212" w:history="1">
            <w:r w:rsidR="00E26120" w:rsidRPr="00852969">
              <w:rPr>
                <w:rStyle w:val="a7"/>
                <w:rFonts w:ascii="Times New Roman" w:eastAsia="Times New Roman" w:hAnsi="Times New Roman" w:cs="Times New Roman"/>
                <w:b/>
                <w:bCs/>
                <w:noProof/>
              </w:rPr>
              <w:t>1.5. Порядок вскрытия конвертов с заявками на участие в запросе предложений</w:t>
            </w:r>
            <w:r w:rsidR="00E26120">
              <w:rPr>
                <w:noProof/>
                <w:webHidden/>
              </w:rPr>
              <w:tab/>
            </w:r>
            <w:r w:rsidR="00E26120">
              <w:rPr>
                <w:noProof/>
                <w:webHidden/>
              </w:rPr>
              <w:fldChar w:fldCharType="begin"/>
            </w:r>
            <w:r w:rsidR="00E26120">
              <w:rPr>
                <w:noProof/>
                <w:webHidden/>
              </w:rPr>
              <w:instrText xml:space="preserve"> PAGEREF _Toc456215212 \h </w:instrText>
            </w:r>
            <w:r w:rsidR="00E26120">
              <w:rPr>
                <w:noProof/>
                <w:webHidden/>
              </w:rPr>
            </w:r>
            <w:r w:rsidR="00E26120">
              <w:rPr>
                <w:noProof/>
                <w:webHidden/>
              </w:rPr>
              <w:fldChar w:fldCharType="separate"/>
            </w:r>
            <w:r w:rsidR="00E26120">
              <w:rPr>
                <w:noProof/>
                <w:webHidden/>
              </w:rPr>
              <w:t>12</w:t>
            </w:r>
            <w:r w:rsidR="00E26120">
              <w:rPr>
                <w:noProof/>
                <w:webHidden/>
              </w:rPr>
              <w:fldChar w:fldCharType="end"/>
            </w:r>
          </w:hyperlink>
        </w:p>
        <w:p w:rsidR="00E26120" w:rsidRDefault="00077963">
          <w:pPr>
            <w:pStyle w:val="12"/>
            <w:tabs>
              <w:tab w:val="right" w:leader="dot" w:pos="9345"/>
            </w:tabs>
            <w:rPr>
              <w:rFonts w:eastAsiaTheme="minorEastAsia"/>
              <w:noProof/>
              <w:lang w:eastAsia="ru-RU"/>
            </w:rPr>
          </w:pPr>
          <w:hyperlink w:anchor="_Toc456215213" w:history="1">
            <w:r w:rsidR="00E26120" w:rsidRPr="00852969">
              <w:rPr>
                <w:rStyle w:val="a7"/>
                <w:rFonts w:ascii="Times New Roman" w:eastAsia="Times New Roman" w:hAnsi="Times New Roman" w:cs="Times New Roman"/>
                <w:b/>
                <w:bCs/>
                <w:noProof/>
              </w:rPr>
              <w:t>1.6. Рассмотрение и оценка заявок на участие в запросе предложений</w:t>
            </w:r>
            <w:r w:rsidR="00E26120">
              <w:rPr>
                <w:noProof/>
                <w:webHidden/>
              </w:rPr>
              <w:tab/>
            </w:r>
            <w:r w:rsidR="00E26120">
              <w:rPr>
                <w:noProof/>
                <w:webHidden/>
              </w:rPr>
              <w:fldChar w:fldCharType="begin"/>
            </w:r>
            <w:r w:rsidR="00E26120">
              <w:rPr>
                <w:noProof/>
                <w:webHidden/>
              </w:rPr>
              <w:instrText xml:space="preserve"> PAGEREF _Toc456215213 \h </w:instrText>
            </w:r>
            <w:r w:rsidR="00E26120">
              <w:rPr>
                <w:noProof/>
                <w:webHidden/>
              </w:rPr>
            </w:r>
            <w:r w:rsidR="00E26120">
              <w:rPr>
                <w:noProof/>
                <w:webHidden/>
              </w:rPr>
              <w:fldChar w:fldCharType="separate"/>
            </w:r>
            <w:r w:rsidR="00E26120">
              <w:rPr>
                <w:noProof/>
                <w:webHidden/>
              </w:rPr>
              <w:t>14</w:t>
            </w:r>
            <w:r w:rsidR="00E26120">
              <w:rPr>
                <w:noProof/>
                <w:webHidden/>
              </w:rPr>
              <w:fldChar w:fldCharType="end"/>
            </w:r>
          </w:hyperlink>
        </w:p>
        <w:p w:rsidR="00E26120" w:rsidRDefault="00077963">
          <w:pPr>
            <w:pStyle w:val="12"/>
            <w:tabs>
              <w:tab w:val="right" w:leader="dot" w:pos="9345"/>
            </w:tabs>
            <w:rPr>
              <w:rFonts w:eastAsiaTheme="minorEastAsia"/>
              <w:noProof/>
              <w:lang w:eastAsia="ru-RU"/>
            </w:rPr>
          </w:pPr>
          <w:hyperlink w:anchor="_Toc456215214" w:history="1">
            <w:r w:rsidR="00E26120" w:rsidRPr="00852969">
              <w:rPr>
                <w:rStyle w:val="a7"/>
                <w:rFonts w:ascii="Times New Roman" w:eastAsia="Times New Roman" w:hAnsi="Times New Roman" w:cs="Times New Roman"/>
                <w:b/>
                <w:bCs/>
                <w:noProof/>
              </w:rPr>
              <w:t>1.7. Разъяснение результатов закупки</w:t>
            </w:r>
            <w:r w:rsidR="00E26120">
              <w:rPr>
                <w:noProof/>
                <w:webHidden/>
              </w:rPr>
              <w:tab/>
            </w:r>
            <w:r w:rsidR="00E26120">
              <w:rPr>
                <w:noProof/>
                <w:webHidden/>
              </w:rPr>
              <w:fldChar w:fldCharType="begin"/>
            </w:r>
            <w:r w:rsidR="00E26120">
              <w:rPr>
                <w:noProof/>
                <w:webHidden/>
              </w:rPr>
              <w:instrText xml:space="preserve"> PAGEREF _Toc456215214 \h </w:instrText>
            </w:r>
            <w:r w:rsidR="00E26120">
              <w:rPr>
                <w:noProof/>
                <w:webHidden/>
              </w:rPr>
            </w:r>
            <w:r w:rsidR="00E26120">
              <w:rPr>
                <w:noProof/>
                <w:webHidden/>
              </w:rPr>
              <w:fldChar w:fldCharType="separate"/>
            </w:r>
            <w:r w:rsidR="00E26120">
              <w:rPr>
                <w:noProof/>
                <w:webHidden/>
              </w:rPr>
              <w:t>16</w:t>
            </w:r>
            <w:r w:rsidR="00E26120">
              <w:rPr>
                <w:noProof/>
                <w:webHidden/>
              </w:rPr>
              <w:fldChar w:fldCharType="end"/>
            </w:r>
          </w:hyperlink>
        </w:p>
        <w:p w:rsidR="00E26120" w:rsidRDefault="00077963">
          <w:pPr>
            <w:pStyle w:val="12"/>
            <w:tabs>
              <w:tab w:val="right" w:leader="dot" w:pos="9345"/>
            </w:tabs>
            <w:rPr>
              <w:rFonts w:eastAsiaTheme="minorEastAsia"/>
              <w:noProof/>
              <w:lang w:eastAsia="ru-RU"/>
            </w:rPr>
          </w:pPr>
          <w:hyperlink w:anchor="_Toc456215215" w:history="1">
            <w:r w:rsidR="00E26120" w:rsidRPr="00852969">
              <w:rPr>
                <w:rStyle w:val="a7"/>
                <w:rFonts w:ascii="Times New Roman" w:eastAsia="Times New Roman" w:hAnsi="Times New Roman" w:cs="Times New Roman"/>
                <w:b/>
                <w:bCs/>
                <w:noProof/>
              </w:rPr>
              <w:t>1.8. Заключение договора по результатам запроса предложений</w:t>
            </w:r>
            <w:r w:rsidR="00E26120">
              <w:rPr>
                <w:noProof/>
                <w:webHidden/>
              </w:rPr>
              <w:tab/>
            </w:r>
            <w:r w:rsidR="00E26120">
              <w:rPr>
                <w:noProof/>
                <w:webHidden/>
              </w:rPr>
              <w:fldChar w:fldCharType="begin"/>
            </w:r>
            <w:r w:rsidR="00E26120">
              <w:rPr>
                <w:noProof/>
                <w:webHidden/>
              </w:rPr>
              <w:instrText xml:space="preserve"> PAGEREF _Toc456215215 \h </w:instrText>
            </w:r>
            <w:r w:rsidR="00E26120">
              <w:rPr>
                <w:noProof/>
                <w:webHidden/>
              </w:rPr>
            </w:r>
            <w:r w:rsidR="00E26120">
              <w:rPr>
                <w:noProof/>
                <w:webHidden/>
              </w:rPr>
              <w:fldChar w:fldCharType="separate"/>
            </w:r>
            <w:r w:rsidR="00E26120">
              <w:rPr>
                <w:noProof/>
                <w:webHidden/>
              </w:rPr>
              <w:t>17</w:t>
            </w:r>
            <w:r w:rsidR="00E26120">
              <w:rPr>
                <w:noProof/>
                <w:webHidden/>
              </w:rPr>
              <w:fldChar w:fldCharType="end"/>
            </w:r>
          </w:hyperlink>
        </w:p>
        <w:p w:rsidR="00E26120" w:rsidRDefault="00077963">
          <w:pPr>
            <w:pStyle w:val="12"/>
            <w:tabs>
              <w:tab w:val="right" w:leader="dot" w:pos="9345"/>
            </w:tabs>
            <w:rPr>
              <w:rFonts w:eastAsiaTheme="minorEastAsia"/>
              <w:noProof/>
              <w:lang w:eastAsia="ru-RU"/>
            </w:rPr>
          </w:pPr>
          <w:hyperlink w:anchor="_Toc456215216" w:history="1">
            <w:r w:rsidR="00E26120" w:rsidRPr="00852969">
              <w:rPr>
                <w:rStyle w:val="a7"/>
                <w:rFonts w:ascii="Times New Roman" w:eastAsia="Times New Roman" w:hAnsi="Times New Roman" w:cs="Times New Roman"/>
                <w:b/>
                <w:bCs/>
                <w:noProof/>
              </w:rPr>
              <w:t>1.9. Обеспечение исполнения договора и гарантийных обязательств</w:t>
            </w:r>
            <w:r w:rsidR="00E26120">
              <w:rPr>
                <w:noProof/>
                <w:webHidden/>
              </w:rPr>
              <w:tab/>
            </w:r>
            <w:r w:rsidR="00E26120">
              <w:rPr>
                <w:noProof/>
                <w:webHidden/>
              </w:rPr>
              <w:fldChar w:fldCharType="begin"/>
            </w:r>
            <w:r w:rsidR="00E26120">
              <w:rPr>
                <w:noProof/>
                <w:webHidden/>
              </w:rPr>
              <w:instrText xml:space="preserve"> PAGEREF _Toc456215216 \h </w:instrText>
            </w:r>
            <w:r w:rsidR="00E26120">
              <w:rPr>
                <w:noProof/>
                <w:webHidden/>
              </w:rPr>
            </w:r>
            <w:r w:rsidR="00E26120">
              <w:rPr>
                <w:noProof/>
                <w:webHidden/>
              </w:rPr>
              <w:fldChar w:fldCharType="separate"/>
            </w:r>
            <w:r w:rsidR="00E26120">
              <w:rPr>
                <w:noProof/>
                <w:webHidden/>
              </w:rPr>
              <w:t>18</w:t>
            </w:r>
            <w:r w:rsidR="00E26120">
              <w:rPr>
                <w:noProof/>
                <w:webHidden/>
              </w:rPr>
              <w:fldChar w:fldCharType="end"/>
            </w:r>
          </w:hyperlink>
        </w:p>
        <w:p w:rsidR="00E26120" w:rsidRDefault="00077963">
          <w:pPr>
            <w:pStyle w:val="12"/>
            <w:tabs>
              <w:tab w:val="right" w:leader="dot" w:pos="9345"/>
            </w:tabs>
            <w:rPr>
              <w:rFonts w:eastAsiaTheme="minorEastAsia"/>
              <w:noProof/>
              <w:lang w:eastAsia="ru-RU"/>
            </w:rPr>
          </w:pPr>
          <w:hyperlink w:anchor="_Toc456215217" w:history="1">
            <w:r w:rsidR="00E26120" w:rsidRPr="00852969">
              <w:rPr>
                <w:rStyle w:val="a7"/>
                <w:rFonts w:ascii="Times New Roman" w:eastAsia="Times New Roman" w:hAnsi="Times New Roman" w:cs="Times New Roman"/>
                <w:b/>
                <w:bCs/>
                <w:noProof/>
              </w:rPr>
              <w:t>1.10. Исполнение договора</w:t>
            </w:r>
            <w:r w:rsidR="00E26120">
              <w:rPr>
                <w:noProof/>
                <w:webHidden/>
              </w:rPr>
              <w:tab/>
            </w:r>
            <w:r w:rsidR="00E26120">
              <w:rPr>
                <w:noProof/>
                <w:webHidden/>
              </w:rPr>
              <w:fldChar w:fldCharType="begin"/>
            </w:r>
            <w:r w:rsidR="00E26120">
              <w:rPr>
                <w:noProof/>
                <w:webHidden/>
              </w:rPr>
              <w:instrText xml:space="preserve"> PAGEREF _Toc456215217 \h </w:instrText>
            </w:r>
            <w:r w:rsidR="00E26120">
              <w:rPr>
                <w:noProof/>
                <w:webHidden/>
              </w:rPr>
            </w:r>
            <w:r w:rsidR="00E26120">
              <w:rPr>
                <w:noProof/>
                <w:webHidden/>
              </w:rPr>
              <w:fldChar w:fldCharType="separate"/>
            </w:r>
            <w:r w:rsidR="00E26120">
              <w:rPr>
                <w:noProof/>
                <w:webHidden/>
              </w:rPr>
              <w:t>20</w:t>
            </w:r>
            <w:r w:rsidR="00E26120">
              <w:rPr>
                <w:noProof/>
                <w:webHidden/>
              </w:rPr>
              <w:fldChar w:fldCharType="end"/>
            </w:r>
          </w:hyperlink>
        </w:p>
        <w:p w:rsidR="00E26120" w:rsidRDefault="00077963">
          <w:pPr>
            <w:pStyle w:val="12"/>
            <w:tabs>
              <w:tab w:val="right" w:leader="dot" w:pos="9345"/>
            </w:tabs>
            <w:rPr>
              <w:rFonts w:eastAsiaTheme="minorEastAsia"/>
              <w:noProof/>
              <w:lang w:eastAsia="ru-RU"/>
            </w:rPr>
          </w:pPr>
          <w:hyperlink w:anchor="_Toc456215218" w:history="1">
            <w:r w:rsidR="00E26120" w:rsidRPr="00852969">
              <w:rPr>
                <w:rStyle w:val="a7"/>
                <w:rFonts w:ascii="Times New Roman" w:eastAsia="Times New Roman" w:hAnsi="Times New Roman" w:cs="Times New Roman"/>
                <w:b/>
                <w:bCs/>
                <w:noProof/>
              </w:rPr>
              <w:t>1.11. Изменение и расторжение договора</w:t>
            </w:r>
            <w:r w:rsidR="00E26120">
              <w:rPr>
                <w:noProof/>
                <w:webHidden/>
              </w:rPr>
              <w:tab/>
            </w:r>
            <w:r w:rsidR="00E26120">
              <w:rPr>
                <w:noProof/>
                <w:webHidden/>
              </w:rPr>
              <w:fldChar w:fldCharType="begin"/>
            </w:r>
            <w:r w:rsidR="00E26120">
              <w:rPr>
                <w:noProof/>
                <w:webHidden/>
              </w:rPr>
              <w:instrText xml:space="preserve"> PAGEREF _Toc456215218 \h </w:instrText>
            </w:r>
            <w:r w:rsidR="00E26120">
              <w:rPr>
                <w:noProof/>
                <w:webHidden/>
              </w:rPr>
            </w:r>
            <w:r w:rsidR="00E26120">
              <w:rPr>
                <w:noProof/>
                <w:webHidden/>
              </w:rPr>
              <w:fldChar w:fldCharType="separate"/>
            </w:r>
            <w:r w:rsidR="00E26120">
              <w:rPr>
                <w:noProof/>
                <w:webHidden/>
              </w:rPr>
              <w:t>22</w:t>
            </w:r>
            <w:r w:rsidR="00E26120">
              <w:rPr>
                <w:noProof/>
                <w:webHidden/>
              </w:rPr>
              <w:fldChar w:fldCharType="end"/>
            </w:r>
          </w:hyperlink>
        </w:p>
        <w:p w:rsidR="00E26120" w:rsidRDefault="00077963">
          <w:pPr>
            <w:pStyle w:val="12"/>
            <w:tabs>
              <w:tab w:val="right" w:leader="dot" w:pos="9345"/>
            </w:tabs>
            <w:rPr>
              <w:rFonts w:eastAsiaTheme="minorEastAsia"/>
              <w:noProof/>
              <w:lang w:eastAsia="ru-RU"/>
            </w:rPr>
          </w:pPr>
          <w:hyperlink w:anchor="_Toc456215219" w:history="1">
            <w:r w:rsidR="00E26120" w:rsidRPr="00852969">
              <w:rPr>
                <w:rStyle w:val="a7"/>
                <w:rFonts w:ascii="Times New Roman" w:eastAsia="Times New Roman" w:hAnsi="Times New Roman" w:cs="Times New Roman"/>
                <w:b/>
                <w:bCs/>
                <w:noProof/>
              </w:rPr>
              <w:t>Раздел 2. Информационная карта</w:t>
            </w:r>
            <w:r w:rsidR="00E26120">
              <w:rPr>
                <w:noProof/>
                <w:webHidden/>
              </w:rPr>
              <w:tab/>
            </w:r>
            <w:r w:rsidR="00E26120">
              <w:rPr>
                <w:noProof/>
                <w:webHidden/>
              </w:rPr>
              <w:fldChar w:fldCharType="begin"/>
            </w:r>
            <w:r w:rsidR="00E26120">
              <w:rPr>
                <w:noProof/>
                <w:webHidden/>
              </w:rPr>
              <w:instrText xml:space="preserve"> PAGEREF _Toc456215219 \h </w:instrText>
            </w:r>
            <w:r w:rsidR="00E26120">
              <w:rPr>
                <w:noProof/>
                <w:webHidden/>
              </w:rPr>
            </w:r>
            <w:r w:rsidR="00E26120">
              <w:rPr>
                <w:noProof/>
                <w:webHidden/>
              </w:rPr>
              <w:fldChar w:fldCharType="separate"/>
            </w:r>
            <w:r w:rsidR="00E26120">
              <w:rPr>
                <w:noProof/>
                <w:webHidden/>
              </w:rPr>
              <w:t>24</w:t>
            </w:r>
            <w:r w:rsidR="00E26120">
              <w:rPr>
                <w:noProof/>
                <w:webHidden/>
              </w:rPr>
              <w:fldChar w:fldCharType="end"/>
            </w:r>
          </w:hyperlink>
        </w:p>
        <w:p w:rsidR="00E26120" w:rsidRDefault="00077963">
          <w:pPr>
            <w:pStyle w:val="12"/>
            <w:tabs>
              <w:tab w:val="right" w:leader="dot" w:pos="9345"/>
            </w:tabs>
            <w:rPr>
              <w:rFonts w:eastAsiaTheme="minorEastAsia"/>
              <w:noProof/>
              <w:lang w:eastAsia="ru-RU"/>
            </w:rPr>
          </w:pPr>
          <w:hyperlink w:anchor="_Toc456215220" w:history="1">
            <w:r w:rsidR="00E26120" w:rsidRPr="00852969">
              <w:rPr>
                <w:rStyle w:val="a7"/>
                <w:rFonts w:ascii="Times New Roman" w:eastAsia="Times New Roman" w:hAnsi="Times New Roman" w:cs="Times New Roman"/>
                <w:b/>
                <w:bCs/>
                <w:noProof/>
              </w:rPr>
              <w:t>Раздел 3.  Критерии оценки заявок на участие в запросе предложений</w:t>
            </w:r>
            <w:r w:rsidR="00E26120">
              <w:rPr>
                <w:noProof/>
                <w:webHidden/>
              </w:rPr>
              <w:tab/>
            </w:r>
            <w:r w:rsidR="00E26120">
              <w:rPr>
                <w:noProof/>
                <w:webHidden/>
              </w:rPr>
              <w:fldChar w:fldCharType="begin"/>
            </w:r>
            <w:r w:rsidR="00E26120">
              <w:rPr>
                <w:noProof/>
                <w:webHidden/>
              </w:rPr>
              <w:instrText xml:space="preserve"> PAGEREF _Toc456215220 \h </w:instrText>
            </w:r>
            <w:r w:rsidR="00E26120">
              <w:rPr>
                <w:noProof/>
                <w:webHidden/>
              </w:rPr>
            </w:r>
            <w:r w:rsidR="00E26120">
              <w:rPr>
                <w:noProof/>
                <w:webHidden/>
              </w:rPr>
              <w:fldChar w:fldCharType="separate"/>
            </w:r>
            <w:r w:rsidR="00E26120">
              <w:rPr>
                <w:noProof/>
                <w:webHidden/>
              </w:rPr>
              <w:t>34</w:t>
            </w:r>
            <w:r w:rsidR="00E26120">
              <w:rPr>
                <w:noProof/>
                <w:webHidden/>
              </w:rPr>
              <w:fldChar w:fldCharType="end"/>
            </w:r>
          </w:hyperlink>
        </w:p>
        <w:p w:rsidR="00E26120" w:rsidRDefault="00077963">
          <w:pPr>
            <w:pStyle w:val="12"/>
            <w:tabs>
              <w:tab w:val="right" w:leader="dot" w:pos="9345"/>
            </w:tabs>
            <w:rPr>
              <w:rFonts w:eastAsiaTheme="minorEastAsia"/>
              <w:noProof/>
              <w:lang w:eastAsia="ru-RU"/>
            </w:rPr>
          </w:pPr>
          <w:hyperlink w:anchor="_Toc456215221" w:history="1">
            <w:r w:rsidR="00E26120" w:rsidRPr="00852969">
              <w:rPr>
                <w:rStyle w:val="a7"/>
                <w:rFonts w:ascii="Times New Roman" w:eastAsia="Times New Roman" w:hAnsi="Times New Roman" w:cs="Times New Roman"/>
                <w:b/>
                <w:bCs/>
                <w:noProof/>
              </w:rPr>
              <w:t>Раздел 4. Техническое задание</w:t>
            </w:r>
            <w:r w:rsidR="00E26120">
              <w:rPr>
                <w:noProof/>
                <w:webHidden/>
              </w:rPr>
              <w:tab/>
            </w:r>
            <w:r w:rsidR="00E26120">
              <w:rPr>
                <w:noProof/>
                <w:webHidden/>
              </w:rPr>
              <w:fldChar w:fldCharType="begin"/>
            </w:r>
            <w:r w:rsidR="00E26120">
              <w:rPr>
                <w:noProof/>
                <w:webHidden/>
              </w:rPr>
              <w:instrText xml:space="preserve"> PAGEREF _Toc456215221 \h </w:instrText>
            </w:r>
            <w:r w:rsidR="00E26120">
              <w:rPr>
                <w:noProof/>
                <w:webHidden/>
              </w:rPr>
            </w:r>
            <w:r w:rsidR="00E26120">
              <w:rPr>
                <w:noProof/>
                <w:webHidden/>
              </w:rPr>
              <w:fldChar w:fldCharType="separate"/>
            </w:r>
            <w:r w:rsidR="00E26120">
              <w:rPr>
                <w:noProof/>
                <w:webHidden/>
              </w:rPr>
              <w:t>40</w:t>
            </w:r>
            <w:r w:rsidR="00E26120">
              <w:rPr>
                <w:noProof/>
                <w:webHidden/>
              </w:rPr>
              <w:fldChar w:fldCharType="end"/>
            </w:r>
          </w:hyperlink>
        </w:p>
        <w:p w:rsidR="00E26120" w:rsidRDefault="00077963">
          <w:pPr>
            <w:pStyle w:val="12"/>
            <w:tabs>
              <w:tab w:val="right" w:leader="dot" w:pos="9345"/>
            </w:tabs>
            <w:rPr>
              <w:rFonts w:eastAsiaTheme="minorEastAsia"/>
              <w:noProof/>
              <w:lang w:eastAsia="ru-RU"/>
            </w:rPr>
          </w:pPr>
          <w:hyperlink w:anchor="_Toc456215222" w:history="1">
            <w:r w:rsidR="00E26120" w:rsidRPr="00852969">
              <w:rPr>
                <w:rStyle w:val="a7"/>
                <w:rFonts w:ascii="Times New Roman" w:eastAsia="Times New Roman" w:hAnsi="Times New Roman" w:cs="Times New Roman"/>
                <w:b/>
                <w:bCs/>
                <w:noProof/>
              </w:rPr>
              <w:t>Раздел 5. Расчет начальной (максимальной) цены договора</w:t>
            </w:r>
            <w:r w:rsidR="00E26120">
              <w:rPr>
                <w:noProof/>
                <w:webHidden/>
              </w:rPr>
              <w:tab/>
            </w:r>
            <w:r w:rsidR="00E26120">
              <w:rPr>
                <w:noProof/>
                <w:webHidden/>
              </w:rPr>
              <w:fldChar w:fldCharType="begin"/>
            </w:r>
            <w:r w:rsidR="00E26120">
              <w:rPr>
                <w:noProof/>
                <w:webHidden/>
              </w:rPr>
              <w:instrText xml:space="preserve"> PAGEREF _Toc456215222 \h </w:instrText>
            </w:r>
            <w:r w:rsidR="00E26120">
              <w:rPr>
                <w:noProof/>
                <w:webHidden/>
              </w:rPr>
            </w:r>
            <w:r w:rsidR="00E26120">
              <w:rPr>
                <w:noProof/>
                <w:webHidden/>
              </w:rPr>
              <w:fldChar w:fldCharType="separate"/>
            </w:r>
            <w:r w:rsidR="00E26120">
              <w:rPr>
                <w:noProof/>
                <w:webHidden/>
              </w:rPr>
              <w:t>41</w:t>
            </w:r>
            <w:r w:rsidR="00E26120">
              <w:rPr>
                <w:noProof/>
                <w:webHidden/>
              </w:rPr>
              <w:fldChar w:fldCharType="end"/>
            </w:r>
          </w:hyperlink>
        </w:p>
        <w:p w:rsidR="00E26120" w:rsidRDefault="00077963">
          <w:pPr>
            <w:pStyle w:val="12"/>
            <w:tabs>
              <w:tab w:val="right" w:leader="dot" w:pos="9345"/>
            </w:tabs>
            <w:rPr>
              <w:rFonts w:eastAsiaTheme="minorEastAsia"/>
              <w:noProof/>
              <w:lang w:eastAsia="ru-RU"/>
            </w:rPr>
          </w:pPr>
          <w:hyperlink w:anchor="_Toc456215223" w:history="1">
            <w:r w:rsidR="00E26120" w:rsidRPr="00852969">
              <w:rPr>
                <w:rStyle w:val="a7"/>
                <w:rFonts w:ascii="Times New Roman" w:eastAsia="Times New Roman" w:hAnsi="Times New Roman" w:cs="Times New Roman"/>
                <w:b/>
                <w:bCs/>
                <w:noProof/>
                <w:lang w:eastAsia="ru-RU"/>
              </w:rPr>
              <w:t>Раздел 6. Проект договора</w:t>
            </w:r>
            <w:r w:rsidR="00E26120">
              <w:rPr>
                <w:noProof/>
                <w:webHidden/>
              </w:rPr>
              <w:tab/>
            </w:r>
            <w:r w:rsidR="00E26120">
              <w:rPr>
                <w:noProof/>
                <w:webHidden/>
              </w:rPr>
              <w:fldChar w:fldCharType="begin"/>
            </w:r>
            <w:r w:rsidR="00E26120">
              <w:rPr>
                <w:noProof/>
                <w:webHidden/>
              </w:rPr>
              <w:instrText xml:space="preserve"> PAGEREF _Toc456215223 \h </w:instrText>
            </w:r>
            <w:r w:rsidR="00E26120">
              <w:rPr>
                <w:noProof/>
                <w:webHidden/>
              </w:rPr>
            </w:r>
            <w:r w:rsidR="00E26120">
              <w:rPr>
                <w:noProof/>
                <w:webHidden/>
              </w:rPr>
              <w:fldChar w:fldCharType="separate"/>
            </w:r>
            <w:r w:rsidR="00E26120">
              <w:rPr>
                <w:noProof/>
                <w:webHidden/>
              </w:rPr>
              <w:t>42</w:t>
            </w:r>
            <w:r w:rsidR="00E26120">
              <w:rPr>
                <w:noProof/>
                <w:webHidden/>
              </w:rPr>
              <w:fldChar w:fldCharType="end"/>
            </w:r>
          </w:hyperlink>
        </w:p>
        <w:p w:rsidR="00E26120" w:rsidRDefault="00077963">
          <w:pPr>
            <w:pStyle w:val="12"/>
            <w:tabs>
              <w:tab w:val="right" w:leader="dot" w:pos="9345"/>
            </w:tabs>
            <w:rPr>
              <w:rFonts w:eastAsiaTheme="minorEastAsia"/>
              <w:noProof/>
              <w:lang w:eastAsia="ru-RU"/>
            </w:rPr>
          </w:pPr>
          <w:hyperlink w:anchor="_Toc456215224" w:history="1">
            <w:r w:rsidR="00E26120" w:rsidRPr="00852969">
              <w:rPr>
                <w:rStyle w:val="a7"/>
                <w:rFonts w:ascii="Times New Roman" w:eastAsia="Times New Roman" w:hAnsi="Times New Roman" w:cs="Times New Roman"/>
                <w:b/>
                <w:noProof/>
                <w:lang w:eastAsia="ru-RU"/>
              </w:rPr>
              <w:t xml:space="preserve">Приложение 1. </w:t>
            </w:r>
            <w:r w:rsidR="00E26120" w:rsidRPr="00852969">
              <w:rPr>
                <w:rStyle w:val="a7"/>
                <w:rFonts w:ascii="Times New Roman" w:eastAsia="Times New Roman" w:hAnsi="Times New Roman" w:cs="Times New Roman"/>
                <w:b/>
                <w:bCs/>
                <w:noProof/>
              </w:rPr>
              <w:t>Сведения об участнике закупки</w:t>
            </w:r>
            <w:r w:rsidR="00E26120">
              <w:rPr>
                <w:noProof/>
                <w:webHidden/>
              </w:rPr>
              <w:tab/>
            </w:r>
            <w:r w:rsidR="00E26120">
              <w:rPr>
                <w:noProof/>
                <w:webHidden/>
              </w:rPr>
              <w:fldChar w:fldCharType="begin"/>
            </w:r>
            <w:r w:rsidR="00E26120">
              <w:rPr>
                <w:noProof/>
                <w:webHidden/>
              </w:rPr>
              <w:instrText xml:space="preserve"> PAGEREF _Toc456215224 \h </w:instrText>
            </w:r>
            <w:r w:rsidR="00E26120">
              <w:rPr>
                <w:noProof/>
                <w:webHidden/>
              </w:rPr>
            </w:r>
            <w:r w:rsidR="00E26120">
              <w:rPr>
                <w:noProof/>
                <w:webHidden/>
              </w:rPr>
              <w:fldChar w:fldCharType="separate"/>
            </w:r>
            <w:r w:rsidR="00E26120">
              <w:rPr>
                <w:noProof/>
                <w:webHidden/>
              </w:rPr>
              <w:t>43</w:t>
            </w:r>
            <w:r w:rsidR="00E26120">
              <w:rPr>
                <w:noProof/>
                <w:webHidden/>
              </w:rPr>
              <w:fldChar w:fldCharType="end"/>
            </w:r>
          </w:hyperlink>
        </w:p>
        <w:p w:rsidR="00E26120" w:rsidRDefault="00077963">
          <w:pPr>
            <w:pStyle w:val="12"/>
            <w:tabs>
              <w:tab w:val="right" w:leader="dot" w:pos="9345"/>
            </w:tabs>
            <w:rPr>
              <w:rFonts w:eastAsiaTheme="minorEastAsia"/>
              <w:noProof/>
              <w:lang w:eastAsia="ru-RU"/>
            </w:rPr>
          </w:pPr>
          <w:hyperlink w:anchor="_Toc456215225" w:history="1">
            <w:r w:rsidR="00E26120" w:rsidRPr="00852969">
              <w:rPr>
                <w:rStyle w:val="a7"/>
                <w:rFonts w:ascii="Times New Roman" w:eastAsia="Times New Roman" w:hAnsi="Times New Roman" w:cs="Times New Roman"/>
                <w:b/>
                <w:bCs/>
                <w:noProof/>
              </w:rPr>
              <w:t>Приложение 2. Опись документов</w:t>
            </w:r>
            <w:r w:rsidR="00E26120">
              <w:rPr>
                <w:noProof/>
                <w:webHidden/>
              </w:rPr>
              <w:tab/>
            </w:r>
            <w:r w:rsidR="00E26120">
              <w:rPr>
                <w:noProof/>
                <w:webHidden/>
              </w:rPr>
              <w:fldChar w:fldCharType="begin"/>
            </w:r>
            <w:r w:rsidR="00E26120">
              <w:rPr>
                <w:noProof/>
                <w:webHidden/>
              </w:rPr>
              <w:instrText xml:space="preserve"> PAGEREF _Toc456215225 \h </w:instrText>
            </w:r>
            <w:r w:rsidR="00E26120">
              <w:rPr>
                <w:noProof/>
                <w:webHidden/>
              </w:rPr>
            </w:r>
            <w:r w:rsidR="00E26120">
              <w:rPr>
                <w:noProof/>
                <w:webHidden/>
              </w:rPr>
              <w:fldChar w:fldCharType="separate"/>
            </w:r>
            <w:r w:rsidR="00E26120">
              <w:rPr>
                <w:noProof/>
                <w:webHidden/>
              </w:rPr>
              <w:t>45</w:t>
            </w:r>
            <w:r w:rsidR="00E26120">
              <w:rPr>
                <w:noProof/>
                <w:webHidden/>
              </w:rPr>
              <w:fldChar w:fldCharType="end"/>
            </w:r>
          </w:hyperlink>
        </w:p>
        <w:p w:rsidR="00E26120" w:rsidRDefault="00077963">
          <w:pPr>
            <w:pStyle w:val="12"/>
            <w:tabs>
              <w:tab w:val="right" w:leader="dot" w:pos="9345"/>
            </w:tabs>
            <w:rPr>
              <w:rFonts w:eastAsiaTheme="minorEastAsia"/>
              <w:noProof/>
              <w:lang w:eastAsia="ru-RU"/>
            </w:rPr>
          </w:pPr>
          <w:hyperlink w:anchor="_Toc456215226" w:history="1">
            <w:r w:rsidR="00E26120" w:rsidRPr="00852969">
              <w:rPr>
                <w:rStyle w:val="a7"/>
                <w:rFonts w:ascii="Times New Roman" w:eastAsia="Times New Roman" w:hAnsi="Times New Roman" w:cs="Times New Roman"/>
                <w:b/>
                <w:bCs/>
                <w:noProof/>
              </w:rPr>
              <w:t>Приложение 3. Заявка на участие в закупке</w:t>
            </w:r>
            <w:r w:rsidR="00E26120">
              <w:rPr>
                <w:noProof/>
                <w:webHidden/>
              </w:rPr>
              <w:tab/>
            </w:r>
            <w:r w:rsidR="00E26120">
              <w:rPr>
                <w:noProof/>
                <w:webHidden/>
              </w:rPr>
              <w:fldChar w:fldCharType="begin"/>
            </w:r>
            <w:r w:rsidR="00E26120">
              <w:rPr>
                <w:noProof/>
                <w:webHidden/>
              </w:rPr>
              <w:instrText xml:space="preserve"> PAGEREF _Toc456215226 \h </w:instrText>
            </w:r>
            <w:r w:rsidR="00E26120">
              <w:rPr>
                <w:noProof/>
                <w:webHidden/>
              </w:rPr>
            </w:r>
            <w:r w:rsidR="00E26120">
              <w:rPr>
                <w:noProof/>
                <w:webHidden/>
              </w:rPr>
              <w:fldChar w:fldCharType="separate"/>
            </w:r>
            <w:r w:rsidR="00E26120">
              <w:rPr>
                <w:noProof/>
                <w:webHidden/>
              </w:rPr>
              <w:t>46</w:t>
            </w:r>
            <w:r w:rsidR="00E26120">
              <w:rPr>
                <w:noProof/>
                <w:webHidden/>
              </w:rPr>
              <w:fldChar w:fldCharType="end"/>
            </w:r>
          </w:hyperlink>
        </w:p>
        <w:p w:rsidR="00E26120" w:rsidRDefault="00077963">
          <w:pPr>
            <w:pStyle w:val="12"/>
            <w:tabs>
              <w:tab w:val="right" w:leader="dot" w:pos="9345"/>
            </w:tabs>
            <w:rPr>
              <w:rFonts w:eastAsiaTheme="minorEastAsia"/>
              <w:noProof/>
              <w:lang w:eastAsia="ru-RU"/>
            </w:rPr>
          </w:pPr>
          <w:hyperlink w:anchor="_Toc456215227" w:history="1">
            <w:r w:rsidR="00E26120" w:rsidRPr="00852969">
              <w:rPr>
                <w:rStyle w:val="a7"/>
                <w:rFonts w:ascii="Times New Roman" w:eastAsia="Times New Roman" w:hAnsi="Times New Roman" w:cs="Times New Roman"/>
                <w:b/>
                <w:bCs/>
                <w:noProof/>
              </w:rPr>
              <w:t>Приложение 4. Предложения об условиях исполнения договора</w:t>
            </w:r>
            <w:r w:rsidR="00E26120">
              <w:rPr>
                <w:noProof/>
                <w:webHidden/>
              </w:rPr>
              <w:tab/>
            </w:r>
            <w:r w:rsidR="00E26120">
              <w:rPr>
                <w:noProof/>
                <w:webHidden/>
              </w:rPr>
              <w:fldChar w:fldCharType="begin"/>
            </w:r>
            <w:r w:rsidR="00E26120">
              <w:rPr>
                <w:noProof/>
                <w:webHidden/>
              </w:rPr>
              <w:instrText xml:space="preserve"> PAGEREF _Toc456215227 \h </w:instrText>
            </w:r>
            <w:r w:rsidR="00E26120">
              <w:rPr>
                <w:noProof/>
                <w:webHidden/>
              </w:rPr>
            </w:r>
            <w:r w:rsidR="00E26120">
              <w:rPr>
                <w:noProof/>
                <w:webHidden/>
              </w:rPr>
              <w:fldChar w:fldCharType="separate"/>
            </w:r>
            <w:r w:rsidR="00E26120">
              <w:rPr>
                <w:noProof/>
                <w:webHidden/>
              </w:rPr>
              <w:t>49</w:t>
            </w:r>
            <w:r w:rsidR="00E26120">
              <w:rPr>
                <w:noProof/>
                <w:webHidden/>
              </w:rPr>
              <w:fldChar w:fldCharType="end"/>
            </w:r>
          </w:hyperlink>
        </w:p>
        <w:p w:rsidR="00E26120" w:rsidRDefault="00077963">
          <w:pPr>
            <w:pStyle w:val="12"/>
            <w:tabs>
              <w:tab w:val="right" w:leader="dot" w:pos="9345"/>
            </w:tabs>
            <w:rPr>
              <w:rFonts w:eastAsiaTheme="minorEastAsia"/>
              <w:noProof/>
              <w:lang w:eastAsia="ru-RU"/>
            </w:rPr>
          </w:pPr>
          <w:hyperlink w:anchor="_Toc456215228" w:history="1">
            <w:r w:rsidR="00E26120" w:rsidRPr="00852969">
              <w:rPr>
                <w:rStyle w:val="a7"/>
                <w:rFonts w:ascii="Times New Roman" w:eastAsia="Times New Roman" w:hAnsi="Times New Roman" w:cs="Times New Roman"/>
                <w:b/>
                <w:bCs/>
                <w:noProof/>
              </w:rPr>
              <w:t>Приложение 5. Рекомендуемая форма запроса разъяснений документации о закупке</w:t>
            </w:r>
            <w:r w:rsidR="00E26120">
              <w:rPr>
                <w:noProof/>
                <w:webHidden/>
              </w:rPr>
              <w:tab/>
            </w:r>
            <w:r w:rsidR="00E26120">
              <w:rPr>
                <w:noProof/>
                <w:webHidden/>
              </w:rPr>
              <w:fldChar w:fldCharType="begin"/>
            </w:r>
            <w:r w:rsidR="00E26120">
              <w:rPr>
                <w:noProof/>
                <w:webHidden/>
              </w:rPr>
              <w:instrText xml:space="preserve"> PAGEREF _Toc456215228 \h </w:instrText>
            </w:r>
            <w:r w:rsidR="00E26120">
              <w:rPr>
                <w:noProof/>
                <w:webHidden/>
              </w:rPr>
            </w:r>
            <w:r w:rsidR="00E26120">
              <w:rPr>
                <w:noProof/>
                <w:webHidden/>
              </w:rPr>
              <w:fldChar w:fldCharType="separate"/>
            </w:r>
            <w:r w:rsidR="00E26120">
              <w:rPr>
                <w:noProof/>
                <w:webHidden/>
              </w:rPr>
              <w:t>50</w:t>
            </w:r>
            <w:r w:rsidR="00E26120">
              <w:rPr>
                <w:noProof/>
                <w:webHidden/>
              </w:rPr>
              <w:fldChar w:fldCharType="end"/>
            </w:r>
          </w:hyperlink>
        </w:p>
        <w:p w:rsidR="00603A8C" w:rsidRPr="00900E9D" w:rsidRDefault="00BF660C" w:rsidP="00A425B4">
          <w:pPr>
            <w:spacing w:after="0" w:line="300" w:lineRule="auto"/>
          </w:pPr>
          <w:r w:rsidRPr="00900E9D">
            <w:rPr>
              <w:rFonts w:ascii="Times New Roman" w:hAnsi="Times New Roman" w:cs="Times New Roman"/>
              <w:bCs/>
              <w:color w:val="000000" w:themeColor="text1"/>
              <w:sz w:val="28"/>
              <w:szCs w:val="28"/>
            </w:rPr>
            <w:fldChar w:fldCharType="end"/>
          </w:r>
        </w:p>
      </w:sdtContent>
    </w:sdt>
    <w:p w:rsidR="00603A8C" w:rsidRPr="00900E9D" w:rsidRDefault="00603A8C" w:rsidP="00A425B4">
      <w:pPr>
        <w:spacing w:after="0" w:line="300" w:lineRule="auto"/>
        <w:rPr>
          <w:rFonts w:ascii="Times New Roman" w:hAnsi="Times New Roman" w:cs="Times New Roman"/>
          <w:sz w:val="28"/>
          <w:szCs w:val="28"/>
        </w:rPr>
      </w:pPr>
      <w:r w:rsidRPr="00900E9D">
        <w:rPr>
          <w:rFonts w:ascii="Times New Roman" w:hAnsi="Times New Roman" w:cs="Times New Roman"/>
          <w:sz w:val="28"/>
          <w:szCs w:val="28"/>
        </w:rPr>
        <w:br w:type="page"/>
      </w:r>
    </w:p>
    <w:p w:rsidR="00603A8C" w:rsidRDefault="00603A8C" w:rsidP="00A425B4">
      <w:pPr>
        <w:pStyle w:val="1"/>
        <w:spacing w:before="0" w:line="300" w:lineRule="auto"/>
        <w:jc w:val="center"/>
        <w:rPr>
          <w:rFonts w:ascii="Times New Roman" w:eastAsia="Times New Roman" w:hAnsi="Times New Roman" w:cs="Times New Roman"/>
          <w:b/>
          <w:bCs/>
          <w:color w:val="000000" w:themeColor="text1"/>
          <w:sz w:val="28"/>
          <w:szCs w:val="28"/>
        </w:rPr>
      </w:pPr>
      <w:bookmarkStart w:id="0" w:name="_Toc456215207"/>
      <w:r w:rsidRPr="00900E9D">
        <w:rPr>
          <w:rFonts w:ascii="Times New Roman" w:eastAsia="Times New Roman" w:hAnsi="Times New Roman" w:cs="Times New Roman"/>
          <w:b/>
          <w:bCs/>
          <w:color w:val="000000" w:themeColor="text1"/>
          <w:sz w:val="28"/>
          <w:szCs w:val="28"/>
        </w:rPr>
        <w:lastRenderedPageBreak/>
        <w:t xml:space="preserve">Раздел </w:t>
      </w:r>
      <w:r w:rsidR="005E3723">
        <w:rPr>
          <w:rFonts w:ascii="Times New Roman" w:eastAsia="Times New Roman" w:hAnsi="Times New Roman" w:cs="Times New Roman"/>
          <w:b/>
          <w:bCs/>
          <w:color w:val="000000" w:themeColor="text1"/>
          <w:sz w:val="28"/>
          <w:szCs w:val="28"/>
        </w:rPr>
        <w:t>1</w:t>
      </w:r>
      <w:r w:rsidRPr="00900E9D">
        <w:rPr>
          <w:rFonts w:ascii="Times New Roman" w:eastAsia="Times New Roman" w:hAnsi="Times New Roman" w:cs="Times New Roman"/>
          <w:b/>
          <w:bCs/>
          <w:color w:val="000000" w:themeColor="text1"/>
          <w:sz w:val="28"/>
          <w:szCs w:val="28"/>
        </w:rPr>
        <w:t>. Общие положения</w:t>
      </w:r>
      <w:bookmarkEnd w:id="0"/>
    </w:p>
    <w:p w:rsidR="005E3723" w:rsidRPr="0049359E" w:rsidRDefault="005E3723" w:rsidP="0049359E">
      <w:pPr>
        <w:pStyle w:val="1"/>
        <w:spacing w:before="0" w:line="300" w:lineRule="auto"/>
        <w:jc w:val="center"/>
        <w:rPr>
          <w:rFonts w:ascii="Times New Roman" w:eastAsia="Times New Roman" w:hAnsi="Times New Roman" w:cs="Times New Roman"/>
          <w:b/>
          <w:bCs/>
          <w:color w:val="000000" w:themeColor="text1"/>
          <w:sz w:val="28"/>
          <w:szCs w:val="28"/>
        </w:rPr>
      </w:pPr>
      <w:bookmarkStart w:id="1" w:name="_Toc456215208"/>
      <w:r>
        <w:rPr>
          <w:rFonts w:ascii="Times New Roman" w:eastAsia="Times New Roman" w:hAnsi="Times New Roman" w:cs="Times New Roman"/>
          <w:b/>
          <w:bCs/>
          <w:color w:val="000000" w:themeColor="text1"/>
          <w:sz w:val="28"/>
          <w:szCs w:val="28"/>
        </w:rPr>
        <w:t>1.</w:t>
      </w:r>
      <w:r w:rsidR="0049359E">
        <w:rPr>
          <w:rFonts w:ascii="Times New Roman" w:eastAsia="Times New Roman" w:hAnsi="Times New Roman" w:cs="Times New Roman"/>
          <w:b/>
          <w:bCs/>
          <w:color w:val="000000" w:themeColor="text1"/>
          <w:sz w:val="28"/>
          <w:szCs w:val="28"/>
        </w:rPr>
        <w:t>1</w:t>
      </w:r>
      <w:r>
        <w:rPr>
          <w:rFonts w:ascii="Times New Roman" w:eastAsia="Times New Roman" w:hAnsi="Times New Roman" w:cs="Times New Roman"/>
          <w:b/>
          <w:bCs/>
          <w:color w:val="000000" w:themeColor="text1"/>
          <w:sz w:val="28"/>
          <w:szCs w:val="28"/>
        </w:rPr>
        <w:t>. Понятийный аппарат</w:t>
      </w:r>
      <w:bookmarkEnd w:id="1"/>
    </w:p>
    <w:p w:rsidR="00603A8C" w:rsidRPr="00900E9D" w:rsidRDefault="00603A8C" w:rsidP="00A425B4">
      <w:pPr>
        <w:pStyle w:val="a4"/>
        <w:numPr>
          <w:ilvl w:val="1"/>
          <w:numId w:val="1"/>
        </w:numPr>
        <w:spacing w:after="0" w:line="300" w:lineRule="auto"/>
        <w:ind w:left="714" w:hanging="357"/>
        <w:jc w:val="both"/>
        <w:rPr>
          <w:rFonts w:ascii="Times New Roman" w:eastAsia="Times New Roman" w:hAnsi="Times New Roman" w:cs="Times New Roman"/>
          <w:color w:val="000000" w:themeColor="text1"/>
          <w:sz w:val="24"/>
          <w:szCs w:val="24"/>
        </w:rPr>
      </w:pPr>
      <w:r w:rsidRPr="00900E9D">
        <w:rPr>
          <w:rFonts w:ascii="Times New Roman" w:eastAsia="Times New Roman" w:hAnsi="Times New Roman" w:cs="Times New Roman"/>
          <w:color w:val="000000" w:themeColor="text1"/>
          <w:sz w:val="24"/>
          <w:szCs w:val="24"/>
        </w:rPr>
        <w:t xml:space="preserve"> Заказчик – </w:t>
      </w:r>
      <w:r w:rsidR="00E441E2">
        <w:rPr>
          <w:rFonts w:ascii="Times New Roman" w:eastAsia="Times New Roman" w:hAnsi="Times New Roman" w:cs="Times New Roman"/>
          <w:color w:val="000000" w:themeColor="text1"/>
          <w:sz w:val="24"/>
          <w:szCs w:val="24"/>
        </w:rPr>
        <w:t>А</w:t>
      </w:r>
      <w:r w:rsidR="0046786F">
        <w:rPr>
          <w:rFonts w:ascii="Times New Roman" w:eastAsia="Times New Roman" w:hAnsi="Times New Roman" w:cs="Times New Roman"/>
          <w:color w:val="000000" w:themeColor="text1"/>
          <w:sz w:val="24"/>
          <w:szCs w:val="24"/>
        </w:rPr>
        <w:t xml:space="preserve">кционерное общество «Спецремтранс» </w:t>
      </w:r>
      <w:r w:rsidRPr="00900E9D">
        <w:rPr>
          <w:rFonts w:ascii="Times New Roman" w:eastAsia="Times New Roman" w:hAnsi="Times New Roman" w:cs="Times New Roman"/>
          <w:color w:val="000000" w:themeColor="text1"/>
          <w:sz w:val="24"/>
          <w:szCs w:val="24"/>
        </w:rPr>
        <w:t xml:space="preserve">(далее – </w:t>
      </w:r>
      <w:r w:rsidR="0046786F">
        <w:rPr>
          <w:rFonts w:ascii="Times New Roman" w:eastAsia="Times New Roman" w:hAnsi="Times New Roman" w:cs="Times New Roman"/>
          <w:color w:val="000000" w:themeColor="text1"/>
          <w:sz w:val="24"/>
          <w:szCs w:val="24"/>
        </w:rPr>
        <w:t>АО «Спецремтранс»</w:t>
      </w:r>
      <w:r w:rsidRPr="00900E9D">
        <w:rPr>
          <w:rFonts w:ascii="Times New Roman" w:eastAsia="Times New Roman" w:hAnsi="Times New Roman" w:cs="Times New Roman"/>
          <w:color w:val="000000" w:themeColor="text1"/>
          <w:sz w:val="24"/>
          <w:szCs w:val="24"/>
        </w:rPr>
        <w:t xml:space="preserve">). </w:t>
      </w:r>
    </w:p>
    <w:p w:rsidR="00603A8C" w:rsidRPr="00900E9D" w:rsidRDefault="00603A8C" w:rsidP="00A425B4">
      <w:pPr>
        <w:pStyle w:val="a4"/>
        <w:numPr>
          <w:ilvl w:val="1"/>
          <w:numId w:val="1"/>
        </w:numPr>
        <w:spacing w:after="0" w:line="300" w:lineRule="auto"/>
        <w:ind w:left="714" w:hanging="357"/>
        <w:jc w:val="both"/>
        <w:rPr>
          <w:rFonts w:ascii="Times New Roman" w:eastAsia="Times New Roman" w:hAnsi="Times New Roman" w:cs="Times New Roman"/>
          <w:color w:val="000000" w:themeColor="text1"/>
          <w:sz w:val="24"/>
          <w:szCs w:val="24"/>
        </w:rPr>
      </w:pPr>
      <w:r w:rsidRPr="00900E9D">
        <w:rPr>
          <w:rFonts w:ascii="Times New Roman" w:eastAsia="Times New Roman" w:hAnsi="Times New Roman" w:cs="Times New Roman"/>
          <w:color w:val="000000" w:themeColor="text1"/>
          <w:sz w:val="24"/>
          <w:szCs w:val="24"/>
        </w:rPr>
        <w:t>Оф</w:t>
      </w:r>
      <w:r w:rsidR="0046786F">
        <w:rPr>
          <w:rFonts w:ascii="Times New Roman" w:eastAsia="Times New Roman" w:hAnsi="Times New Roman" w:cs="Times New Roman"/>
          <w:color w:val="000000" w:themeColor="text1"/>
          <w:sz w:val="24"/>
          <w:szCs w:val="24"/>
        </w:rPr>
        <w:t>ициальный сайт Заказчика –</w:t>
      </w:r>
      <w:r w:rsidR="00C20EA4">
        <w:rPr>
          <w:rFonts w:ascii="Times New Roman" w:eastAsia="Times New Roman" w:hAnsi="Times New Roman" w:cs="Times New Roman"/>
          <w:color w:val="000000" w:themeColor="text1"/>
          <w:sz w:val="24"/>
          <w:szCs w:val="24"/>
        </w:rPr>
        <w:t xml:space="preserve"> </w:t>
      </w:r>
      <w:r w:rsidR="00C20EA4">
        <w:rPr>
          <w:rFonts w:ascii="Times New Roman" w:eastAsia="Times New Roman" w:hAnsi="Times New Roman" w:cs="Times New Roman"/>
          <w:color w:val="000000" w:themeColor="text1"/>
          <w:sz w:val="24"/>
          <w:szCs w:val="24"/>
          <w:lang w:val="en-US"/>
        </w:rPr>
        <w:t>www</w:t>
      </w:r>
      <w:r w:rsidR="00C20EA4" w:rsidRPr="00C20EA4">
        <w:rPr>
          <w:rFonts w:ascii="Times New Roman" w:eastAsia="Times New Roman" w:hAnsi="Times New Roman" w:cs="Times New Roman"/>
          <w:color w:val="000000" w:themeColor="text1"/>
          <w:sz w:val="24"/>
          <w:szCs w:val="24"/>
        </w:rPr>
        <w:t>.</w:t>
      </w:r>
      <w:proofErr w:type="spellStart"/>
      <w:r w:rsidR="00E441E2">
        <w:rPr>
          <w:rFonts w:ascii="Times New Roman" w:eastAsia="Times New Roman" w:hAnsi="Times New Roman" w:cs="Times New Roman"/>
          <w:color w:val="000000" w:themeColor="text1"/>
          <w:sz w:val="24"/>
          <w:szCs w:val="24"/>
          <w:lang w:val="en-US"/>
        </w:rPr>
        <w:t>spetsremtrans</w:t>
      </w:r>
      <w:proofErr w:type="spellEnd"/>
      <w:r w:rsidR="00C20EA4" w:rsidRPr="00C20EA4">
        <w:rPr>
          <w:rFonts w:ascii="Times New Roman" w:eastAsia="Times New Roman" w:hAnsi="Times New Roman" w:cs="Times New Roman"/>
          <w:color w:val="000000" w:themeColor="text1"/>
          <w:sz w:val="24"/>
          <w:szCs w:val="24"/>
        </w:rPr>
        <w:t>.</w:t>
      </w:r>
      <w:proofErr w:type="spellStart"/>
      <w:r w:rsidR="00E441E2">
        <w:rPr>
          <w:rFonts w:ascii="Times New Roman" w:eastAsia="Times New Roman" w:hAnsi="Times New Roman" w:cs="Times New Roman"/>
          <w:color w:val="000000" w:themeColor="text1"/>
          <w:sz w:val="24"/>
          <w:szCs w:val="24"/>
          <w:lang w:val="en-US"/>
        </w:rPr>
        <w:t>s</w:t>
      </w:r>
      <w:r w:rsidR="00C20EA4">
        <w:rPr>
          <w:rFonts w:ascii="Times New Roman" w:eastAsia="Times New Roman" w:hAnsi="Times New Roman" w:cs="Times New Roman"/>
          <w:color w:val="000000" w:themeColor="text1"/>
          <w:sz w:val="24"/>
          <w:szCs w:val="24"/>
          <w:lang w:val="en-US"/>
        </w:rPr>
        <w:t>u</w:t>
      </w:r>
      <w:proofErr w:type="spellEnd"/>
      <w:r w:rsidRPr="00900E9D">
        <w:rPr>
          <w:rFonts w:ascii="Times New Roman" w:eastAsia="Times New Roman" w:hAnsi="Times New Roman" w:cs="Times New Roman"/>
          <w:color w:val="000000" w:themeColor="text1"/>
          <w:sz w:val="24"/>
          <w:szCs w:val="24"/>
        </w:rPr>
        <w:t xml:space="preserve">. </w:t>
      </w:r>
    </w:p>
    <w:p w:rsidR="00603A8C" w:rsidRPr="00900E9D" w:rsidRDefault="00603A8C" w:rsidP="00A425B4">
      <w:pPr>
        <w:pStyle w:val="a4"/>
        <w:numPr>
          <w:ilvl w:val="1"/>
          <w:numId w:val="1"/>
        </w:numPr>
        <w:spacing w:after="0" w:line="300" w:lineRule="auto"/>
        <w:ind w:left="714" w:hanging="357"/>
        <w:jc w:val="both"/>
        <w:rPr>
          <w:rFonts w:ascii="Times New Roman" w:eastAsia="Times New Roman" w:hAnsi="Times New Roman" w:cs="Times New Roman"/>
          <w:color w:val="000000" w:themeColor="text1"/>
          <w:sz w:val="24"/>
          <w:szCs w:val="24"/>
        </w:rPr>
      </w:pPr>
      <w:r w:rsidRPr="00900E9D">
        <w:rPr>
          <w:rFonts w:ascii="Times New Roman" w:eastAsia="Times New Roman" w:hAnsi="Times New Roman" w:cs="Times New Roman"/>
          <w:color w:val="000000" w:themeColor="text1"/>
          <w:sz w:val="24"/>
          <w:szCs w:val="24"/>
        </w:rPr>
        <w:t xml:space="preserve"> Единая информационная система в сфере закупок товаров, работ, услуг для обеспечения государственных и муниципальных нужд (далее </w:t>
      </w:r>
      <w:r w:rsidR="00952986" w:rsidRPr="00900E9D">
        <w:rPr>
          <w:rFonts w:ascii="Times New Roman" w:eastAsia="Times New Roman" w:hAnsi="Times New Roman" w:cs="Times New Roman"/>
          <w:color w:val="000000" w:themeColor="text1"/>
          <w:sz w:val="24"/>
          <w:szCs w:val="24"/>
        </w:rPr>
        <w:t>–</w:t>
      </w:r>
      <w:r w:rsidRPr="00900E9D">
        <w:rPr>
          <w:rFonts w:ascii="Times New Roman" w:eastAsia="Times New Roman" w:hAnsi="Times New Roman" w:cs="Times New Roman"/>
          <w:color w:val="000000" w:themeColor="text1"/>
          <w:sz w:val="24"/>
          <w:szCs w:val="24"/>
        </w:rPr>
        <w:t xml:space="preserve"> Единая информационная система) – совокупность информации, содержащейся </w:t>
      </w:r>
      <w:r w:rsidR="00162D73" w:rsidRPr="00900E9D">
        <w:rPr>
          <w:rFonts w:ascii="Times New Roman" w:eastAsia="Times New Roman" w:hAnsi="Times New Roman" w:cs="Times New Roman"/>
          <w:color w:val="000000" w:themeColor="text1"/>
          <w:sz w:val="24"/>
          <w:szCs w:val="24"/>
        </w:rPr>
        <w:t>в базах</w:t>
      </w:r>
      <w:r w:rsidRPr="00900E9D">
        <w:rPr>
          <w:rFonts w:ascii="Times New Roman" w:eastAsia="Times New Roman" w:hAnsi="Times New Roman" w:cs="Times New Roman"/>
          <w:color w:val="000000" w:themeColor="text1"/>
          <w:sz w:val="24"/>
          <w:szCs w:val="24"/>
        </w:rPr>
        <w:t xml:space="preserve">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w:t>
      </w:r>
    </w:p>
    <w:p w:rsidR="00603A8C" w:rsidRPr="00900E9D" w:rsidRDefault="00603A8C" w:rsidP="00A425B4">
      <w:pPr>
        <w:pStyle w:val="a4"/>
        <w:numPr>
          <w:ilvl w:val="1"/>
          <w:numId w:val="1"/>
        </w:numPr>
        <w:spacing w:after="0" w:line="300" w:lineRule="auto"/>
        <w:ind w:left="714" w:hanging="357"/>
        <w:jc w:val="both"/>
        <w:rPr>
          <w:rFonts w:ascii="Times New Roman" w:eastAsia="Times New Roman" w:hAnsi="Times New Roman" w:cs="Times New Roman"/>
          <w:color w:val="000000" w:themeColor="text1"/>
          <w:sz w:val="24"/>
          <w:szCs w:val="24"/>
        </w:rPr>
      </w:pPr>
      <w:r w:rsidRPr="00900E9D">
        <w:rPr>
          <w:rFonts w:ascii="Times New Roman" w:eastAsia="Times New Roman" w:hAnsi="Times New Roman" w:cs="Times New Roman"/>
          <w:color w:val="000000" w:themeColor="text1"/>
          <w:sz w:val="24"/>
          <w:szCs w:val="24"/>
        </w:rPr>
        <w:t>Единая автоматизированная система управления закупками Московской области (далее – ЕАСУЗ) – региональная информационная система в сфере закупок, интегрированная с Единой информационной системой, обеспечивающая автоматизацию процессов планирования, закупки товаров (работ, услуг), мониторинга закупок, контроля закупок.</w:t>
      </w:r>
    </w:p>
    <w:p w:rsidR="005A0403" w:rsidRPr="00900E9D" w:rsidRDefault="005A0403" w:rsidP="00A425B4">
      <w:pPr>
        <w:pStyle w:val="a4"/>
        <w:numPr>
          <w:ilvl w:val="1"/>
          <w:numId w:val="1"/>
        </w:numPr>
        <w:spacing w:after="0" w:line="300" w:lineRule="auto"/>
        <w:ind w:left="714" w:hanging="357"/>
        <w:jc w:val="both"/>
        <w:rPr>
          <w:rFonts w:ascii="Times New Roman" w:eastAsia="Times New Roman" w:hAnsi="Times New Roman" w:cs="Times New Roman"/>
          <w:color w:val="000000" w:themeColor="text1"/>
          <w:sz w:val="24"/>
          <w:szCs w:val="24"/>
        </w:rPr>
      </w:pPr>
      <w:r w:rsidRPr="00900E9D">
        <w:rPr>
          <w:rFonts w:ascii="Times New Roman" w:eastAsia="Times New Roman" w:hAnsi="Times New Roman" w:cs="Times New Roman"/>
          <w:color w:val="000000" w:themeColor="text1"/>
          <w:sz w:val="24"/>
          <w:szCs w:val="24"/>
        </w:rPr>
        <w:t>Запрос предложений - способ закупки, при которой Комиссия на основании критериев и порядка оценки, установленных в документации о проведении запроса предложений, определяет участника закупки, предложившего лучшие условия исполнения договора на поставку товаров, выполнения работ, оказания услуг.</w:t>
      </w:r>
    </w:p>
    <w:p w:rsidR="00830806" w:rsidRPr="00900E9D" w:rsidRDefault="005A0403" w:rsidP="00A425B4">
      <w:pPr>
        <w:pStyle w:val="a4"/>
        <w:numPr>
          <w:ilvl w:val="1"/>
          <w:numId w:val="1"/>
        </w:numPr>
        <w:spacing w:after="0" w:line="300" w:lineRule="auto"/>
        <w:ind w:left="714" w:hanging="357"/>
        <w:jc w:val="both"/>
        <w:rPr>
          <w:rFonts w:ascii="Times New Roman" w:eastAsia="Times New Roman" w:hAnsi="Times New Roman" w:cs="Times New Roman"/>
          <w:color w:val="000000" w:themeColor="text1"/>
          <w:sz w:val="24"/>
          <w:szCs w:val="24"/>
        </w:rPr>
      </w:pPr>
      <w:r w:rsidRPr="00900E9D">
        <w:rPr>
          <w:rFonts w:ascii="Times New Roman" w:eastAsia="Times New Roman" w:hAnsi="Times New Roman" w:cs="Times New Roman"/>
          <w:color w:val="000000" w:themeColor="text1"/>
          <w:sz w:val="24"/>
          <w:szCs w:val="24"/>
        </w:rPr>
        <w:t>Д</w:t>
      </w:r>
      <w:r w:rsidR="00EA6EE8" w:rsidRPr="00900E9D">
        <w:rPr>
          <w:rFonts w:ascii="Times New Roman" w:eastAsia="Times New Roman" w:hAnsi="Times New Roman" w:cs="Times New Roman"/>
          <w:color w:val="000000" w:themeColor="text1"/>
          <w:sz w:val="24"/>
          <w:szCs w:val="24"/>
        </w:rPr>
        <w:t xml:space="preserve">окументация </w:t>
      </w:r>
      <w:r w:rsidRPr="00900E9D">
        <w:rPr>
          <w:rFonts w:ascii="Times New Roman" w:eastAsia="Times New Roman" w:hAnsi="Times New Roman" w:cs="Times New Roman"/>
          <w:color w:val="000000" w:themeColor="text1"/>
          <w:sz w:val="24"/>
          <w:szCs w:val="24"/>
        </w:rPr>
        <w:t xml:space="preserve">запроса предложений </w:t>
      </w:r>
      <w:r w:rsidR="00952986" w:rsidRPr="00900E9D">
        <w:rPr>
          <w:rFonts w:ascii="Times New Roman" w:eastAsia="Times New Roman" w:hAnsi="Times New Roman" w:cs="Times New Roman"/>
          <w:color w:val="000000" w:themeColor="text1"/>
          <w:sz w:val="24"/>
          <w:szCs w:val="24"/>
        </w:rPr>
        <w:t xml:space="preserve">– </w:t>
      </w:r>
      <w:r w:rsidR="00CD24C4" w:rsidRPr="00900E9D">
        <w:rPr>
          <w:rFonts w:ascii="Times New Roman" w:eastAsia="Times New Roman" w:hAnsi="Times New Roman" w:cs="Times New Roman"/>
          <w:color w:val="000000" w:themeColor="text1"/>
          <w:sz w:val="24"/>
          <w:szCs w:val="24"/>
        </w:rPr>
        <w:t xml:space="preserve">комплект документов, содержащий необходимую и достаточную информацию для участия в закупке, в том числе о предмете закупки, требованиях к участникам закупки, условиях участия и правилах проведения процедуры закупки, правилах подготовки, оформления и подачи заявок, правилах выбора победителя, а также об условиях договора, заключаемого по результатам процедуры закупки. </w:t>
      </w:r>
    </w:p>
    <w:p w:rsidR="00830806" w:rsidRPr="00900E9D" w:rsidRDefault="00830806" w:rsidP="00A425B4">
      <w:pPr>
        <w:pStyle w:val="a4"/>
        <w:numPr>
          <w:ilvl w:val="1"/>
          <w:numId w:val="1"/>
        </w:numPr>
        <w:spacing w:after="0" w:line="300" w:lineRule="auto"/>
        <w:ind w:left="714" w:hanging="357"/>
        <w:jc w:val="both"/>
        <w:rPr>
          <w:rFonts w:ascii="Times New Roman" w:eastAsia="Times New Roman" w:hAnsi="Times New Roman" w:cs="Times New Roman"/>
          <w:color w:val="000000" w:themeColor="text1"/>
          <w:sz w:val="24"/>
          <w:szCs w:val="24"/>
        </w:rPr>
      </w:pPr>
      <w:r w:rsidRPr="00900E9D">
        <w:rPr>
          <w:rFonts w:ascii="Times New Roman" w:eastAsia="Times New Roman" w:hAnsi="Times New Roman" w:cs="Times New Roman"/>
          <w:color w:val="000000" w:themeColor="text1"/>
          <w:sz w:val="24"/>
          <w:szCs w:val="24"/>
        </w:rPr>
        <w:t xml:space="preserve">Участник </w:t>
      </w:r>
      <w:r w:rsidR="00DD6D39" w:rsidRPr="00900E9D">
        <w:rPr>
          <w:rFonts w:ascii="Times New Roman" w:eastAsia="Times New Roman" w:hAnsi="Times New Roman" w:cs="Times New Roman"/>
          <w:color w:val="000000" w:themeColor="text1"/>
          <w:sz w:val="24"/>
          <w:szCs w:val="24"/>
        </w:rPr>
        <w:t>закупки</w:t>
      </w:r>
      <w:r w:rsidR="00FC2C46" w:rsidRPr="00900E9D">
        <w:rPr>
          <w:rFonts w:ascii="Times New Roman" w:eastAsia="Times New Roman" w:hAnsi="Times New Roman" w:cs="Times New Roman"/>
          <w:color w:val="000000" w:themeColor="text1"/>
          <w:sz w:val="24"/>
          <w:szCs w:val="24"/>
        </w:rPr>
        <w:t xml:space="preserve"> </w:t>
      </w:r>
      <w:r w:rsidR="00346D56" w:rsidRPr="00900E9D">
        <w:rPr>
          <w:rFonts w:ascii="Times New Roman" w:eastAsia="Times New Roman" w:hAnsi="Times New Roman" w:cs="Times New Roman"/>
          <w:color w:val="000000" w:themeColor="text1"/>
          <w:sz w:val="24"/>
          <w:szCs w:val="24"/>
        </w:rPr>
        <w:t xml:space="preserve">– </w:t>
      </w:r>
      <w:r w:rsidR="00FC2C46" w:rsidRPr="00900E9D">
        <w:rPr>
          <w:rFonts w:ascii="Times New Roman" w:eastAsia="Times New Roman" w:hAnsi="Times New Roman" w:cs="Times New Roman"/>
          <w:color w:val="000000" w:themeColor="text1"/>
          <w:sz w:val="24"/>
          <w:szCs w:val="24"/>
        </w:rPr>
        <w:t>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007074" w:rsidRPr="00900E9D" w:rsidRDefault="00007074" w:rsidP="00A425B4">
      <w:pPr>
        <w:pStyle w:val="a4"/>
        <w:numPr>
          <w:ilvl w:val="1"/>
          <w:numId w:val="1"/>
        </w:numPr>
        <w:spacing w:after="0" w:line="300" w:lineRule="auto"/>
        <w:ind w:left="714" w:hanging="357"/>
        <w:jc w:val="both"/>
        <w:rPr>
          <w:rFonts w:ascii="Times New Roman" w:eastAsia="Times New Roman" w:hAnsi="Times New Roman" w:cs="Times New Roman"/>
          <w:color w:val="000000" w:themeColor="text1"/>
          <w:sz w:val="24"/>
          <w:szCs w:val="24"/>
        </w:rPr>
      </w:pPr>
      <w:r w:rsidRPr="00900E9D">
        <w:rPr>
          <w:rFonts w:ascii="Times New Roman" w:eastAsia="Times New Roman" w:hAnsi="Times New Roman" w:cs="Times New Roman"/>
          <w:color w:val="000000" w:themeColor="text1"/>
          <w:sz w:val="24"/>
          <w:szCs w:val="24"/>
        </w:rPr>
        <w:t>Победитель закупки</w:t>
      </w:r>
      <w:r w:rsidR="000440B0" w:rsidRPr="00900E9D">
        <w:rPr>
          <w:rFonts w:ascii="Times New Roman" w:eastAsia="Times New Roman" w:hAnsi="Times New Roman" w:cs="Times New Roman"/>
          <w:color w:val="000000" w:themeColor="text1"/>
          <w:sz w:val="24"/>
          <w:szCs w:val="24"/>
        </w:rPr>
        <w:t xml:space="preserve"> </w:t>
      </w:r>
      <w:r w:rsidR="00346D56" w:rsidRPr="00900E9D">
        <w:rPr>
          <w:rFonts w:ascii="Times New Roman" w:eastAsia="Times New Roman" w:hAnsi="Times New Roman" w:cs="Times New Roman"/>
          <w:color w:val="000000" w:themeColor="text1"/>
          <w:sz w:val="24"/>
          <w:szCs w:val="24"/>
        </w:rPr>
        <w:t>–</w:t>
      </w:r>
      <w:r w:rsidR="000440B0" w:rsidRPr="00900E9D">
        <w:rPr>
          <w:rFonts w:ascii="Times New Roman" w:eastAsia="Times New Roman" w:hAnsi="Times New Roman" w:cs="Times New Roman"/>
          <w:color w:val="000000" w:themeColor="text1"/>
          <w:sz w:val="24"/>
          <w:szCs w:val="24"/>
        </w:rPr>
        <w:t xml:space="preserve"> участник закупки, который сделал лучшее предложение в соответствии с условиями документации о закупке.</w:t>
      </w:r>
    </w:p>
    <w:p w:rsidR="00DD6D39" w:rsidRPr="00900E9D" w:rsidRDefault="00DD6D39" w:rsidP="00A425B4">
      <w:pPr>
        <w:pStyle w:val="a4"/>
        <w:numPr>
          <w:ilvl w:val="1"/>
          <w:numId w:val="1"/>
        </w:numPr>
        <w:spacing w:after="0" w:line="300" w:lineRule="auto"/>
        <w:ind w:left="714" w:hanging="357"/>
        <w:jc w:val="both"/>
        <w:rPr>
          <w:rFonts w:ascii="Times New Roman" w:eastAsia="Times New Roman" w:hAnsi="Times New Roman" w:cs="Times New Roman"/>
          <w:color w:val="000000" w:themeColor="text1"/>
          <w:sz w:val="24"/>
          <w:szCs w:val="24"/>
        </w:rPr>
      </w:pPr>
      <w:r w:rsidRPr="00900E9D">
        <w:rPr>
          <w:rFonts w:ascii="Times New Roman" w:eastAsia="Times New Roman" w:hAnsi="Times New Roman" w:cs="Times New Roman"/>
          <w:color w:val="000000" w:themeColor="text1"/>
          <w:sz w:val="24"/>
          <w:szCs w:val="24"/>
        </w:rPr>
        <w:t xml:space="preserve">Заявка на </w:t>
      </w:r>
      <w:r w:rsidR="004B7E06" w:rsidRPr="00900E9D">
        <w:rPr>
          <w:rFonts w:ascii="Times New Roman" w:eastAsia="Times New Roman" w:hAnsi="Times New Roman" w:cs="Times New Roman"/>
          <w:color w:val="000000" w:themeColor="text1"/>
          <w:sz w:val="24"/>
          <w:szCs w:val="24"/>
        </w:rPr>
        <w:t>участи</w:t>
      </w:r>
      <w:r w:rsidR="00B14595" w:rsidRPr="00900E9D">
        <w:rPr>
          <w:rFonts w:ascii="Times New Roman" w:eastAsia="Times New Roman" w:hAnsi="Times New Roman" w:cs="Times New Roman"/>
          <w:color w:val="000000" w:themeColor="text1"/>
          <w:sz w:val="24"/>
          <w:szCs w:val="24"/>
        </w:rPr>
        <w:t xml:space="preserve">е </w:t>
      </w:r>
      <w:r w:rsidR="004B7E06" w:rsidRPr="00900E9D">
        <w:rPr>
          <w:rFonts w:ascii="Times New Roman" w:eastAsia="Times New Roman" w:hAnsi="Times New Roman" w:cs="Times New Roman"/>
          <w:color w:val="000000" w:themeColor="text1"/>
          <w:sz w:val="24"/>
          <w:szCs w:val="24"/>
        </w:rPr>
        <w:t>в закупке</w:t>
      </w:r>
      <w:r w:rsidR="00D4137C" w:rsidRPr="00900E9D">
        <w:rPr>
          <w:rFonts w:ascii="Times New Roman" w:eastAsia="Times New Roman" w:hAnsi="Times New Roman" w:cs="Times New Roman"/>
          <w:color w:val="000000" w:themeColor="text1"/>
          <w:sz w:val="24"/>
          <w:szCs w:val="24"/>
        </w:rPr>
        <w:t xml:space="preserve"> </w:t>
      </w:r>
      <w:r w:rsidR="00DD3335" w:rsidRPr="00900E9D">
        <w:rPr>
          <w:rFonts w:ascii="Times New Roman" w:eastAsia="Times New Roman" w:hAnsi="Times New Roman" w:cs="Times New Roman"/>
          <w:color w:val="000000" w:themeColor="text1"/>
          <w:sz w:val="24"/>
          <w:szCs w:val="24"/>
        </w:rPr>
        <w:t xml:space="preserve">(заявка, предложение) </w:t>
      </w:r>
      <w:r w:rsidR="00346D56" w:rsidRPr="00900E9D">
        <w:rPr>
          <w:rFonts w:ascii="Times New Roman" w:eastAsia="Times New Roman" w:hAnsi="Times New Roman" w:cs="Times New Roman"/>
          <w:color w:val="000000" w:themeColor="text1"/>
          <w:sz w:val="24"/>
          <w:szCs w:val="24"/>
        </w:rPr>
        <w:t>–</w:t>
      </w:r>
      <w:r w:rsidR="00DD3335" w:rsidRPr="00900E9D">
        <w:rPr>
          <w:rFonts w:ascii="Times New Roman" w:eastAsia="Times New Roman" w:hAnsi="Times New Roman" w:cs="Times New Roman"/>
          <w:color w:val="000000" w:themeColor="text1"/>
          <w:sz w:val="24"/>
          <w:szCs w:val="24"/>
        </w:rPr>
        <w:t xml:space="preserve"> </w:t>
      </w:r>
      <w:r w:rsidR="00935A15" w:rsidRPr="00900E9D">
        <w:rPr>
          <w:rFonts w:ascii="Times New Roman" w:eastAsia="Times New Roman" w:hAnsi="Times New Roman" w:cs="Times New Roman"/>
          <w:color w:val="000000" w:themeColor="text1"/>
          <w:sz w:val="24"/>
          <w:szCs w:val="24"/>
        </w:rPr>
        <w:t>комплект документов, содержащий предложение участника закупки, направленное Заказчику по форме и в порядке, установленном документацией о закупке в форме электронного документа.</w:t>
      </w:r>
    </w:p>
    <w:p w:rsidR="00346D56" w:rsidRPr="00900E9D" w:rsidRDefault="00346D56" w:rsidP="00A425B4">
      <w:pPr>
        <w:pStyle w:val="a4"/>
        <w:numPr>
          <w:ilvl w:val="1"/>
          <w:numId w:val="1"/>
        </w:numPr>
        <w:spacing w:after="0" w:line="300" w:lineRule="auto"/>
        <w:ind w:left="714" w:hanging="357"/>
        <w:jc w:val="both"/>
        <w:rPr>
          <w:rFonts w:ascii="Times New Roman" w:eastAsia="Times New Roman" w:hAnsi="Times New Roman" w:cs="Times New Roman"/>
          <w:color w:val="000000" w:themeColor="text1"/>
          <w:sz w:val="24"/>
          <w:szCs w:val="24"/>
        </w:rPr>
      </w:pPr>
      <w:r w:rsidRPr="00900E9D">
        <w:rPr>
          <w:rFonts w:ascii="Times New Roman" w:eastAsia="Times New Roman" w:hAnsi="Times New Roman" w:cs="Times New Roman"/>
          <w:color w:val="000000" w:themeColor="text1"/>
          <w:sz w:val="24"/>
          <w:szCs w:val="24"/>
        </w:rPr>
        <w:t xml:space="preserve">    Комиссия по осуществлению закупок (далее – Комиссия) – коллегиальный орган, создаваемый</w:t>
      </w:r>
      <w:r w:rsidR="00162D73" w:rsidRPr="00900E9D">
        <w:rPr>
          <w:rFonts w:ascii="Times New Roman" w:eastAsia="Times New Roman" w:hAnsi="Times New Roman" w:cs="Times New Roman"/>
          <w:color w:val="000000" w:themeColor="text1"/>
          <w:sz w:val="24"/>
          <w:szCs w:val="24"/>
        </w:rPr>
        <w:t xml:space="preserve"> </w:t>
      </w:r>
      <w:r w:rsidRPr="00900E9D">
        <w:rPr>
          <w:rFonts w:ascii="Times New Roman" w:eastAsia="Times New Roman" w:hAnsi="Times New Roman" w:cs="Times New Roman"/>
          <w:color w:val="000000" w:themeColor="text1"/>
          <w:sz w:val="24"/>
          <w:szCs w:val="24"/>
        </w:rPr>
        <w:t>Заказчиком</w:t>
      </w:r>
      <w:r w:rsidR="00162D73" w:rsidRPr="00900E9D">
        <w:rPr>
          <w:rFonts w:ascii="Times New Roman" w:eastAsia="Times New Roman" w:hAnsi="Times New Roman" w:cs="Times New Roman"/>
          <w:color w:val="000000" w:themeColor="text1"/>
          <w:sz w:val="24"/>
          <w:szCs w:val="24"/>
        </w:rPr>
        <w:t xml:space="preserve"> для принятия решений в ходе</w:t>
      </w:r>
      <w:r w:rsidRPr="00900E9D">
        <w:rPr>
          <w:rFonts w:ascii="Times New Roman" w:eastAsia="Times New Roman" w:hAnsi="Times New Roman" w:cs="Times New Roman"/>
          <w:color w:val="000000" w:themeColor="text1"/>
          <w:sz w:val="24"/>
          <w:szCs w:val="24"/>
        </w:rPr>
        <w:t xml:space="preserve"> проведения закупок и определения Победителя закупки.</w:t>
      </w:r>
    </w:p>
    <w:p w:rsidR="00162D73" w:rsidRPr="00900E9D" w:rsidRDefault="004B7E06" w:rsidP="00A425B4">
      <w:pPr>
        <w:pStyle w:val="a4"/>
        <w:numPr>
          <w:ilvl w:val="1"/>
          <w:numId w:val="1"/>
        </w:numPr>
        <w:spacing w:after="0" w:line="300" w:lineRule="auto"/>
        <w:ind w:left="714" w:hanging="357"/>
        <w:jc w:val="both"/>
        <w:rPr>
          <w:rFonts w:ascii="Times New Roman" w:eastAsia="Times New Roman" w:hAnsi="Times New Roman" w:cs="Times New Roman"/>
          <w:color w:val="000000" w:themeColor="text1"/>
          <w:sz w:val="24"/>
          <w:szCs w:val="24"/>
        </w:rPr>
      </w:pPr>
      <w:r w:rsidRPr="00900E9D">
        <w:rPr>
          <w:rFonts w:ascii="Times New Roman" w:eastAsia="Times New Roman" w:hAnsi="Times New Roman" w:cs="Times New Roman"/>
          <w:color w:val="000000" w:themeColor="text1"/>
          <w:sz w:val="24"/>
          <w:szCs w:val="24"/>
        </w:rPr>
        <w:lastRenderedPageBreak/>
        <w:t>Положение о закупке</w:t>
      </w:r>
      <w:r w:rsidR="00162D73" w:rsidRPr="00900E9D">
        <w:rPr>
          <w:rFonts w:ascii="Times New Roman" w:eastAsia="Times New Roman" w:hAnsi="Times New Roman" w:cs="Times New Roman"/>
          <w:color w:val="000000" w:themeColor="text1"/>
          <w:sz w:val="24"/>
          <w:szCs w:val="24"/>
        </w:rPr>
        <w:t xml:space="preserve"> – документ, который регламентирует закупочную деятельность Заказчика и должен содержать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обеспечением закупки положения.</w:t>
      </w:r>
    </w:p>
    <w:p w:rsidR="005E3723" w:rsidRPr="00900E9D" w:rsidRDefault="00162D73" w:rsidP="005E3723">
      <w:pPr>
        <w:pStyle w:val="1"/>
        <w:spacing w:before="0" w:line="300" w:lineRule="auto"/>
        <w:jc w:val="center"/>
        <w:rPr>
          <w:rFonts w:ascii="Times New Roman" w:eastAsia="Times New Roman" w:hAnsi="Times New Roman" w:cs="Times New Roman"/>
          <w:b/>
          <w:bCs/>
          <w:color w:val="000000" w:themeColor="text1"/>
          <w:sz w:val="28"/>
          <w:szCs w:val="28"/>
        </w:rPr>
      </w:pPr>
      <w:r w:rsidRPr="00900E9D">
        <w:rPr>
          <w:rFonts w:ascii="Times New Roman" w:eastAsia="Times New Roman" w:hAnsi="Times New Roman" w:cs="Times New Roman"/>
          <w:color w:val="000000" w:themeColor="text1"/>
          <w:sz w:val="24"/>
          <w:szCs w:val="24"/>
        </w:rPr>
        <w:br w:type="page"/>
      </w:r>
      <w:bookmarkStart w:id="2" w:name="_Toc456215209"/>
      <w:r w:rsidR="005E3723">
        <w:rPr>
          <w:rFonts w:ascii="Times New Roman" w:eastAsia="Times New Roman" w:hAnsi="Times New Roman" w:cs="Times New Roman"/>
          <w:b/>
          <w:bCs/>
          <w:color w:val="000000" w:themeColor="text1"/>
          <w:sz w:val="28"/>
          <w:szCs w:val="28"/>
        </w:rPr>
        <w:lastRenderedPageBreak/>
        <w:t>1.2.</w:t>
      </w:r>
      <w:r w:rsidR="005E3723" w:rsidRPr="005E3723">
        <w:rPr>
          <w:rFonts w:ascii="Times New Roman" w:eastAsia="Times New Roman" w:hAnsi="Times New Roman" w:cs="Times New Roman"/>
          <w:b/>
          <w:bCs/>
          <w:color w:val="000000" w:themeColor="text1"/>
          <w:sz w:val="28"/>
          <w:szCs w:val="28"/>
        </w:rPr>
        <w:t xml:space="preserve"> </w:t>
      </w:r>
      <w:r w:rsidR="005E3723">
        <w:rPr>
          <w:rFonts w:ascii="Times New Roman" w:eastAsia="Times New Roman" w:hAnsi="Times New Roman" w:cs="Times New Roman"/>
          <w:b/>
          <w:bCs/>
          <w:color w:val="000000" w:themeColor="text1"/>
          <w:sz w:val="28"/>
          <w:szCs w:val="28"/>
        </w:rPr>
        <w:t>Т</w:t>
      </w:r>
      <w:r w:rsidR="005E3723" w:rsidRPr="00900E9D">
        <w:rPr>
          <w:rFonts w:ascii="Times New Roman" w:eastAsia="Times New Roman" w:hAnsi="Times New Roman" w:cs="Times New Roman"/>
          <w:b/>
          <w:bCs/>
          <w:color w:val="000000" w:themeColor="text1"/>
          <w:sz w:val="28"/>
          <w:szCs w:val="28"/>
        </w:rPr>
        <w:t>ребования к участникам закупки</w:t>
      </w:r>
      <w:bookmarkEnd w:id="2"/>
    </w:p>
    <w:p w:rsidR="005E3723" w:rsidRPr="00900E9D" w:rsidRDefault="005E3723" w:rsidP="005E3723">
      <w:pPr>
        <w:pStyle w:val="a4"/>
        <w:autoSpaceDE w:val="0"/>
        <w:autoSpaceDN w:val="0"/>
        <w:adjustRightInd w:val="0"/>
        <w:spacing w:after="0" w:line="300" w:lineRule="auto"/>
        <w:ind w:left="426"/>
        <w:jc w:val="both"/>
        <w:rPr>
          <w:rFonts w:ascii="Times New Roman" w:hAnsi="Times New Roman" w:cs="Times New Roman"/>
          <w:sz w:val="24"/>
          <w:szCs w:val="24"/>
        </w:rPr>
      </w:pPr>
      <w:r w:rsidRPr="00900E9D">
        <w:rPr>
          <w:rFonts w:ascii="Times New Roman" w:hAnsi="Times New Roman" w:cs="Times New Roman"/>
          <w:sz w:val="24"/>
          <w:szCs w:val="24"/>
        </w:rPr>
        <w:t>Заказчиком установлены следующие требования к участникам закупки:</w:t>
      </w:r>
    </w:p>
    <w:p w:rsidR="005E3723" w:rsidRPr="00900E9D" w:rsidRDefault="005E3723" w:rsidP="00180F2F">
      <w:pPr>
        <w:pStyle w:val="a4"/>
        <w:numPr>
          <w:ilvl w:val="0"/>
          <w:numId w:val="4"/>
        </w:numPr>
        <w:autoSpaceDE w:val="0"/>
        <w:autoSpaceDN w:val="0"/>
        <w:adjustRightInd w:val="0"/>
        <w:spacing w:after="0" w:line="300" w:lineRule="auto"/>
        <w:ind w:left="0" w:firstLine="426"/>
        <w:jc w:val="both"/>
        <w:rPr>
          <w:rFonts w:ascii="Times New Roman" w:hAnsi="Times New Roman" w:cs="Times New Roman"/>
          <w:sz w:val="24"/>
          <w:szCs w:val="24"/>
        </w:rPr>
      </w:pPr>
      <w:r w:rsidRPr="00900E9D">
        <w:rPr>
          <w:rFonts w:ascii="Times New Roman" w:hAnsi="Times New Roman" w:cs="Times New Roman"/>
          <w:sz w:val="24"/>
          <w:szCs w:val="24"/>
        </w:rPr>
        <w:t>соответствие участников закупок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закупки (в том числе наличие лицензии в отношении видов деятельности, которая подлежит лицензированию, и (или) свидетельства о допуске к определенному виду или видам работ);</w:t>
      </w:r>
    </w:p>
    <w:p w:rsidR="005E3723" w:rsidRPr="00900E9D" w:rsidRDefault="005E3723" w:rsidP="00180F2F">
      <w:pPr>
        <w:pStyle w:val="a4"/>
        <w:numPr>
          <w:ilvl w:val="0"/>
          <w:numId w:val="4"/>
        </w:numPr>
        <w:autoSpaceDE w:val="0"/>
        <w:autoSpaceDN w:val="0"/>
        <w:adjustRightInd w:val="0"/>
        <w:spacing w:after="0" w:line="300" w:lineRule="auto"/>
        <w:ind w:left="0" w:firstLine="426"/>
        <w:jc w:val="both"/>
        <w:rPr>
          <w:rFonts w:ascii="Times New Roman" w:hAnsi="Times New Roman" w:cs="Times New Roman"/>
          <w:sz w:val="24"/>
          <w:szCs w:val="24"/>
        </w:rPr>
      </w:pPr>
      <w:proofErr w:type="spellStart"/>
      <w:r w:rsidRPr="00900E9D">
        <w:rPr>
          <w:rFonts w:ascii="Times New Roman" w:hAnsi="Times New Roman" w:cs="Times New Roman"/>
          <w:sz w:val="24"/>
          <w:szCs w:val="24"/>
        </w:rPr>
        <w:t>непроведение</w:t>
      </w:r>
      <w:proofErr w:type="spellEnd"/>
      <w:r w:rsidRPr="00900E9D">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физического лица, в том числе индивидуального предпринимателя, банкротом и об открытии конкурсного производства;</w:t>
      </w:r>
    </w:p>
    <w:p w:rsidR="005E3723" w:rsidRPr="00900E9D" w:rsidRDefault="005E3723" w:rsidP="00180F2F">
      <w:pPr>
        <w:pStyle w:val="a4"/>
        <w:numPr>
          <w:ilvl w:val="0"/>
          <w:numId w:val="4"/>
        </w:numPr>
        <w:autoSpaceDE w:val="0"/>
        <w:autoSpaceDN w:val="0"/>
        <w:adjustRightInd w:val="0"/>
        <w:spacing w:after="0" w:line="300" w:lineRule="auto"/>
        <w:ind w:left="0" w:firstLine="426"/>
        <w:jc w:val="both"/>
        <w:rPr>
          <w:rFonts w:ascii="Times New Roman" w:hAnsi="Times New Roman" w:cs="Times New Roman"/>
          <w:sz w:val="24"/>
          <w:szCs w:val="24"/>
        </w:rPr>
      </w:pPr>
      <w:proofErr w:type="spellStart"/>
      <w:r w:rsidRPr="00900E9D">
        <w:rPr>
          <w:rFonts w:ascii="Times New Roman" w:hAnsi="Times New Roman" w:cs="Times New Roman"/>
          <w:sz w:val="24"/>
          <w:szCs w:val="24"/>
        </w:rPr>
        <w:t>неприостановление</w:t>
      </w:r>
      <w:proofErr w:type="spellEnd"/>
      <w:r w:rsidRPr="00900E9D">
        <w:rPr>
          <w:rFonts w:ascii="Times New Roman" w:hAnsi="Times New Roman" w:cs="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5E3723" w:rsidRPr="00900E9D" w:rsidRDefault="005E3723" w:rsidP="00180F2F">
      <w:pPr>
        <w:pStyle w:val="a4"/>
        <w:numPr>
          <w:ilvl w:val="0"/>
          <w:numId w:val="4"/>
        </w:numPr>
        <w:autoSpaceDE w:val="0"/>
        <w:autoSpaceDN w:val="0"/>
        <w:adjustRightInd w:val="0"/>
        <w:spacing w:after="0" w:line="300" w:lineRule="auto"/>
        <w:ind w:left="0" w:firstLine="426"/>
        <w:jc w:val="both"/>
        <w:rPr>
          <w:rFonts w:ascii="Times New Roman" w:hAnsi="Times New Roman" w:cs="Times New Roman"/>
          <w:sz w:val="24"/>
          <w:szCs w:val="24"/>
        </w:rPr>
      </w:pPr>
      <w:r w:rsidRPr="00900E9D">
        <w:rPr>
          <w:rFonts w:ascii="Times New Roman" w:hAnsi="Times New Roman" w:cs="Times New Roman"/>
          <w:sz w:val="24"/>
          <w:szCs w:val="24"/>
        </w:rPr>
        <w:t>обладание участником закупки исключительными правами на результаты интеллектуальной деятельности (или правом использования указанных результатов с возможностью предоставления такого права третьим лицам), если в связи с исполнением договора Заказчик приобретает права на результаты интеллектуальной деятельности (или получает право использования указанных результатов), за исключением случаев заключения договора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rsidR="005E3723" w:rsidRPr="00900E9D" w:rsidRDefault="005E3723" w:rsidP="00180F2F">
      <w:pPr>
        <w:pStyle w:val="a4"/>
        <w:numPr>
          <w:ilvl w:val="0"/>
          <w:numId w:val="4"/>
        </w:numPr>
        <w:autoSpaceDE w:val="0"/>
        <w:autoSpaceDN w:val="0"/>
        <w:adjustRightInd w:val="0"/>
        <w:spacing w:after="0" w:line="300" w:lineRule="auto"/>
        <w:ind w:left="0" w:firstLine="426"/>
        <w:jc w:val="both"/>
        <w:rPr>
          <w:rFonts w:ascii="Times New Roman" w:hAnsi="Times New Roman" w:cs="Times New Roman"/>
          <w:sz w:val="24"/>
          <w:szCs w:val="24"/>
        </w:rPr>
      </w:pPr>
      <w:r w:rsidRPr="00900E9D">
        <w:rPr>
          <w:rFonts w:ascii="Times New Roman" w:hAnsi="Times New Roman" w:cs="Times New Roman"/>
          <w:sz w:val="24"/>
          <w:szCs w:val="24"/>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rsidR="005E3723" w:rsidRPr="00900E9D" w:rsidRDefault="005E3723" w:rsidP="00180F2F">
      <w:pPr>
        <w:pStyle w:val="a4"/>
        <w:numPr>
          <w:ilvl w:val="0"/>
          <w:numId w:val="4"/>
        </w:numPr>
        <w:autoSpaceDE w:val="0"/>
        <w:autoSpaceDN w:val="0"/>
        <w:adjustRightInd w:val="0"/>
        <w:spacing w:after="0" w:line="300" w:lineRule="auto"/>
        <w:ind w:left="0" w:firstLine="426"/>
        <w:jc w:val="both"/>
        <w:rPr>
          <w:rFonts w:ascii="Times New Roman" w:hAnsi="Times New Roman" w:cs="Times New Roman"/>
          <w:sz w:val="24"/>
          <w:szCs w:val="24"/>
        </w:rPr>
      </w:pPr>
      <w:r w:rsidRPr="00900E9D">
        <w:rPr>
          <w:rFonts w:ascii="Times New Roman" w:hAnsi="Times New Roman" w:cs="Times New Roman"/>
          <w:sz w:val="24"/>
          <w:szCs w:val="24"/>
        </w:rPr>
        <w:t xml:space="preserve">отсутствие у участника закупки - физического лица либо у руководителя, членов коллегиального исполнительного органа и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w:t>
      </w:r>
      <w:r w:rsidRPr="00900E9D">
        <w:rPr>
          <w:rFonts w:ascii="Times New Roman" w:hAnsi="Times New Roman" w:cs="Times New Roman"/>
          <w:sz w:val="24"/>
          <w:szCs w:val="24"/>
        </w:rPr>
        <w:lastRenderedPageBreak/>
        <w:t>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E3723" w:rsidRPr="00900E9D" w:rsidRDefault="005E3723" w:rsidP="00180F2F">
      <w:pPr>
        <w:pStyle w:val="a4"/>
        <w:numPr>
          <w:ilvl w:val="0"/>
          <w:numId w:val="4"/>
        </w:numPr>
        <w:autoSpaceDE w:val="0"/>
        <w:autoSpaceDN w:val="0"/>
        <w:adjustRightInd w:val="0"/>
        <w:spacing w:after="0" w:line="300" w:lineRule="auto"/>
        <w:ind w:left="0" w:firstLine="426"/>
        <w:jc w:val="both"/>
        <w:rPr>
          <w:rFonts w:ascii="Times New Roman" w:hAnsi="Times New Roman" w:cs="Times New Roman"/>
          <w:sz w:val="24"/>
          <w:szCs w:val="24"/>
        </w:rPr>
      </w:pPr>
      <w:r w:rsidRPr="00900E9D">
        <w:rPr>
          <w:rFonts w:ascii="Times New Roman" w:hAnsi="Times New Roman" w:cs="Times New Roman"/>
          <w:sz w:val="24"/>
          <w:szCs w:val="24"/>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состоят в браке с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900E9D">
        <w:rPr>
          <w:rFonts w:ascii="Times New Roman" w:hAnsi="Times New Roman" w:cs="Times New Roman"/>
          <w:sz w:val="24"/>
          <w:szCs w:val="24"/>
        </w:rPr>
        <w:t>неполнородными</w:t>
      </w:r>
      <w:proofErr w:type="spellEnd"/>
      <w:r w:rsidRPr="00900E9D">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лиц. Под выгодоприобретателями понимаются лица, владеющие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общества;</w:t>
      </w:r>
    </w:p>
    <w:p w:rsidR="005E3723" w:rsidRPr="00900E9D" w:rsidRDefault="005E3723" w:rsidP="00180F2F">
      <w:pPr>
        <w:pStyle w:val="a4"/>
        <w:numPr>
          <w:ilvl w:val="0"/>
          <w:numId w:val="4"/>
        </w:numPr>
        <w:autoSpaceDE w:val="0"/>
        <w:autoSpaceDN w:val="0"/>
        <w:adjustRightInd w:val="0"/>
        <w:spacing w:after="0" w:line="300" w:lineRule="auto"/>
        <w:ind w:left="0" w:firstLine="426"/>
        <w:jc w:val="both"/>
        <w:rPr>
          <w:rFonts w:ascii="Times New Roman" w:hAnsi="Times New Roman" w:cs="Times New Roman"/>
          <w:sz w:val="24"/>
          <w:szCs w:val="24"/>
        </w:rPr>
      </w:pPr>
      <w:r w:rsidRPr="00900E9D">
        <w:rPr>
          <w:rFonts w:ascii="Times New Roman" w:hAnsi="Times New Roman" w:cs="Times New Roman"/>
          <w:sz w:val="24"/>
          <w:szCs w:val="24"/>
        </w:rPr>
        <w:t>участник закупки не является офшорной компанией;</w:t>
      </w:r>
    </w:p>
    <w:p w:rsidR="005E3723" w:rsidRPr="00900E9D" w:rsidRDefault="005E3723" w:rsidP="00180F2F">
      <w:pPr>
        <w:pStyle w:val="a4"/>
        <w:numPr>
          <w:ilvl w:val="0"/>
          <w:numId w:val="4"/>
        </w:numPr>
        <w:autoSpaceDE w:val="0"/>
        <w:autoSpaceDN w:val="0"/>
        <w:adjustRightInd w:val="0"/>
        <w:spacing w:after="0" w:line="300" w:lineRule="auto"/>
        <w:ind w:left="0" w:firstLine="426"/>
        <w:jc w:val="both"/>
        <w:rPr>
          <w:rFonts w:ascii="Times New Roman" w:hAnsi="Times New Roman" w:cs="Times New Roman"/>
          <w:sz w:val="24"/>
          <w:szCs w:val="24"/>
        </w:rPr>
      </w:pPr>
      <w:r w:rsidRPr="00900E9D">
        <w:rPr>
          <w:rFonts w:ascii="Times New Roman" w:hAnsi="Times New Roman" w:cs="Times New Roman"/>
          <w:sz w:val="24"/>
          <w:szCs w:val="24"/>
        </w:rPr>
        <w:t>отсутствие сведений об участнике закупки в реестре недобросовестных поставщиков, предусмотренном Федеральным законом от 18.07.2011 года № 223-ФЗ «О закупках товаров, работ, услуг отдельными видами юридических лиц»;</w:t>
      </w:r>
    </w:p>
    <w:p w:rsidR="005E3723" w:rsidRPr="00900E9D" w:rsidRDefault="005E3723" w:rsidP="00180F2F">
      <w:pPr>
        <w:pStyle w:val="a4"/>
        <w:numPr>
          <w:ilvl w:val="0"/>
          <w:numId w:val="4"/>
        </w:numPr>
        <w:autoSpaceDE w:val="0"/>
        <w:autoSpaceDN w:val="0"/>
        <w:adjustRightInd w:val="0"/>
        <w:spacing w:after="0" w:line="300" w:lineRule="auto"/>
        <w:ind w:left="0" w:firstLine="426"/>
        <w:jc w:val="both"/>
        <w:rPr>
          <w:rFonts w:ascii="Times New Roman" w:hAnsi="Times New Roman" w:cs="Times New Roman"/>
          <w:sz w:val="24"/>
          <w:szCs w:val="24"/>
        </w:rPr>
      </w:pPr>
      <w:r w:rsidRPr="00900E9D">
        <w:rPr>
          <w:rFonts w:ascii="Times New Roman" w:hAnsi="Times New Roman" w:cs="Times New Roman"/>
          <w:sz w:val="24"/>
          <w:szCs w:val="24"/>
        </w:rPr>
        <w:t>отсутствие сведений об участниках закупки в реестре недобросовестных поставщиков, предусмотренном Федеральным законом от 05.04.2013№ 44-ФЗ «О контрактной системе в сфере закупок товаров, работ, услуг для обеспечения государственных и муниципальных нужд».</w:t>
      </w:r>
    </w:p>
    <w:p w:rsidR="005E3723" w:rsidRPr="00900E9D" w:rsidRDefault="005E3723" w:rsidP="005E3723">
      <w:pPr>
        <w:spacing w:after="0" w:line="300" w:lineRule="auto"/>
      </w:pPr>
    </w:p>
    <w:p w:rsidR="00F469FA" w:rsidRDefault="005E3723" w:rsidP="00E26120">
      <w:pPr>
        <w:pStyle w:val="1"/>
        <w:spacing w:before="0" w:line="300" w:lineRule="auto"/>
        <w:jc w:val="center"/>
        <w:rPr>
          <w:rFonts w:ascii="Times New Roman" w:eastAsia="Times New Roman" w:hAnsi="Times New Roman" w:cs="Times New Roman"/>
          <w:b/>
          <w:bCs/>
          <w:color w:val="000000" w:themeColor="text1"/>
          <w:sz w:val="28"/>
          <w:szCs w:val="28"/>
        </w:rPr>
      </w:pPr>
      <w:r w:rsidRPr="00900E9D">
        <w:rPr>
          <w:rFonts w:ascii="Times New Roman" w:eastAsia="Times New Roman" w:hAnsi="Times New Roman" w:cs="Times New Roman"/>
          <w:b/>
          <w:bCs/>
          <w:color w:val="000000" w:themeColor="text1"/>
          <w:sz w:val="28"/>
          <w:szCs w:val="28"/>
        </w:rPr>
        <w:br w:type="page"/>
      </w:r>
      <w:bookmarkStart w:id="3" w:name="_Toc456215210"/>
      <w:r w:rsidR="004914DC">
        <w:rPr>
          <w:rFonts w:ascii="Times New Roman" w:eastAsia="Times New Roman" w:hAnsi="Times New Roman" w:cs="Times New Roman"/>
          <w:b/>
          <w:bCs/>
          <w:color w:val="000000" w:themeColor="text1"/>
          <w:sz w:val="28"/>
          <w:szCs w:val="28"/>
        </w:rPr>
        <w:lastRenderedPageBreak/>
        <w:t>1.3. Обеспечение заявки на участие в закупке</w:t>
      </w:r>
      <w:bookmarkStart w:id="4" w:name="_Toc454823347"/>
      <w:bookmarkEnd w:id="3"/>
    </w:p>
    <w:p w:rsidR="00F469FA" w:rsidRDefault="00F469FA" w:rsidP="00F469FA">
      <w:pPr>
        <w:spacing w:after="0" w:line="300" w:lineRule="auto"/>
        <w:jc w:val="both"/>
        <w:rPr>
          <w:rFonts w:ascii="Times New Roman" w:hAnsi="Times New Roman" w:cs="Times New Roman"/>
          <w:sz w:val="24"/>
          <w:szCs w:val="24"/>
        </w:rPr>
      </w:pPr>
      <w:r w:rsidRPr="00F469FA">
        <w:rPr>
          <w:rFonts w:ascii="Times New Roman" w:hAnsi="Times New Roman" w:cs="Times New Roman"/>
          <w:sz w:val="24"/>
          <w:szCs w:val="24"/>
        </w:rPr>
        <w:t xml:space="preserve">1. Заказчик при проведении </w:t>
      </w:r>
      <w:r>
        <w:rPr>
          <w:rFonts w:ascii="Times New Roman" w:hAnsi="Times New Roman" w:cs="Times New Roman"/>
          <w:sz w:val="24"/>
          <w:szCs w:val="24"/>
        </w:rPr>
        <w:t>запроса предложений</w:t>
      </w:r>
      <w:r w:rsidRPr="00F469FA">
        <w:rPr>
          <w:rFonts w:ascii="Times New Roman" w:hAnsi="Times New Roman" w:cs="Times New Roman"/>
          <w:sz w:val="24"/>
          <w:szCs w:val="24"/>
        </w:rPr>
        <w:t xml:space="preserve"> вправе, за исключением случая, установленного </w:t>
      </w:r>
      <w:r>
        <w:rPr>
          <w:rFonts w:ascii="Times New Roman" w:hAnsi="Times New Roman" w:cs="Times New Roman"/>
          <w:sz w:val="24"/>
          <w:szCs w:val="24"/>
        </w:rPr>
        <w:t>подпунктом</w:t>
      </w:r>
      <w:r w:rsidRPr="00F469FA">
        <w:rPr>
          <w:rFonts w:ascii="Times New Roman" w:hAnsi="Times New Roman" w:cs="Times New Roman"/>
          <w:sz w:val="24"/>
          <w:szCs w:val="24"/>
        </w:rPr>
        <w:t xml:space="preserve"> </w:t>
      </w:r>
      <w:r w:rsidR="00D4234C">
        <w:rPr>
          <w:rFonts w:ascii="Times New Roman" w:hAnsi="Times New Roman" w:cs="Times New Roman"/>
          <w:sz w:val="24"/>
          <w:szCs w:val="24"/>
        </w:rPr>
        <w:t>2</w:t>
      </w:r>
      <w:r w:rsidRPr="00F469FA">
        <w:rPr>
          <w:rFonts w:ascii="Times New Roman" w:hAnsi="Times New Roman" w:cs="Times New Roman"/>
          <w:sz w:val="24"/>
          <w:szCs w:val="24"/>
        </w:rPr>
        <w:t xml:space="preserve"> настоящего </w:t>
      </w:r>
      <w:r>
        <w:rPr>
          <w:rFonts w:ascii="Times New Roman" w:hAnsi="Times New Roman" w:cs="Times New Roman"/>
          <w:sz w:val="24"/>
          <w:szCs w:val="24"/>
        </w:rPr>
        <w:t>пункта</w:t>
      </w:r>
      <w:r w:rsidRPr="00F469FA">
        <w:rPr>
          <w:rFonts w:ascii="Times New Roman" w:hAnsi="Times New Roman" w:cs="Times New Roman"/>
          <w:sz w:val="24"/>
          <w:szCs w:val="24"/>
        </w:rPr>
        <w:t>, установить в документации о закупке требование об обеспечении заявки на участие в закупке.</w:t>
      </w:r>
    </w:p>
    <w:p w:rsidR="00F469FA" w:rsidRDefault="00F469FA" w:rsidP="00F469FA">
      <w:pPr>
        <w:spacing w:after="0" w:line="300" w:lineRule="auto"/>
        <w:jc w:val="both"/>
        <w:rPr>
          <w:rFonts w:ascii="Times New Roman" w:hAnsi="Times New Roman" w:cs="Times New Roman"/>
          <w:sz w:val="24"/>
          <w:szCs w:val="24"/>
        </w:rPr>
      </w:pPr>
      <w:r w:rsidRPr="00F469FA">
        <w:rPr>
          <w:rFonts w:ascii="Times New Roman" w:hAnsi="Times New Roman" w:cs="Times New Roman"/>
          <w:sz w:val="24"/>
          <w:szCs w:val="24"/>
        </w:rPr>
        <w:t xml:space="preserve">Размер такого обеспечения может составлять от 0,5 процента до </w:t>
      </w:r>
      <w:r>
        <w:rPr>
          <w:rFonts w:ascii="Times New Roman" w:hAnsi="Times New Roman" w:cs="Times New Roman"/>
          <w:sz w:val="24"/>
          <w:szCs w:val="24"/>
        </w:rPr>
        <w:t>2</w:t>
      </w:r>
      <w:r w:rsidRPr="00F469FA">
        <w:rPr>
          <w:rFonts w:ascii="Times New Roman" w:hAnsi="Times New Roman" w:cs="Times New Roman"/>
          <w:sz w:val="24"/>
          <w:szCs w:val="24"/>
        </w:rPr>
        <w:t xml:space="preserve"> процентов начальной (м</w:t>
      </w:r>
      <w:r>
        <w:rPr>
          <w:rFonts w:ascii="Times New Roman" w:hAnsi="Times New Roman" w:cs="Times New Roman"/>
          <w:sz w:val="24"/>
          <w:szCs w:val="24"/>
        </w:rPr>
        <w:t>аксимальной) цены договора.</w:t>
      </w:r>
    </w:p>
    <w:p w:rsidR="00F469FA" w:rsidRDefault="00F469FA" w:rsidP="00F469FA">
      <w:pPr>
        <w:spacing w:after="0" w:line="300" w:lineRule="auto"/>
        <w:jc w:val="both"/>
        <w:rPr>
          <w:rFonts w:ascii="Times New Roman" w:hAnsi="Times New Roman" w:cs="Times New Roman"/>
          <w:sz w:val="24"/>
          <w:szCs w:val="24"/>
        </w:rPr>
      </w:pPr>
      <w:r w:rsidRPr="00F469FA">
        <w:rPr>
          <w:rFonts w:ascii="Times New Roman" w:hAnsi="Times New Roman" w:cs="Times New Roman"/>
          <w:sz w:val="24"/>
          <w:szCs w:val="24"/>
        </w:rPr>
        <w:t>Обеспечение заявки на участие в закупке производится путем перечисления денежных средств на счет Заказчика или путем предоставления безотзывной банковской гарантии.</w:t>
      </w:r>
      <w:r>
        <w:rPr>
          <w:rFonts w:ascii="Times New Roman" w:hAnsi="Times New Roman" w:cs="Times New Roman"/>
          <w:sz w:val="24"/>
          <w:szCs w:val="24"/>
        </w:rPr>
        <w:t xml:space="preserve"> </w:t>
      </w:r>
    </w:p>
    <w:p w:rsidR="00F469FA" w:rsidRDefault="00F469FA" w:rsidP="00F469FA">
      <w:pPr>
        <w:spacing w:after="0" w:line="300" w:lineRule="auto"/>
        <w:jc w:val="both"/>
        <w:rPr>
          <w:rFonts w:ascii="Times New Roman" w:hAnsi="Times New Roman" w:cs="Times New Roman"/>
          <w:sz w:val="24"/>
          <w:szCs w:val="24"/>
        </w:rPr>
      </w:pPr>
      <w:r w:rsidRPr="00F469FA">
        <w:rPr>
          <w:rFonts w:ascii="Times New Roman" w:hAnsi="Times New Roman" w:cs="Times New Roman"/>
          <w:sz w:val="24"/>
          <w:szCs w:val="24"/>
        </w:rPr>
        <w:t>Срок действия безотзывной банковской гарантии, предоставленной в качестве обеспечения заявки, должен составлять не менее чем 2 месяца с даты окончания срока подачи заявок.</w:t>
      </w:r>
    </w:p>
    <w:p w:rsidR="00F469FA" w:rsidRDefault="00F469FA" w:rsidP="00F469FA">
      <w:pPr>
        <w:spacing w:after="0" w:line="300" w:lineRule="auto"/>
        <w:jc w:val="both"/>
        <w:rPr>
          <w:rFonts w:ascii="Times New Roman" w:hAnsi="Times New Roman" w:cs="Times New Roman"/>
          <w:sz w:val="24"/>
          <w:szCs w:val="24"/>
        </w:rPr>
      </w:pPr>
      <w:r w:rsidRPr="00F469FA">
        <w:rPr>
          <w:rFonts w:ascii="Times New Roman" w:hAnsi="Times New Roman" w:cs="Times New Roman"/>
          <w:sz w:val="24"/>
          <w:szCs w:val="24"/>
        </w:rPr>
        <w:t>Выбор способа обеспечения заявки на участие осуществляется участником закупки.</w:t>
      </w:r>
    </w:p>
    <w:p w:rsidR="00F469FA" w:rsidRDefault="00D4234C" w:rsidP="00F469FA">
      <w:pPr>
        <w:spacing w:after="0" w:line="300" w:lineRule="auto"/>
        <w:jc w:val="both"/>
        <w:rPr>
          <w:rFonts w:ascii="Times New Roman" w:hAnsi="Times New Roman" w:cs="Times New Roman"/>
          <w:sz w:val="24"/>
          <w:szCs w:val="24"/>
        </w:rPr>
      </w:pPr>
      <w:r>
        <w:rPr>
          <w:rFonts w:ascii="Times New Roman" w:hAnsi="Times New Roman" w:cs="Times New Roman"/>
          <w:sz w:val="24"/>
          <w:szCs w:val="24"/>
        </w:rPr>
        <w:t>2</w:t>
      </w:r>
      <w:r w:rsidR="00F469FA" w:rsidRPr="00F469FA">
        <w:rPr>
          <w:rFonts w:ascii="Times New Roman" w:hAnsi="Times New Roman" w:cs="Times New Roman"/>
          <w:sz w:val="24"/>
          <w:szCs w:val="24"/>
        </w:rPr>
        <w:t>. В случае если договором предусмотрена выплата аванса, Заказчик при осуществлении закупки обязан установить в документации о закупке требование об обеспечении заявки на участие в закупке.</w:t>
      </w:r>
    </w:p>
    <w:p w:rsidR="00F469FA" w:rsidRDefault="00D4234C" w:rsidP="00F469FA">
      <w:pPr>
        <w:spacing w:after="0" w:line="300" w:lineRule="auto"/>
        <w:jc w:val="both"/>
        <w:rPr>
          <w:rFonts w:ascii="Times New Roman" w:hAnsi="Times New Roman" w:cs="Times New Roman"/>
          <w:sz w:val="24"/>
          <w:szCs w:val="24"/>
        </w:rPr>
      </w:pPr>
      <w:r>
        <w:rPr>
          <w:rFonts w:ascii="Times New Roman" w:hAnsi="Times New Roman" w:cs="Times New Roman"/>
          <w:sz w:val="24"/>
          <w:szCs w:val="24"/>
        </w:rPr>
        <w:t>3</w:t>
      </w:r>
      <w:r w:rsidR="00F469FA" w:rsidRPr="00F469FA">
        <w:rPr>
          <w:rFonts w:ascii="Times New Roman" w:hAnsi="Times New Roman" w:cs="Times New Roman"/>
          <w:sz w:val="24"/>
          <w:szCs w:val="24"/>
        </w:rPr>
        <w:t>. В случае если установлено требование обеспечения заявки на участие в закупке, Заказчик возвращает участнику закупки денежные средства, внесенные в качестве обеспечения заявки на участие в закупке, в течение 5 дней со дня наступления следующих событий:</w:t>
      </w:r>
    </w:p>
    <w:p w:rsidR="00F469FA" w:rsidRPr="005F63F7" w:rsidRDefault="00F469FA" w:rsidP="00180F2F">
      <w:pPr>
        <w:pStyle w:val="a4"/>
        <w:numPr>
          <w:ilvl w:val="0"/>
          <w:numId w:val="12"/>
        </w:numPr>
        <w:spacing w:after="0" w:line="300" w:lineRule="auto"/>
        <w:ind w:left="0" w:firstLine="349"/>
        <w:jc w:val="both"/>
        <w:rPr>
          <w:rFonts w:ascii="Times New Roman" w:hAnsi="Times New Roman" w:cs="Times New Roman"/>
          <w:sz w:val="24"/>
          <w:szCs w:val="24"/>
        </w:rPr>
      </w:pPr>
      <w:r w:rsidRPr="005F63F7">
        <w:rPr>
          <w:rFonts w:ascii="Times New Roman" w:hAnsi="Times New Roman" w:cs="Times New Roman"/>
          <w:sz w:val="24"/>
          <w:szCs w:val="24"/>
        </w:rPr>
        <w:t>подписание протокола рассмотрения и оценки заявок на участие в запросе предложений. При этом возврат осуществляется в отношении денежных средств всех участников закупки, за исключением победителя (лица, с которым заключается договор), которому такие денежные средства возвращаются после заключения договора;</w:t>
      </w:r>
    </w:p>
    <w:p w:rsidR="00F469FA" w:rsidRPr="005F63F7" w:rsidRDefault="00F469FA" w:rsidP="00180F2F">
      <w:pPr>
        <w:pStyle w:val="a4"/>
        <w:numPr>
          <w:ilvl w:val="0"/>
          <w:numId w:val="12"/>
        </w:numPr>
        <w:spacing w:after="0" w:line="300" w:lineRule="auto"/>
        <w:ind w:left="0" w:firstLine="349"/>
        <w:jc w:val="both"/>
        <w:rPr>
          <w:rFonts w:ascii="Times New Roman" w:hAnsi="Times New Roman" w:cs="Times New Roman"/>
          <w:sz w:val="24"/>
          <w:szCs w:val="24"/>
        </w:rPr>
      </w:pPr>
      <w:r w:rsidRPr="005F63F7">
        <w:rPr>
          <w:rFonts w:ascii="Times New Roman" w:hAnsi="Times New Roman" w:cs="Times New Roman"/>
          <w:sz w:val="24"/>
          <w:szCs w:val="24"/>
        </w:rPr>
        <w:t>отмена запроса предложений;</w:t>
      </w:r>
    </w:p>
    <w:p w:rsidR="00F469FA" w:rsidRPr="005F63F7" w:rsidRDefault="00F469FA" w:rsidP="00180F2F">
      <w:pPr>
        <w:pStyle w:val="a4"/>
        <w:numPr>
          <w:ilvl w:val="0"/>
          <w:numId w:val="12"/>
        </w:numPr>
        <w:spacing w:after="0" w:line="300" w:lineRule="auto"/>
        <w:ind w:left="0" w:firstLine="349"/>
        <w:jc w:val="both"/>
        <w:rPr>
          <w:rFonts w:ascii="Times New Roman" w:hAnsi="Times New Roman" w:cs="Times New Roman"/>
          <w:sz w:val="24"/>
          <w:szCs w:val="24"/>
        </w:rPr>
      </w:pPr>
      <w:r w:rsidRPr="005F63F7">
        <w:rPr>
          <w:rFonts w:ascii="Times New Roman" w:hAnsi="Times New Roman" w:cs="Times New Roman"/>
          <w:sz w:val="24"/>
          <w:szCs w:val="24"/>
        </w:rPr>
        <w:t>отзыв заявки участником закупки до окончания срока подачи заявок;</w:t>
      </w:r>
    </w:p>
    <w:p w:rsidR="00F469FA" w:rsidRPr="005F63F7" w:rsidRDefault="00F469FA" w:rsidP="00180F2F">
      <w:pPr>
        <w:pStyle w:val="a4"/>
        <w:numPr>
          <w:ilvl w:val="0"/>
          <w:numId w:val="12"/>
        </w:numPr>
        <w:spacing w:after="0" w:line="300" w:lineRule="auto"/>
        <w:ind w:left="0" w:firstLine="349"/>
        <w:jc w:val="both"/>
        <w:rPr>
          <w:rFonts w:ascii="Times New Roman" w:hAnsi="Times New Roman" w:cs="Times New Roman"/>
          <w:sz w:val="24"/>
          <w:szCs w:val="24"/>
        </w:rPr>
      </w:pPr>
      <w:r w:rsidRPr="005F63F7">
        <w:rPr>
          <w:rFonts w:ascii="Times New Roman" w:hAnsi="Times New Roman" w:cs="Times New Roman"/>
          <w:sz w:val="24"/>
          <w:szCs w:val="24"/>
        </w:rPr>
        <w:t>получение заявки на участие в запросе предложений после окончания срока подачи заявок;</w:t>
      </w:r>
    </w:p>
    <w:p w:rsidR="00F469FA" w:rsidRPr="005F63F7" w:rsidRDefault="00F469FA" w:rsidP="00180F2F">
      <w:pPr>
        <w:pStyle w:val="a4"/>
        <w:numPr>
          <w:ilvl w:val="0"/>
          <w:numId w:val="12"/>
        </w:numPr>
        <w:spacing w:after="0" w:line="300" w:lineRule="auto"/>
        <w:ind w:left="0" w:firstLine="349"/>
        <w:jc w:val="both"/>
        <w:rPr>
          <w:rFonts w:ascii="Times New Roman" w:hAnsi="Times New Roman" w:cs="Times New Roman"/>
          <w:sz w:val="24"/>
          <w:szCs w:val="24"/>
        </w:rPr>
      </w:pPr>
      <w:r w:rsidRPr="005F63F7">
        <w:rPr>
          <w:rFonts w:ascii="Times New Roman" w:hAnsi="Times New Roman" w:cs="Times New Roman"/>
          <w:sz w:val="24"/>
          <w:szCs w:val="24"/>
        </w:rPr>
        <w:t>отстранение участника закупки от участия в закупке или отказ от заключения договора с победителем (участником закупки).</w:t>
      </w:r>
    </w:p>
    <w:p w:rsidR="00F469FA" w:rsidRDefault="00D4234C" w:rsidP="00F469FA">
      <w:pPr>
        <w:spacing w:after="0" w:line="300" w:lineRule="auto"/>
        <w:jc w:val="both"/>
        <w:rPr>
          <w:rFonts w:ascii="Times New Roman" w:hAnsi="Times New Roman" w:cs="Times New Roman"/>
          <w:sz w:val="24"/>
          <w:szCs w:val="24"/>
        </w:rPr>
      </w:pPr>
      <w:r>
        <w:rPr>
          <w:rFonts w:ascii="Times New Roman" w:hAnsi="Times New Roman" w:cs="Times New Roman"/>
          <w:sz w:val="24"/>
          <w:szCs w:val="24"/>
        </w:rPr>
        <w:t>4</w:t>
      </w:r>
      <w:r w:rsidR="00F469FA" w:rsidRPr="00F469FA">
        <w:rPr>
          <w:rFonts w:ascii="Times New Roman" w:hAnsi="Times New Roman" w:cs="Times New Roman"/>
          <w:sz w:val="24"/>
          <w:szCs w:val="24"/>
        </w:rPr>
        <w:t>. Возврат денежных средств, внесенных в качестве обеспечения заявок, участнику закупки не осуществляется, либо осуществляется уплата денежных сумм Заказчику гарантом по безотзывной банковской гарантии в следующих случаях:</w:t>
      </w:r>
    </w:p>
    <w:p w:rsidR="00F469FA" w:rsidRPr="00E26120" w:rsidRDefault="00F469FA" w:rsidP="00180F2F">
      <w:pPr>
        <w:pStyle w:val="a4"/>
        <w:numPr>
          <w:ilvl w:val="0"/>
          <w:numId w:val="13"/>
        </w:numPr>
        <w:spacing w:after="0" w:line="300" w:lineRule="auto"/>
        <w:ind w:left="0" w:firstLine="360"/>
        <w:jc w:val="both"/>
        <w:rPr>
          <w:rFonts w:ascii="Times New Roman" w:hAnsi="Times New Roman" w:cs="Times New Roman"/>
          <w:sz w:val="24"/>
          <w:szCs w:val="24"/>
        </w:rPr>
      </w:pPr>
      <w:r w:rsidRPr="00E26120">
        <w:rPr>
          <w:rFonts w:ascii="Times New Roman" w:hAnsi="Times New Roman" w:cs="Times New Roman"/>
          <w:sz w:val="24"/>
          <w:szCs w:val="24"/>
        </w:rPr>
        <w:t>уклонение или отказ участника закупки заключить договор;</w:t>
      </w:r>
    </w:p>
    <w:p w:rsidR="00F469FA" w:rsidRDefault="00F469FA" w:rsidP="00180F2F">
      <w:pPr>
        <w:pStyle w:val="a4"/>
        <w:numPr>
          <w:ilvl w:val="0"/>
          <w:numId w:val="13"/>
        </w:numPr>
        <w:spacing w:after="0" w:line="300" w:lineRule="auto"/>
        <w:ind w:left="0" w:firstLine="360"/>
        <w:jc w:val="both"/>
        <w:rPr>
          <w:rFonts w:ascii="Times New Roman" w:hAnsi="Times New Roman" w:cs="Times New Roman"/>
          <w:sz w:val="24"/>
          <w:szCs w:val="24"/>
        </w:rPr>
      </w:pPr>
      <w:proofErr w:type="spellStart"/>
      <w:r w:rsidRPr="00F469FA">
        <w:rPr>
          <w:rFonts w:ascii="Times New Roman" w:hAnsi="Times New Roman" w:cs="Times New Roman"/>
          <w:sz w:val="24"/>
          <w:szCs w:val="24"/>
        </w:rPr>
        <w:t>непредоставление</w:t>
      </w:r>
      <w:proofErr w:type="spellEnd"/>
      <w:r w:rsidRPr="00F469FA">
        <w:rPr>
          <w:rFonts w:ascii="Times New Roman" w:hAnsi="Times New Roman" w:cs="Times New Roman"/>
          <w:sz w:val="24"/>
          <w:szCs w:val="24"/>
        </w:rPr>
        <w:t xml:space="preserve"> или предоставление с нарушением условий, установленных настоящим Положением, документацией о закупке, обеспечения исполнения договора участником закупки Заказчику до заключения договора.</w:t>
      </w:r>
    </w:p>
    <w:p w:rsidR="00F469FA" w:rsidRDefault="00F469FA" w:rsidP="00F469FA">
      <w:pPr>
        <w:jc w:val="both"/>
      </w:pPr>
      <w:r>
        <w:br w:type="page"/>
      </w:r>
    </w:p>
    <w:p w:rsidR="005E3723" w:rsidRPr="00900E9D" w:rsidRDefault="005E3723" w:rsidP="00F469FA">
      <w:pPr>
        <w:pStyle w:val="1"/>
        <w:spacing w:before="0" w:line="300" w:lineRule="auto"/>
        <w:jc w:val="center"/>
        <w:rPr>
          <w:rFonts w:ascii="Times New Roman" w:eastAsia="Times New Roman" w:hAnsi="Times New Roman" w:cs="Times New Roman"/>
          <w:b/>
          <w:bCs/>
          <w:color w:val="000000" w:themeColor="text1"/>
          <w:sz w:val="28"/>
          <w:szCs w:val="28"/>
        </w:rPr>
      </w:pPr>
      <w:bookmarkStart w:id="5" w:name="_Toc456215211"/>
      <w:r>
        <w:rPr>
          <w:rFonts w:ascii="Times New Roman" w:eastAsia="Times New Roman" w:hAnsi="Times New Roman" w:cs="Times New Roman"/>
          <w:b/>
          <w:bCs/>
          <w:color w:val="000000" w:themeColor="text1"/>
          <w:sz w:val="28"/>
          <w:szCs w:val="28"/>
        </w:rPr>
        <w:lastRenderedPageBreak/>
        <w:t>1.</w:t>
      </w:r>
      <w:r w:rsidR="00E26120">
        <w:rPr>
          <w:rFonts w:ascii="Times New Roman" w:eastAsia="Times New Roman" w:hAnsi="Times New Roman" w:cs="Times New Roman"/>
          <w:b/>
          <w:bCs/>
          <w:color w:val="000000" w:themeColor="text1"/>
          <w:sz w:val="28"/>
          <w:szCs w:val="28"/>
        </w:rPr>
        <w:t>4</w:t>
      </w:r>
      <w:r>
        <w:rPr>
          <w:rFonts w:ascii="Times New Roman" w:eastAsia="Times New Roman" w:hAnsi="Times New Roman" w:cs="Times New Roman"/>
          <w:b/>
          <w:bCs/>
          <w:color w:val="000000" w:themeColor="text1"/>
          <w:sz w:val="28"/>
          <w:szCs w:val="28"/>
        </w:rPr>
        <w:t xml:space="preserve">. </w:t>
      </w:r>
      <w:bookmarkEnd w:id="4"/>
      <w:r w:rsidRPr="00900E9D">
        <w:rPr>
          <w:rFonts w:ascii="Times New Roman" w:eastAsia="Times New Roman" w:hAnsi="Times New Roman" w:cs="Times New Roman"/>
          <w:b/>
          <w:bCs/>
          <w:color w:val="000000" w:themeColor="text1"/>
          <w:sz w:val="28"/>
          <w:szCs w:val="28"/>
        </w:rPr>
        <w:t xml:space="preserve">Порядок подачи заявок на участие в запросе </w:t>
      </w:r>
      <w:r>
        <w:rPr>
          <w:rFonts w:ascii="Times New Roman" w:eastAsia="Times New Roman" w:hAnsi="Times New Roman" w:cs="Times New Roman"/>
          <w:b/>
          <w:bCs/>
          <w:color w:val="000000" w:themeColor="text1"/>
          <w:sz w:val="28"/>
          <w:szCs w:val="28"/>
        </w:rPr>
        <w:t>предложений</w:t>
      </w:r>
      <w:bookmarkEnd w:id="5"/>
      <w:r>
        <w:rPr>
          <w:rFonts w:ascii="Times New Roman" w:eastAsia="Times New Roman" w:hAnsi="Times New Roman" w:cs="Times New Roman"/>
          <w:b/>
          <w:bCs/>
          <w:color w:val="000000" w:themeColor="text1"/>
          <w:sz w:val="28"/>
          <w:szCs w:val="28"/>
        </w:rPr>
        <w:t xml:space="preserve"> </w:t>
      </w:r>
    </w:p>
    <w:p w:rsidR="005E3723" w:rsidRPr="00900E9D" w:rsidRDefault="005E3723" w:rsidP="00180F2F">
      <w:pPr>
        <w:pStyle w:val="a4"/>
        <w:numPr>
          <w:ilvl w:val="0"/>
          <w:numId w:val="5"/>
        </w:numPr>
        <w:autoSpaceDE w:val="0"/>
        <w:autoSpaceDN w:val="0"/>
        <w:adjustRightInd w:val="0"/>
        <w:spacing w:after="0" w:line="300" w:lineRule="auto"/>
        <w:ind w:left="0" w:firstLine="360"/>
        <w:jc w:val="both"/>
        <w:rPr>
          <w:rFonts w:ascii="Times New Roman" w:hAnsi="Times New Roman" w:cs="Times New Roman"/>
          <w:sz w:val="24"/>
          <w:szCs w:val="24"/>
        </w:rPr>
      </w:pPr>
      <w:r w:rsidRPr="00900E9D">
        <w:rPr>
          <w:rFonts w:ascii="Times New Roman" w:hAnsi="Times New Roman" w:cs="Times New Roman"/>
          <w:sz w:val="24"/>
          <w:szCs w:val="24"/>
        </w:rPr>
        <w:t>Участник запроса предложений подает заявку на участие в запросе предложений в письменной форме в запечатанном конверте. При этом на таком конверте указывается наименование запроса предложений, на участие в котором подается данная заявка. Заявка в письменной форме может быть подана участником запроса предложений, а также посредством почты или курьерской службы.</w:t>
      </w:r>
    </w:p>
    <w:p w:rsidR="005E3723" w:rsidRPr="00900E9D" w:rsidRDefault="005E3723" w:rsidP="00180F2F">
      <w:pPr>
        <w:pStyle w:val="a4"/>
        <w:numPr>
          <w:ilvl w:val="0"/>
          <w:numId w:val="5"/>
        </w:numPr>
        <w:autoSpaceDE w:val="0"/>
        <w:autoSpaceDN w:val="0"/>
        <w:adjustRightInd w:val="0"/>
        <w:spacing w:after="0" w:line="300" w:lineRule="auto"/>
        <w:ind w:left="0" w:firstLine="360"/>
        <w:jc w:val="both"/>
        <w:rPr>
          <w:rFonts w:ascii="Times New Roman" w:hAnsi="Times New Roman" w:cs="Times New Roman"/>
          <w:sz w:val="24"/>
          <w:szCs w:val="24"/>
        </w:rPr>
      </w:pPr>
      <w:r w:rsidRPr="00900E9D">
        <w:rPr>
          <w:rFonts w:ascii="Times New Roman" w:hAnsi="Times New Roman" w:cs="Times New Roman"/>
          <w:sz w:val="24"/>
          <w:szCs w:val="24"/>
        </w:rPr>
        <w:t>Заявка на участие в запросе предложений должна содержать:</w:t>
      </w:r>
    </w:p>
    <w:p w:rsidR="005E3723" w:rsidRPr="00900E9D" w:rsidRDefault="005E3723" w:rsidP="005E3723">
      <w:pPr>
        <w:autoSpaceDE w:val="0"/>
        <w:autoSpaceDN w:val="0"/>
        <w:adjustRightInd w:val="0"/>
        <w:spacing w:after="0" w:line="300" w:lineRule="auto"/>
        <w:ind w:firstLine="539"/>
        <w:jc w:val="both"/>
        <w:rPr>
          <w:rFonts w:ascii="Times New Roman" w:hAnsi="Times New Roman" w:cs="Times New Roman"/>
          <w:sz w:val="24"/>
          <w:szCs w:val="24"/>
        </w:rPr>
      </w:pPr>
      <w:r w:rsidRPr="00900E9D">
        <w:rPr>
          <w:rFonts w:ascii="Times New Roman" w:hAnsi="Times New Roman" w:cs="Times New Roman"/>
          <w:sz w:val="24"/>
          <w:szCs w:val="24"/>
        </w:rPr>
        <w:t>1) сведения и документы об участнике запроса предложений, подавшем такую заявку:</w:t>
      </w:r>
    </w:p>
    <w:p w:rsidR="005E3723" w:rsidRPr="00900E9D" w:rsidRDefault="005E3723" w:rsidP="005E3723">
      <w:pPr>
        <w:autoSpaceDE w:val="0"/>
        <w:autoSpaceDN w:val="0"/>
        <w:adjustRightInd w:val="0"/>
        <w:spacing w:after="0" w:line="300" w:lineRule="auto"/>
        <w:ind w:firstLine="539"/>
        <w:jc w:val="both"/>
        <w:rPr>
          <w:rFonts w:ascii="Times New Roman" w:hAnsi="Times New Roman" w:cs="Times New Roman"/>
          <w:sz w:val="24"/>
          <w:szCs w:val="24"/>
        </w:rPr>
      </w:pPr>
      <w:r w:rsidRPr="00900E9D">
        <w:rPr>
          <w:rFonts w:ascii="Times New Roman" w:hAnsi="Times New Roman" w:cs="Times New Roman"/>
          <w:sz w:val="24"/>
          <w:szCs w:val="24"/>
        </w:rPr>
        <w:t>наименование, фирменное наименование (при наличии), сведения о месте нахождения, адрес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запроса предложений (при их наличии);</w:t>
      </w:r>
    </w:p>
    <w:p w:rsidR="005E3723" w:rsidRPr="00900E9D" w:rsidRDefault="005E3723" w:rsidP="005E3723">
      <w:pPr>
        <w:autoSpaceDE w:val="0"/>
        <w:autoSpaceDN w:val="0"/>
        <w:adjustRightInd w:val="0"/>
        <w:spacing w:after="0" w:line="300" w:lineRule="auto"/>
        <w:ind w:firstLine="539"/>
        <w:jc w:val="both"/>
        <w:rPr>
          <w:rFonts w:ascii="Times New Roman" w:hAnsi="Times New Roman" w:cs="Times New Roman"/>
          <w:sz w:val="24"/>
          <w:szCs w:val="24"/>
        </w:rPr>
      </w:pPr>
      <w:r w:rsidRPr="00900E9D">
        <w:rPr>
          <w:rFonts w:ascii="Times New Roman" w:hAnsi="Times New Roman" w:cs="Times New Roman"/>
          <w:sz w:val="24"/>
          <w:szCs w:val="24"/>
        </w:rPr>
        <w:t>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5E3723" w:rsidRPr="00900E9D" w:rsidRDefault="005E3723" w:rsidP="005E3723">
      <w:pPr>
        <w:autoSpaceDE w:val="0"/>
        <w:autoSpaceDN w:val="0"/>
        <w:adjustRightInd w:val="0"/>
        <w:spacing w:after="0" w:line="300" w:lineRule="auto"/>
        <w:ind w:firstLine="539"/>
        <w:jc w:val="both"/>
        <w:rPr>
          <w:rFonts w:ascii="Times New Roman" w:hAnsi="Times New Roman" w:cs="Times New Roman"/>
          <w:sz w:val="24"/>
          <w:szCs w:val="24"/>
        </w:rPr>
      </w:pPr>
      <w:r w:rsidRPr="00900E9D">
        <w:rPr>
          <w:rFonts w:ascii="Times New Roman" w:hAnsi="Times New Roman" w:cs="Times New Roman"/>
          <w:sz w:val="24"/>
          <w:szCs w:val="24"/>
        </w:rPr>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запроса предложений;</w:t>
      </w:r>
    </w:p>
    <w:p w:rsidR="005E3723" w:rsidRPr="00900E9D" w:rsidRDefault="005E3723" w:rsidP="005E3723">
      <w:pPr>
        <w:autoSpaceDE w:val="0"/>
        <w:autoSpaceDN w:val="0"/>
        <w:adjustRightInd w:val="0"/>
        <w:spacing w:after="0" w:line="300" w:lineRule="auto"/>
        <w:ind w:firstLine="539"/>
        <w:jc w:val="both"/>
        <w:rPr>
          <w:rFonts w:ascii="Times New Roman" w:hAnsi="Times New Roman" w:cs="Times New Roman"/>
          <w:sz w:val="24"/>
          <w:szCs w:val="24"/>
        </w:rPr>
      </w:pPr>
      <w:r w:rsidRPr="00900E9D">
        <w:rPr>
          <w:rFonts w:ascii="Times New Roman" w:hAnsi="Times New Roman" w:cs="Times New Roman"/>
          <w:sz w:val="24"/>
          <w:szCs w:val="24"/>
        </w:rPr>
        <w:t>полученную не ранее чем за 30 дней до дня размещения в Единой информационной системе извещения о проведении запроса предложений выписку из Единого государственного реестра юридических лиц или нотариально заверенную копию такой выписки (для юридического лица), полученную не ранее чем за 30 дней до дня размещения в Единой информационной системе извещения о проведении запроса предложений выписку из Единого государственного реестра индивидуальных предпринимателей или нотариально заверенную копию такой выписки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30 дней до дня размещения в Единой информационной системе извещения о проведении запроса предложений;</w:t>
      </w:r>
    </w:p>
    <w:p w:rsidR="005E3723" w:rsidRPr="00900E9D" w:rsidRDefault="005E3723" w:rsidP="005E3723">
      <w:pPr>
        <w:autoSpaceDE w:val="0"/>
        <w:autoSpaceDN w:val="0"/>
        <w:adjustRightInd w:val="0"/>
        <w:spacing w:after="0" w:line="300" w:lineRule="auto"/>
        <w:ind w:firstLine="539"/>
        <w:jc w:val="both"/>
        <w:rPr>
          <w:rFonts w:ascii="Times New Roman" w:hAnsi="Times New Roman" w:cs="Times New Roman"/>
          <w:sz w:val="24"/>
          <w:szCs w:val="24"/>
        </w:rPr>
      </w:pPr>
      <w:r w:rsidRPr="00900E9D">
        <w:rPr>
          <w:rFonts w:ascii="Times New Roman" w:hAnsi="Times New Roman" w:cs="Times New Roman"/>
          <w:sz w:val="24"/>
          <w:szCs w:val="24"/>
        </w:rPr>
        <w:t xml:space="preserve">документы, подтверждающие полномочия лица на осуществление действий от имени участника запроса предложений - юридического лица (копия решения о назначении или об избрании и приказа о назначении физического лица на должность, в соответствии с которым такое физическое лицо обладает правом действовать от имени участника запроса предложений без доверенности (руководитель). В случае если от имени участника запроса предложений действует иное лицо, заявка на участие в запросе предложений должна содержать также доверенность на осуществление действий от имени участника запроса предложений, заверенную печатью участника запроса предложений (при наличии) и подписанную руководителем участника запроса предложений (для юридических лиц) или </w:t>
      </w:r>
      <w:r w:rsidRPr="00900E9D">
        <w:rPr>
          <w:rFonts w:ascii="Times New Roman" w:hAnsi="Times New Roman" w:cs="Times New Roman"/>
          <w:sz w:val="24"/>
          <w:szCs w:val="24"/>
        </w:rPr>
        <w:lastRenderedPageBreak/>
        <w:t>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запроса предложений, заявка на участие в запросе предложений должна содержать также документ, подтверждающий полномочия такого лица;</w:t>
      </w:r>
    </w:p>
    <w:p w:rsidR="005E3723" w:rsidRPr="00900E9D" w:rsidRDefault="005E3723" w:rsidP="005E3723">
      <w:pPr>
        <w:autoSpaceDE w:val="0"/>
        <w:autoSpaceDN w:val="0"/>
        <w:adjustRightInd w:val="0"/>
        <w:spacing w:after="0" w:line="300" w:lineRule="auto"/>
        <w:ind w:firstLine="539"/>
        <w:jc w:val="both"/>
        <w:rPr>
          <w:rFonts w:ascii="Times New Roman" w:hAnsi="Times New Roman" w:cs="Times New Roman"/>
          <w:sz w:val="24"/>
          <w:szCs w:val="24"/>
        </w:rPr>
      </w:pPr>
      <w:r w:rsidRPr="00900E9D">
        <w:rPr>
          <w:rFonts w:ascii="Times New Roman" w:hAnsi="Times New Roman" w:cs="Times New Roman"/>
          <w:sz w:val="24"/>
          <w:szCs w:val="24"/>
        </w:rPr>
        <w:t>копии учредительных документов участника запроса предложений (для юридических лиц);</w:t>
      </w:r>
    </w:p>
    <w:p w:rsidR="005E3723" w:rsidRPr="00900E9D" w:rsidRDefault="005E3723" w:rsidP="005E3723">
      <w:pPr>
        <w:autoSpaceDE w:val="0"/>
        <w:autoSpaceDN w:val="0"/>
        <w:adjustRightInd w:val="0"/>
        <w:spacing w:after="0" w:line="300" w:lineRule="auto"/>
        <w:ind w:firstLine="539"/>
        <w:jc w:val="both"/>
        <w:rPr>
          <w:rFonts w:ascii="Times New Roman" w:hAnsi="Times New Roman" w:cs="Times New Roman"/>
          <w:sz w:val="24"/>
          <w:szCs w:val="24"/>
        </w:rPr>
      </w:pPr>
      <w:r w:rsidRPr="00900E9D">
        <w:rPr>
          <w:rFonts w:ascii="Times New Roman" w:hAnsi="Times New Roman" w:cs="Times New Roman"/>
          <w:sz w:val="24"/>
          <w:szCs w:val="24"/>
        </w:rPr>
        <w:t>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 если для участника запроса предложений заключение договора на поставку товаров (выполнение работ, оказание услуг) является сделкой, требующей решения об одобрении или о ее совершении, либо письмо о том, что сделка не является сделкой, требующей решения об одобрении или о ее совершении;</w:t>
      </w:r>
    </w:p>
    <w:p w:rsidR="005E3723" w:rsidRPr="00900E9D" w:rsidRDefault="005E3723" w:rsidP="005E3723">
      <w:pPr>
        <w:autoSpaceDE w:val="0"/>
        <w:autoSpaceDN w:val="0"/>
        <w:adjustRightInd w:val="0"/>
        <w:spacing w:after="0" w:line="300" w:lineRule="auto"/>
        <w:ind w:firstLine="539"/>
        <w:jc w:val="both"/>
        <w:rPr>
          <w:rFonts w:ascii="Times New Roman" w:hAnsi="Times New Roman" w:cs="Times New Roman"/>
          <w:sz w:val="24"/>
          <w:szCs w:val="24"/>
        </w:rPr>
      </w:pPr>
      <w:r w:rsidRPr="00900E9D">
        <w:rPr>
          <w:rFonts w:ascii="Times New Roman" w:hAnsi="Times New Roman" w:cs="Times New Roman"/>
          <w:sz w:val="24"/>
          <w:szCs w:val="24"/>
        </w:rPr>
        <w:t>решение об одобрении или о совершении сделки (в том числе крупной) либо копия такого решения в случае, если внесение денежных средств или получение безотзывной банковской гарантии в качестве обеспечения заявки на участие в запросе предложений, обеспечения исполнения договора является сделкой, требующей решения об одобрении или о ее совершении, либо письмо о том, что сделка не является сделкой, требующей решения об одобрении или о ее совершении.</w:t>
      </w:r>
    </w:p>
    <w:p w:rsidR="005E3723" w:rsidRPr="00900E9D" w:rsidRDefault="005E3723" w:rsidP="005E3723">
      <w:pPr>
        <w:autoSpaceDE w:val="0"/>
        <w:autoSpaceDN w:val="0"/>
        <w:adjustRightInd w:val="0"/>
        <w:spacing w:after="0" w:line="300" w:lineRule="auto"/>
        <w:ind w:firstLine="539"/>
        <w:jc w:val="both"/>
        <w:rPr>
          <w:rFonts w:ascii="Times New Roman" w:hAnsi="Times New Roman" w:cs="Times New Roman"/>
          <w:sz w:val="24"/>
          <w:szCs w:val="24"/>
        </w:rPr>
      </w:pPr>
      <w:r w:rsidRPr="00900E9D">
        <w:rPr>
          <w:rFonts w:ascii="Times New Roman" w:hAnsi="Times New Roman" w:cs="Times New Roman"/>
          <w:sz w:val="24"/>
          <w:szCs w:val="24"/>
        </w:rPr>
        <w:t>В случае если получение указанных решений до истечения срока подачи заявок на участие в запросе предложений для участника невозможно в силу необходимости соблюдения установленного законодательством и учредительными документами участника запроса предложений порядка созыва заседания органа, к компетенции которого относится вопрос об одобрении или о совершении сделок, участник запроса предложений обязан представить письмо, содержащее обязательство в случае признания его победителем запроса предложений представить вышеуказанные решения до момента заключения договора.</w:t>
      </w:r>
    </w:p>
    <w:p w:rsidR="005E3723" w:rsidRPr="00900E9D" w:rsidRDefault="005E3723" w:rsidP="005E3723">
      <w:pPr>
        <w:autoSpaceDE w:val="0"/>
        <w:autoSpaceDN w:val="0"/>
        <w:adjustRightInd w:val="0"/>
        <w:spacing w:after="0" w:line="300" w:lineRule="auto"/>
        <w:ind w:firstLine="539"/>
        <w:jc w:val="both"/>
        <w:rPr>
          <w:rFonts w:ascii="Times New Roman" w:hAnsi="Times New Roman" w:cs="Times New Roman"/>
          <w:sz w:val="24"/>
          <w:szCs w:val="24"/>
        </w:rPr>
      </w:pPr>
      <w:r w:rsidRPr="00900E9D">
        <w:rPr>
          <w:rFonts w:ascii="Times New Roman" w:hAnsi="Times New Roman" w:cs="Times New Roman"/>
          <w:sz w:val="24"/>
          <w:szCs w:val="24"/>
        </w:rPr>
        <w:t>В случае если участниками запроса предложений могут являться только субъекты малого и среднего предпринимательства, участник запроса предложений представляет декларацию о его принадлежности к субъектам малого и среднего предпринимательства;</w:t>
      </w:r>
    </w:p>
    <w:p w:rsidR="005E3723" w:rsidRPr="00900E9D" w:rsidRDefault="005E3723" w:rsidP="005E3723">
      <w:pPr>
        <w:autoSpaceDE w:val="0"/>
        <w:autoSpaceDN w:val="0"/>
        <w:adjustRightInd w:val="0"/>
        <w:spacing w:after="0" w:line="300" w:lineRule="auto"/>
        <w:ind w:firstLine="539"/>
        <w:jc w:val="both"/>
        <w:rPr>
          <w:rFonts w:ascii="Times New Roman" w:hAnsi="Times New Roman" w:cs="Times New Roman"/>
          <w:sz w:val="24"/>
          <w:szCs w:val="24"/>
        </w:rPr>
      </w:pPr>
      <w:r w:rsidRPr="00900E9D">
        <w:rPr>
          <w:rFonts w:ascii="Times New Roman" w:hAnsi="Times New Roman" w:cs="Times New Roman"/>
          <w:sz w:val="24"/>
          <w:szCs w:val="24"/>
        </w:rPr>
        <w:t>2) предложение 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исполнения договора, в том числе предложение о цене договора, о цене единицы товара, работы, услуги; о цене запасных частей (каждой запасной части) к технике, к оборудованию, а также начальная цена запасных частей (каждой запасной части) к технике, к оборудованию и начальная цена единицы услуги и (или) работы. В случаях, предусмотренных документацией о запросе предложений, также копии документов, подтверждающих соответствие товара, работ, услуг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товарам, работам, услугам);</w:t>
      </w:r>
    </w:p>
    <w:p w:rsidR="005E3723" w:rsidRPr="00900E9D" w:rsidRDefault="005E3723" w:rsidP="005E3723">
      <w:pPr>
        <w:autoSpaceDE w:val="0"/>
        <w:autoSpaceDN w:val="0"/>
        <w:adjustRightInd w:val="0"/>
        <w:spacing w:after="0" w:line="300" w:lineRule="auto"/>
        <w:ind w:firstLine="539"/>
        <w:jc w:val="both"/>
        <w:rPr>
          <w:rFonts w:ascii="Times New Roman" w:hAnsi="Times New Roman" w:cs="Times New Roman"/>
          <w:sz w:val="24"/>
          <w:szCs w:val="24"/>
        </w:rPr>
      </w:pPr>
      <w:r w:rsidRPr="00900E9D">
        <w:rPr>
          <w:rFonts w:ascii="Times New Roman" w:hAnsi="Times New Roman" w:cs="Times New Roman"/>
          <w:sz w:val="24"/>
          <w:szCs w:val="24"/>
        </w:rPr>
        <w:lastRenderedPageBreak/>
        <w:t>3) документы или копии документов, подтверждающие соответствие участника запроса предложений установленным документацией о запросе предложений требованиям;</w:t>
      </w:r>
    </w:p>
    <w:p w:rsidR="005E3723" w:rsidRPr="00900E9D" w:rsidRDefault="005E3723" w:rsidP="005E3723">
      <w:pPr>
        <w:autoSpaceDE w:val="0"/>
        <w:autoSpaceDN w:val="0"/>
        <w:adjustRightInd w:val="0"/>
        <w:spacing w:after="0" w:line="300" w:lineRule="auto"/>
        <w:ind w:firstLine="539"/>
        <w:jc w:val="both"/>
        <w:rPr>
          <w:rFonts w:ascii="Times New Roman" w:hAnsi="Times New Roman" w:cs="Times New Roman"/>
          <w:sz w:val="24"/>
          <w:szCs w:val="24"/>
        </w:rPr>
      </w:pPr>
      <w:r w:rsidRPr="00900E9D">
        <w:rPr>
          <w:rFonts w:ascii="Times New Roman" w:hAnsi="Times New Roman" w:cs="Times New Roman"/>
          <w:sz w:val="24"/>
          <w:szCs w:val="24"/>
        </w:rPr>
        <w:t>4) 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запросе предложений, или копия такого поручения), или безотзывную банковскую гарантию в качестве обеспечения заявки на участие в запросе предложений в случае, если в документации о запросе предложений содержится указание на требование обеспечения такой заявки;</w:t>
      </w:r>
    </w:p>
    <w:p w:rsidR="005E3723" w:rsidRPr="00900E9D" w:rsidRDefault="005E3723" w:rsidP="005E3723">
      <w:pPr>
        <w:autoSpaceDE w:val="0"/>
        <w:autoSpaceDN w:val="0"/>
        <w:adjustRightInd w:val="0"/>
        <w:spacing w:after="0" w:line="300" w:lineRule="auto"/>
        <w:ind w:firstLine="539"/>
        <w:jc w:val="both"/>
        <w:rPr>
          <w:rFonts w:ascii="Times New Roman" w:hAnsi="Times New Roman" w:cs="Times New Roman"/>
          <w:sz w:val="24"/>
          <w:szCs w:val="24"/>
        </w:rPr>
      </w:pPr>
      <w:r w:rsidRPr="00900E9D">
        <w:rPr>
          <w:rFonts w:ascii="Times New Roman" w:hAnsi="Times New Roman" w:cs="Times New Roman"/>
          <w:sz w:val="24"/>
          <w:szCs w:val="24"/>
        </w:rPr>
        <w:t>5) согласие субъекта персональных данных на обработку его персона</w:t>
      </w:r>
      <w:r w:rsidR="00384E1C">
        <w:rPr>
          <w:rFonts w:ascii="Times New Roman" w:hAnsi="Times New Roman" w:cs="Times New Roman"/>
          <w:sz w:val="24"/>
          <w:szCs w:val="24"/>
        </w:rPr>
        <w:t>льных данных.</w:t>
      </w:r>
    </w:p>
    <w:p w:rsidR="005E3723" w:rsidRPr="00900E9D" w:rsidRDefault="005E3723" w:rsidP="00180F2F">
      <w:pPr>
        <w:pStyle w:val="a4"/>
        <w:numPr>
          <w:ilvl w:val="0"/>
          <w:numId w:val="5"/>
        </w:numPr>
        <w:autoSpaceDE w:val="0"/>
        <w:autoSpaceDN w:val="0"/>
        <w:adjustRightInd w:val="0"/>
        <w:spacing w:after="0" w:line="300" w:lineRule="auto"/>
        <w:ind w:left="0" w:firstLine="360"/>
        <w:jc w:val="both"/>
        <w:rPr>
          <w:rFonts w:ascii="Times New Roman" w:hAnsi="Times New Roman" w:cs="Times New Roman"/>
          <w:sz w:val="24"/>
          <w:szCs w:val="24"/>
        </w:rPr>
      </w:pPr>
      <w:r w:rsidRPr="00900E9D">
        <w:rPr>
          <w:rFonts w:ascii="Times New Roman" w:hAnsi="Times New Roman" w:cs="Times New Roman"/>
          <w:sz w:val="24"/>
          <w:szCs w:val="24"/>
        </w:rPr>
        <w:t>Заявка на участие в запросе предложений может содержать эскиз, рисунок, чертеж, фотографию, иное изображение товара, образец (пробу) товара, закупка которого осуществляется.</w:t>
      </w:r>
    </w:p>
    <w:p w:rsidR="005E3723" w:rsidRPr="00900E9D" w:rsidRDefault="005E3723" w:rsidP="00180F2F">
      <w:pPr>
        <w:pStyle w:val="a4"/>
        <w:numPr>
          <w:ilvl w:val="0"/>
          <w:numId w:val="5"/>
        </w:numPr>
        <w:autoSpaceDE w:val="0"/>
        <w:autoSpaceDN w:val="0"/>
        <w:adjustRightInd w:val="0"/>
        <w:spacing w:after="0" w:line="300" w:lineRule="auto"/>
        <w:ind w:left="0" w:firstLine="360"/>
        <w:jc w:val="both"/>
        <w:rPr>
          <w:rFonts w:ascii="Times New Roman" w:hAnsi="Times New Roman" w:cs="Times New Roman"/>
          <w:sz w:val="24"/>
          <w:szCs w:val="24"/>
        </w:rPr>
      </w:pPr>
      <w:r w:rsidRPr="00900E9D">
        <w:rPr>
          <w:rFonts w:ascii="Times New Roman" w:hAnsi="Times New Roman" w:cs="Times New Roman"/>
          <w:sz w:val="24"/>
          <w:szCs w:val="24"/>
        </w:rPr>
        <w:t>Все листы заявки и документы, прикладываемые к заявке на участие в запросе предложений, должны быть прошиты и пронумерованы. Заявка на участие в запросе предложений должна содержать опись входящих в ее состав документов, быть скреплена печатью (при наличии) участника запроса предложений (для юридических лиц) и подписана участником запроса предложений или лицом, уполномоченным таким участником запроса предложений.</w:t>
      </w:r>
    </w:p>
    <w:p w:rsidR="005E3723" w:rsidRPr="00900E9D" w:rsidRDefault="005E3723" w:rsidP="00180F2F">
      <w:pPr>
        <w:pStyle w:val="a4"/>
        <w:numPr>
          <w:ilvl w:val="0"/>
          <w:numId w:val="5"/>
        </w:numPr>
        <w:autoSpaceDE w:val="0"/>
        <w:autoSpaceDN w:val="0"/>
        <w:adjustRightInd w:val="0"/>
        <w:spacing w:after="0" w:line="300" w:lineRule="auto"/>
        <w:ind w:left="0" w:firstLine="360"/>
        <w:jc w:val="both"/>
        <w:rPr>
          <w:rFonts w:ascii="Times New Roman" w:hAnsi="Times New Roman" w:cs="Times New Roman"/>
          <w:sz w:val="24"/>
          <w:szCs w:val="24"/>
        </w:rPr>
      </w:pPr>
      <w:r w:rsidRPr="00900E9D">
        <w:rPr>
          <w:rFonts w:ascii="Times New Roman" w:hAnsi="Times New Roman" w:cs="Times New Roman"/>
          <w:sz w:val="24"/>
          <w:szCs w:val="24"/>
        </w:rPr>
        <w:t>Требовать от участника запроса предложений документы и сведения, за исключением предусмотренных настоящим Положением, не допускается.</w:t>
      </w:r>
    </w:p>
    <w:p w:rsidR="005E3723" w:rsidRPr="00900E9D" w:rsidRDefault="005E3723" w:rsidP="00180F2F">
      <w:pPr>
        <w:pStyle w:val="a4"/>
        <w:numPr>
          <w:ilvl w:val="0"/>
          <w:numId w:val="5"/>
        </w:numPr>
        <w:autoSpaceDE w:val="0"/>
        <w:autoSpaceDN w:val="0"/>
        <w:adjustRightInd w:val="0"/>
        <w:spacing w:after="0" w:line="300" w:lineRule="auto"/>
        <w:ind w:left="0" w:firstLine="360"/>
        <w:jc w:val="both"/>
        <w:rPr>
          <w:rFonts w:ascii="Times New Roman" w:hAnsi="Times New Roman" w:cs="Times New Roman"/>
          <w:sz w:val="24"/>
          <w:szCs w:val="24"/>
        </w:rPr>
      </w:pPr>
      <w:r w:rsidRPr="00900E9D">
        <w:rPr>
          <w:rFonts w:ascii="Times New Roman" w:hAnsi="Times New Roman" w:cs="Times New Roman"/>
          <w:sz w:val="24"/>
          <w:szCs w:val="24"/>
        </w:rPr>
        <w:t>Прием заявок на участие в запросе предложений прекращается в день и время, указанное в извещении о проведении запроса предложений.</w:t>
      </w:r>
    </w:p>
    <w:p w:rsidR="005E3723" w:rsidRPr="00900E9D" w:rsidRDefault="005E3723" w:rsidP="00180F2F">
      <w:pPr>
        <w:pStyle w:val="a4"/>
        <w:numPr>
          <w:ilvl w:val="0"/>
          <w:numId w:val="5"/>
        </w:numPr>
        <w:autoSpaceDE w:val="0"/>
        <w:autoSpaceDN w:val="0"/>
        <w:adjustRightInd w:val="0"/>
        <w:spacing w:after="0" w:line="300" w:lineRule="auto"/>
        <w:ind w:left="0" w:firstLine="360"/>
        <w:jc w:val="both"/>
        <w:rPr>
          <w:rFonts w:ascii="Times New Roman" w:hAnsi="Times New Roman" w:cs="Times New Roman"/>
          <w:sz w:val="24"/>
          <w:szCs w:val="24"/>
        </w:rPr>
      </w:pPr>
      <w:r w:rsidRPr="00900E9D">
        <w:rPr>
          <w:rFonts w:ascii="Times New Roman" w:hAnsi="Times New Roman" w:cs="Times New Roman"/>
          <w:sz w:val="24"/>
          <w:szCs w:val="24"/>
        </w:rPr>
        <w:t>Каждый конверт с заявкой на участие в запросе предложений, поступивший в срок, указанный в документации о запросе предложений, регистрируется Заказчиком в Журнале регистрации заявок. При этом отказ в приеме и регистрации конверта с 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rsidR="005E3723" w:rsidRPr="00900E9D" w:rsidRDefault="005E3723" w:rsidP="00180F2F">
      <w:pPr>
        <w:pStyle w:val="a4"/>
        <w:numPr>
          <w:ilvl w:val="0"/>
          <w:numId w:val="5"/>
        </w:numPr>
        <w:autoSpaceDE w:val="0"/>
        <w:autoSpaceDN w:val="0"/>
        <w:adjustRightInd w:val="0"/>
        <w:spacing w:after="0" w:line="300" w:lineRule="auto"/>
        <w:ind w:left="0" w:firstLine="360"/>
        <w:jc w:val="both"/>
        <w:rPr>
          <w:rFonts w:ascii="Times New Roman" w:hAnsi="Times New Roman" w:cs="Times New Roman"/>
          <w:sz w:val="24"/>
          <w:szCs w:val="24"/>
        </w:rPr>
      </w:pPr>
      <w:r w:rsidRPr="00900E9D">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Внесение изменений в заявку на участие в запросе предложение не допускается.</w:t>
      </w:r>
    </w:p>
    <w:p w:rsidR="005E3723" w:rsidRPr="00900E9D" w:rsidRDefault="005E3723" w:rsidP="00180F2F">
      <w:pPr>
        <w:pStyle w:val="a4"/>
        <w:numPr>
          <w:ilvl w:val="0"/>
          <w:numId w:val="5"/>
        </w:numPr>
        <w:autoSpaceDE w:val="0"/>
        <w:autoSpaceDN w:val="0"/>
        <w:adjustRightInd w:val="0"/>
        <w:spacing w:after="0" w:line="300" w:lineRule="auto"/>
        <w:ind w:left="0" w:firstLine="360"/>
        <w:jc w:val="both"/>
        <w:rPr>
          <w:rFonts w:ascii="Times New Roman" w:hAnsi="Times New Roman" w:cs="Times New Roman"/>
          <w:sz w:val="24"/>
          <w:szCs w:val="24"/>
        </w:rPr>
      </w:pPr>
      <w:r w:rsidRPr="00900E9D">
        <w:rPr>
          <w:rFonts w:ascii="Times New Roman" w:hAnsi="Times New Roman" w:cs="Times New Roman"/>
          <w:sz w:val="24"/>
          <w:szCs w:val="24"/>
        </w:rPr>
        <w:t>Заказчик обеспечивает защищенность, неприкосновенность и конфиденциальность конвертов с заявками, а также чтобы содержание заявки на участие в запросе предложений рассматривалось только в установленном настоящим Положением порядке после вскрытия конвертов с заявками.</w:t>
      </w:r>
    </w:p>
    <w:p w:rsidR="005E3723" w:rsidRPr="00900E9D" w:rsidRDefault="005E3723" w:rsidP="00180F2F">
      <w:pPr>
        <w:pStyle w:val="a4"/>
        <w:numPr>
          <w:ilvl w:val="0"/>
          <w:numId w:val="5"/>
        </w:numPr>
        <w:autoSpaceDE w:val="0"/>
        <w:autoSpaceDN w:val="0"/>
        <w:adjustRightInd w:val="0"/>
        <w:spacing w:after="0" w:line="300" w:lineRule="auto"/>
        <w:ind w:left="0" w:firstLine="360"/>
        <w:jc w:val="both"/>
        <w:rPr>
          <w:rFonts w:ascii="Times New Roman" w:hAnsi="Times New Roman" w:cs="Times New Roman"/>
          <w:sz w:val="24"/>
          <w:szCs w:val="24"/>
        </w:rPr>
      </w:pPr>
      <w:r w:rsidRPr="00900E9D">
        <w:rPr>
          <w:rFonts w:ascii="Times New Roman" w:hAnsi="Times New Roman" w:cs="Times New Roman"/>
          <w:sz w:val="24"/>
          <w:szCs w:val="24"/>
        </w:rPr>
        <w:t xml:space="preserve"> Участник запроса предложений, подавший заявку на участие в запросе предложений, вправе отозвать заявку на участие в запросе предложений в любое время до </w:t>
      </w:r>
      <w:r w:rsidRPr="00900E9D">
        <w:rPr>
          <w:rFonts w:ascii="Times New Roman" w:hAnsi="Times New Roman" w:cs="Times New Roman"/>
          <w:sz w:val="24"/>
          <w:szCs w:val="24"/>
        </w:rPr>
        <w:lastRenderedPageBreak/>
        <w:t>момента вскрытия Комиссией конвертов с заявками на участие в запросе предложений. В случае отзыва участником запроса предложений заявки на участие в запросе предложений такой участник не вправе повторно подать заявку на участие в таком запросе предложений.</w:t>
      </w:r>
    </w:p>
    <w:p w:rsidR="005E3723" w:rsidRPr="00900E9D" w:rsidRDefault="005E3723" w:rsidP="00180F2F">
      <w:pPr>
        <w:pStyle w:val="a4"/>
        <w:numPr>
          <w:ilvl w:val="0"/>
          <w:numId w:val="5"/>
        </w:numPr>
        <w:autoSpaceDE w:val="0"/>
        <w:autoSpaceDN w:val="0"/>
        <w:adjustRightInd w:val="0"/>
        <w:spacing w:after="0" w:line="300" w:lineRule="auto"/>
        <w:ind w:left="0" w:firstLine="360"/>
        <w:jc w:val="both"/>
        <w:rPr>
          <w:rFonts w:ascii="Times New Roman" w:hAnsi="Times New Roman" w:cs="Times New Roman"/>
          <w:sz w:val="24"/>
          <w:szCs w:val="24"/>
        </w:rPr>
      </w:pPr>
      <w:r w:rsidRPr="00900E9D">
        <w:rPr>
          <w:rFonts w:ascii="Times New Roman" w:hAnsi="Times New Roman" w:cs="Times New Roman"/>
          <w:sz w:val="24"/>
          <w:szCs w:val="24"/>
        </w:rPr>
        <w:t xml:space="preserve">  Вскрытие конверта с заявкой, поступившего по окончании срока подачи заявок на участие в запросе предложений, не осуществляется.</w:t>
      </w:r>
    </w:p>
    <w:p w:rsidR="005E3723" w:rsidRPr="00900E9D" w:rsidRDefault="005E3723" w:rsidP="00180F2F">
      <w:pPr>
        <w:pStyle w:val="a4"/>
        <w:numPr>
          <w:ilvl w:val="0"/>
          <w:numId w:val="5"/>
        </w:numPr>
        <w:autoSpaceDE w:val="0"/>
        <w:autoSpaceDN w:val="0"/>
        <w:adjustRightInd w:val="0"/>
        <w:spacing w:after="0" w:line="300" w:lineRule="auto"/>
        <w:ind w:left="0" w:firstLine="360"/>
        <w:jc w:val="both"/>
        <w:rPr>
          <w:rFonts w:ascii="Times New Roman" w:hAnsi="Times New Roman" w:cs="Times New Roman"/>
          <w:sz w:val="24"/>
          <w:szCs w:val="24"/>
        </w:rPr>
      </w:pPr>
      <w:r w:rsidRPr="00900E9D">
        <w:rPr>
          <w:rFonts w:ascii="Times New Roman" w:hAnsi="Times New Roman" w:cs="Times New Roman"/>
          <w:sz w:val="24"/>
          <w:szCs w:val="24"/>
        </w:rPr>
        <w:t>В случае если по окончании срока подачи заявок на участие в запросе предложений подана только одна заявка на участие в запросе предложений или не подано ни одной заявки на участие в запросе предложений, запрос предложений признается несостоявшимся.</w:t>
      </w:r>
    </w:p>
    <w:p w:rsidR="005E3723" w:rsidRPr="00900E9D" w:rsidRDefault="005E3723" w:rsidP="00180F2F">
      <w:pPr>
        <w:pStyle w:val="a4"/>
        <w:numPr>
          <w:ilvl w:val="0"/>
          <w:numId w:val="5"/>
        </w:numPr>
        <w:autoSpaceDE w:val="0"/>
        <w:autoSpaceDN w:val="0"/>
        <w:adjustRightInd w:val="0"/>
        <w:spacing w:after="0" w:line="300" w:lineRule="auto"/>
        <w:ind w:left="0" w:firstLine="360"/>
        <w:jc w:val="both"/>
        <w:rPr>
          <w:rFonts w:ascii="Times New Roman" w:hAnsi="Times New Roman" w:cs="Times New Roman"/>
          <w:sz w:val="24"/>
          <w:szCs w:val="24"/>
        </w:rPr>
      </w:pPr>
      <w:r w:rsidRPr="00900E9D">
        <w:rPr>
          <w:rFonts w:ascii="Times New Roman" w:hAnsi="Times New Roman" w:cs="Times New Roman"/>
          <w:sz w:val="24"/>
          <w:szCs w:val="24"/>
        </w:rPr>
        <w:t xml:space="preserve"> Порядок возврата участникам запроса предложений денежных средств, внесенных в качестве обеспечения заявок на участие в запросе предложений, если таковое требование обеспечения заявки на участие в запросе предложений было установлено в документации о запросе предложений, определяется разделом 9 Положения.</w:t>
      </w:r>
    </w:p>
    <w:p w:rsidR="005E3723" w:rsidRPr="00900E9D" w:rsidRDefault="005E3723" w:rsidP="005E3723">
      <w:pPr>
        <w:autoSpaceDE w:val="0"/>
        <w:autoSpaceDN w:val="0"/>
        <w:adjustRightInd w:val="0"/>
        <w:spacing w:after="0" w:line="300" w:lineRule="auto"/>
        <w:ind w:firstLine="539"/>
        <w:jc w:val="both"/>
      </w:pPr>
    </w:p>
    <w:p w:rsidR="005E3723" w:rsidRPr="00900E9D" w:rsidRDefault="005E3723" w:rsidP="005E3723">
      <w:pPr>
        <w:spacing w:after="0" w:line="300" w:lineRule="auto"/>
        <w:rPr>
          <w:rFonts w:ascii="Times New Roman" w:hAnsi="Times New Roman" w:cs="Times New Roman"/>
          <w:sz w:val="24"/>
          <w:szCs w:val="24"/>
        </w:rPr>
      </w:pPr>
    </w:p>
    <w:p w:rsidR="005E3723" w:rsidRPr="00900E9D" w:rsidRDefault="005E3723" w:rsidP="005E3723">
      <w:pPr>
        <w:spacing w:after="0" w:line="300" w:lineRule="auto"/>
        <w:rPr>
          <w:rFonts w:ascii="Times New Roman" w:eastAsia="Times New Roman" w:hAnsi="Times New Roman" w:cs="Times New Roman"/>
          <w:sz w:val="28"/>
          <w:szCs w:val="28"/>
          <w:lang w:eastAsia="ru-RU"/>
        </w:rPr>
      </w:pPr>
      <w:r w:rsidRPr="00900E9D">
        <w:rPr>
          <w:sz w:val="28"/>
          <w:szCs w:val="28"/>
        </w:rPr>
        <w:br w:type="page"/>
      </w:r>
    </w:p>
    <w:p w:rsidR="005E3723" w:rsidRPr="00900E9D" w:rsidRDefault="005E3723" w:rsidP="005E3723">
      <w:pPr>
        <w:pStyle w:val="1"/>
        <w:spacing w:before="0" w:line="300" w:lineRule="auto"/>
        <w:jc w:val="center"/>
        <w:rPr>
          <w:rFonts w:ascii="Times New Roman" w:eastAsia="Times New Roman" w:hAnsi="Times New Roman" w:cs="Times New Roman"/>
          <w:b/>
          <w:bCs/>
          <w:color w:val="000000" w:themeColor="text1"/>
          <w:sz w:val="28"/>
          <w:szCs w:val="28"/>
        </w:rPr>
      </w:pPr>
      <w:bookmarkStart w:id="6" w:name="_Toc456215212"/>
      <w:r>
        <w:rPr>
          <w:rFonts w:ascii="Times New Roman" w:eastAsia="Times New Roman" w:hAnsi="Times New Roman" w:cs="Times New Roman"/>
          <w:b/>
          <w:bCs/>
          <w:color w:val="000000" w:themeColor="text1"/>
          <w:sz w:val="28"/>
          <w:szCs w:val="28"/>
        </w:rPr>
        <w:lastRenderedPageBreak/>
        <w:t>1.</w:t>
      </w:r>
      <w:r w:rsidR="00E26120">
        <w:rPr>
          <w:rFonts w:ascii="Times New Roman" w:eastAsia="Times New Roman" w:hAnsi="Times New Roman" w:cs="Times New Roman"/>
          <w:b/>
          <w:bCs/>
          <w:color w:val="000000" w:themeColor="text1"/>
          <w:sz w:val="28"/>
          <w:szCs w:val="28"/>
        </w:rPr>
        <w:t>5</w:t>
      </w:r>
      <w:r>
        <w:rPr>
          <w:rFonts w:ascii="Times New Roman" w:eastAsia="Times New Roman" w:hAnsi="Times New Roman" w:cs="Times New Roman"/>
          <w:b/>
          <w:bCs/>
          <w:color w:val="000000" w:themeColor="text1"/>
          <w:sz w:val="28"/>
          <w:szCs w:val="28"/>
        </w:rPr>
        <w:t>.</w:t>
      </w:r>
      <w:r w:rsidRPr="00900E9D">
        <w:rPr>
          <w:rFonts w:ascii="Times New Roman" w:eastAsia="Times New Roman" w:hAnsi="Times New Roman" w:cs="Times New Roman"/>
          <w:b/>
          <w:bCs/>
          <w:color w:val="000000" w:themeColor="text1"/>
          <w:sz w:val="28"/>
          <w:szCs w:val="28"/>
        </w:rPr>
        <w:t xml:space="preserve"> Порядок вскрытия конвертов с заявками на участие в запросе предложений</w:t>
      </w:r>
      <w:bookmarkEnd w:id="6"/>
    </w:p>
    <w:p w:rsidR="005E3723" w:rsidRPr="00900E9D" w:rsidRDefault="005E3723" w:rsidP="005E3723">
      <w:pPr>
        <w:autoSpaceDE w:val="0"/>
        <w:autoSpaceDN w:val="0"/>
        <w:adjustRightInd w:val="0"/>
        <w:spacing w:after="0" w:line="300" w:lineRule="auto"/>
        <w:ind w:firstLine="539"/>
        <w:jc w:val="both"/>
        <w:rPr>
          <w:rFonts w:ascii="Times New Roman" w:hAnsi="Times New Roman" w:cs="Times New Roman"/>
          <w:sz w:val="24"/>
          <w:szCs w:val="24"/>
        </w:rPr>
      </w:pPr>
      <w:r w:rsidRPr="00900E9D">
        <w:rPr>
          <w:rFonts w:ascii="Times New Roman" w:hAnsi="Times New Roman" w:cs="Times New Roman"/>
          <w:sz w:val="24"/>
          <w:szCs w:val="24"/>
        </w:rPr>
        <w:t>1. Вскрытие Комиссией поступивших конвертов с заявками на участие в запросе предложений (в том числе при поступлении единственного конверта) проводится публично в день, вовремя и в месте, указанные в извещении о проведении запроса предложений.</w:t>
      </w:r>
    </w:p>
    <w:p w:rsidR="005E3723" w:rsidRPr="00900E9D" w:rsidRDefault="005E3723" w:rsidP="005E3723">
      <w:pPr>
        <w:autoSpaceDE w:val="0"/>
        <w:autoSpaceDN w:val="0"/>
        <w:adjustRightInd w:val="0"/>
        <w:spacing w:after="0" w:line="300" w:lineRule="auto"/>
        <w:ind w:firstLine="539"/>
        <w:jc w:val="both"/>
        <w:rPr>
          <w:rFonts w:ascii="Times New Roman" w:hAnsi="Times New Roman" w:cs="Times New Roman"/>
          <w:sz w:val="24"/>
          <w:szCs w:val="24"/>
        </w:rPr>
      </w:pPr>
      <w:r w:rsidRPr="00900E9D">
        <w:rPr>
          <w:rFonts w:ascii="Times New Roman" w:hAnsi="Times New Roman" w:cs="Times New Roman"/>
          <w:sz w:val="24"/>
          <w:szCs w:val="24"/>
        </w:rPr>
        <w:t>Вскрытие конвертов с заявками на участие в запросе предложений осуществляется в один день.</w:t>
      </w:r>
    </w:p>
    <w:p w:rsidR="005E3723" w:rsidRPr="00900E9D" w:rsidRDefault="005E3723" w:rsidP="005E3723">
      <w:pPr>
        <w:autoSpaceDE w:val="0"/>
        <w:autoSpaceDN w:val="0"/>
        <w:adjustRightInd w:val="0"/>
        <w:spacing w:after="0" w:line="300" w:lineRule="auto"/>
        <w:ind w:firstLine="539"/>
        <w:jc w:val="both"/>
        <w:rPr>
          <w:rFonts w:ascii="Times New Roman" w:hAnsi="Times New Roman" w:cs="Times New Roman"/>
          <w:sz w:val="24"/>
          <w:szCs w:val="24"/>
        </w:rPr>
      </w:pPr>
      <w:r w:rsidRPr="00900E9D">
        <w:rPr>
          <w:rFonts w:ascii="Times New Roman" w:hAnsi="Times New Roman" w:cs="Times New Roman"/>
          <w:sz w:val="24"/>
          <w:szCs w:val="24"/>
        </w:rPr>
        <w:t>2. В день вскрытия конвертов с заявками на участие в запросе предложений непосредственно перед вскрытием конвертов с заявками на участие в запросе предложений, но не раньше времени, указанного в извещении о проведении запроса предложений, Комиссия обязана объявить присутствующим при вскрытии таких конвертов участникам запроса предложений о возможности подать заявки на участие в запросе предложений, изменить или отозвать поданные заявки на участие в запросе предложений до вскрытия конвертов с заявками на участие в запросе предложений.</w:t>
      </w:r>
    </w:p>
    <w:p w:rsidR="005E3723" w:rsidRPr="00900E9D" w:rsidRDefault="005E3723" w:rsidP="005E3723">
      <w:pPr>
        <w:autoSpaceDE w:val="0"/>
        <w:autoSpaceDN w:val="0"/>
        <w:adjustRightInd w:val="0"/>
        <w:spacing w:after="0" w:line="300" w:lineRule="auto"/>
        <w:ind w:firstLine="539"/>
        <w:jc w:val="both"/>
        <w:rPr>
          <w:rFonts w:ascii="Times New Roman" w:hAnsi="Times New Roman" w:cs="Times New Roman"/>
          <w:sz w:val="24"/>
          <w:szCs w:val="24"/>
        </w:rPr>
      </w:pPr>
      <w:r w:rsidRPr="00900E9D">
        <w:rPr>
          <w:rFonts w:ascii="Times New Roman" w:hAnsi="Times New Roman" w:cs="Times New Roman"/>
          <w:sz w:val="24"/>
          <w:szCs w:val="24"/>
        </w:rPr>
        <w:t>3. В случае установления факта подачи одним участником запроса предложений двух и более заявок на участие в запросе предложений при условии, что поданные ранее заявки таким участником запроса предложений не отозваны, все заявки на участие в запросе предложений такого участника не рассматриваются и возвращаются ему.</w:t>
      </w:r>
    </w:p>
    <w:p w:rsidR="005E3723" w:rsidRPr="00900E9D" w:rsidRDefault="005E3723" w:rsidP="005E3723">
      <w:pPr>
        <w:autoSpaceDE w:val="0"/>
        <w:autoSpaceDN w:val="0"/>
        <w:adjustRightInd w:val="0"/>
        <w:spacing w:after="0" w:line="300" w:lineRule="auto"/>
        <w:ind w:firstLine="539"/>
        <w:jc w:val="both"/>
        <w:rPr>
          <w:rFonts w:ascii="Times New Roman" w:hAnsi="Times New Roman" w:cs="Times New Roman"/>
          <w:sz w:val="24"/>
          <w:szCs w:val="24"/>
        </w:rPr>
      </w:pPr>
      <w:r w:rsidRPr="00900E9D">
        <w:rPr>
          <w:rFonts w:ascii="Times New Roman" w:hAnsi="Times New Roman" w:cs="Times New Roman"/>
          <w:sz w:val="24"/>
          <w:szCs w:val="24"/>
        </w:rPr>
        <w:t>Конверт с заявкой на участие в запросе предложений, поступивший после окончания срока подачи заявок на участие в запросе предложений, не вскрывается, и в случае, если на конверте с такой заявкой указана информация о подавшем ее лице, в том числе почтовый адрес, возвращается Заказчиком в порядке, установленном документацией о запросе предложений.</w:t>
      </w:r>
    </w:p>
    <w:p w:rsidR="005E3723" w:rsidRPr="00900E9D" w:rsidRDefault="005E3723" w:rsidP="005E3723">
      <w:pPr>
        <w:autoSpaceDE w:val="0"/>
        <w:autoSpaceDN w:val="0"/>
        <w:adjustRightInd w:val="0"/>
        <w:spacing w:after="0" w:line="300" w:lineRule="auto"/>
        <w:ind w:firstLine="539"/>
        <w:jc w:val="both"/>
        <w:rPr>
          <w:rFonts w:ascii="Times New Roman" w:hAnsi="Times New Roman" w:cs="Times New Roman"/>
          <w:sz w:val="24"/>
          <w:szCs w:val="24"/>
        </w:rPr>
      </w:pPr>
      <w:r w:rsidRPr="00900E9D">
        <w:rPr>
          <w:rFonts w:ascii="Times New Roman" w:hAnsi="Times New Roman" w:cs="Times New Roman"/>
          <w:sz w:val="24"/>
          <w:szCs w:val="24"/>
        </w:rPr>
        <w:t>4. Участники запроса предложений, подавшие заявки на участие в запросе предложений, или их представители вправе присутствовать при вскрытии конвертов с заявками на участие в запросе предложений.</w:t>
      </w:r>
    </w:p>
    <w:p w:rsidR="005E3723" w:rsidRPr="00900E9D" w:rsidRDefault="005E3723" w:rsidP="005E3723">
      <w:pPr>
        <w:autoSpaceDE w:val="0"/>
        <w:autoSpaceDN w:val="0"/>
        <w:adjustRightInd w:val="0"/>
        <w:spacing w:after="0" w:line="300" w:lineRule="auto"/>
        <w:ind w:firstLine="539"/>
        <w:jc w:val="both"/>
        <w:rPr>
          <w:rFonts w:ascii="Times New Roman" w:hAnsi="Times New Roman" w:cs="Times New Roman"/>
          <w:sz w:val="24"/>
          <w:szCs w:val="24"/>
        </w:rPr>
      </w:pPr>
      <w:r w:rsidRPr="00900E9D">
        <w:rPr>
          <w:rFonts w:ascii="Times New Roman" w:hAnsi="Times New Roman" w:cs="Times New Roman"/>
          <w:sz w:val="24"/>
          <w:szCs w:val="24"/>
        </w:rPr>
        <w:t>5. По результатам вскрытия конвертов с заявками на участие в запросе предложений составляется Протокол вскрытия конвертов, который должен содержать следующие сведения:</w:t>
      </w:r>
    </w:p>
    <w:p w:rsidR="005E3723" w:rsidRPr="00900E9D" w:rsidRDefault="005E3723" w:rsidP="00180F2F">
      <w:pPr>
        <w:pStyle w:val="a4"/>
        <w:numPr>
          <w:ilvl w:val="0"/>
          <w:numId w:val="6"/>
        </w:numPr>
        <w:autoSpaceDE w:val="0"/>
        <w:autoSpaceDN w:val="0"/>
        <w:adjustRightInd w:val="0"/>
        <w:spacing w:after="0" w:line="300" w:lineRule="auto"/>
        <w:ind w:left="0" w:firstLine="207"/>
        <w:jc w:val="both"/>
        <w:rPr>
          <w:rFonts w:ascii="Times New Roman" w:hAnsi="Times New Roman" w:cs="Times New Roman"/>
          <w:sz w:val="24"/>
          <w:szCs w:val="24"/>
        </w:rPr>
      </w:pPr>
      <w:r w:rsidRPr="00900E9D">
        <w:rPr>
          <w:rFonts w:ascii="Times New Roman" w:hAnsi="Times New Roman" w:cs="Times New Roman"/>
          <w:sz w:val="24"/>
          <w:szCs w:val="24"/>
        </w:rPr>
        <w:t>сведения об объеме, цене закупаемых товаров, работ, услуг, сроке исполнения договора;</w:t>
      </w:r>
    </w:p>
    <w:p w:rsidR="005E3723" w:rsidRPr="00900E9D" w:rsidRDefault="005E3723" w:rsidP="00180F2F">
      <w:pPr>
        <w:pStyle w:val="a4"/>
        <w:numPr>
          <w:ilvl w:val="0"/>
          <w:numId w:val="6"/>
        </w:numPr>
        <w:autoSpaceDE w:val="0"/>
        <w:autoSpaceDN w:val="0"/>
        <w:adjustRightInd w:val="0"/>
        <w:spacing w:after="0" w:line="300" w:lineRule="auto"/>
        <w:ind w:left="0" w:firstLine="207"/>
        <w:jc w:val="both"/>
        <w:rPr>
          <w:rFonts w:ascii="Times New Roman" w:hAnsi="Times New Roman" w:cs="Times New Roman"/>
          <w:sz w:val="24"/>
          <w:szCs w:val="24"/>
        </w:rPr>
      </w:pPr>
      <w:r w:rsidRPr="00900E9D">
        <w:rPr>
          <w:rFonts w:ascii="Times New Roman" w:hAnsi="Times New Roman" w:cs="Times New Roman"/>
          <w:sz w:val="24"/>
          <w:szCs w:val="24"/>
        </w:rPr>
        <w:t>поименный состав присутствующих членов Комиссии при вскрытии конвертов с заявками;</w:t>
      </w:r>
    </w:p>
    <w:p w:rsidR="005E3723" w:rsidRPr="00900E9D" w:rsidRDefault="005E3723" w:rsidP="00180F2F">
      <w:pPr>
        <w:pStyle w:val="a4"/>
        <w:numPr>
          <w:ilvl w:val="0"/>
          <w:numId w:val="6"/>
        </w:numPr>
        <w:autoSpaceDE w:val="0"/>
        <w:autoSpaceDN w:val="0"/>
        <w:adjustRightInd w:val="0"/>
        <w:spacing w:after="0" w:line="300" w:lineRule="auto"/>
        <w:ind w:left="0" w:firstLine="207"/>
        <w:jc w:val="both"/>
        <w:rPr>
          <w:rFonts w:ascii="Times New Roman" w:hAnsi="Times New Roman" w:cs="Times New Roman"/>
          <w:sz w:val="24"/>
          <w:szCs w:val="24"/>
        </w:rPr>
      </w:pPr>
      <w:r w:rsidRPr="00900E9D">
        <w:rPr>
          <w:rFonts w:ascii="Times New Roman" w:hAnsi="Times New Roman" w:cs="Times New Roman"/>
          <w:sz w:val="24"/>
          <w:szCs w:val="24"/>
        </w:rPr>
        <w:t>общее количество поступивших заявок на участие в запросе предложений, перечень заявок, перечень участников запроса предложений, представивших заявки на участие в запросе предложений;</w:t>
      </w:r>
    </w:p>
    <w:p w:rsidR="005E3723" w:rsidRPr="00900E9D" w:rsidRDefault="005E3723" w:rsidP="00180F2F">
      <w:pPr>
        <w:pStyle w:val="a4"/>
        <w:numPr>
          <w:ilvl w:val="0"/>
          <w:numId w:val="6"/>
        </w:numPr>
        <w:autoSpaceDE w:val="0"/>
        <w:autoSpaceDN w:val="0"/>
        <w:adjustRightInd w:val="0"/>
        <w:spacing w:after="0" w:line="300" w:lineRule="auto"/>
        <w:ind w:left="0" w:firstLine="207"/>
        <w:jc w:val="both"/>
        <w:rPr>
          <w:rFonts w:ascii="Times New Roman" w:hAnsi="Times New Roman" w:cs="Times New Roman"/>
          <w:sz w:val="24"/>
          <w:szCs w:val="24"/>
        </w:rPr>
      </w:pPr>
      <w:r w:rsidRPr="00900E9D">
        <w:rPr>
          <w:rFonts w:ascii="Times New Roman" w:hAnsi="Times New Roman" w:cs="Times New Roman"/>
          <w:sz w:val="24"/>
          <w:szCs w:val="24"/>
        </w:rPr>
        <w:t>наименование, фирменное наименование (при наличии), сведения о месте нахождения (для юридического лица), фамилию, имя, отчество (при наличии), сведения о месте жительства (для физического лица) в отношении каждого участника запроса предложений, конверт с заявкой на участие в запросе предложений которого вскрывается;</w:t>
      </w:r>
    </w:p>
    <w:p w:rsidR="005E3723" w:rsidRPr="00900E9D" w:rsidRDefault="005E3723" w:rsidP="00180F2F">
      <w:pPr>
        <w:pStyle w:val="a4"/>
        <w:numPr>
          <w:ilvl w:val="0"/>
          <w:numId w:val="6"/>
        </w:numPr>
        <w:autoSpaceDE w:val="0"/>
        <w:autoSpaceDN w:val="0"/>
        <w:adjustRightInd w:val="0"/>
        <w:spacing w:after="0" w:line="300" w:lineRule="auto"/>
        <w:ind w:left="0" w:firstLine="207"/>
        <w:jc w:val="both"/>
        <w:rPr>
          <w:rFonts w:ascii="Times New Roman" w:hAnsi="Times New Roman" w:cs="Times New Roman"/>
          <w:sz w:val="24"/>
          <w:szCs w:val="24"/>
        </w:rPr>
      </w:pPr>
      <w:r w:rsidRPr="00900E9D">
        <w:rPr>
          <w:rFonts w:ascii="Times New Roman" w:hAnsi="Times New Roman" w:cs="Times New Roman"/>
          <w:sz w:val="24"/>
          <w:szCs w:val="24"/>
        </w:rPr>
        <w:t>информацию, которая была оглашена в ходе вскрытия конвертов на участие в запросе предложений;</w:t>
      </w:r>
    </w:p>
    <w:p w:rsidR="005E3723" w:rsidRPr="00900E9D" w:rsidRDefault="005E3723" w:rsidP="00180F2F">
      <w:pPr>
        <w:pStyle w:val="a4"/>
        <w:numPr>
          <w:ilvl w:val="0"/>
          <w:numId w:val="6"/>
        </w:numPr>
        <w:autoSpaceDE w:val="0"/>
        <w:autoSpaceDN w:val="0"/>
        <w:adjustRightInd w:val="0"/>
        <w:spacing w:after="0" w:line="300" w:lineRule="auto"/>
        <w:ind w:left="0" w:firstLine="207"/>
        <w:jc w:val="both"/>
        <w:rPr>
          <w:rFonts w:ascii="Times New Roman" w:hAnsi="Times New Roman" w:cs="Times New Roman"/>
          <w:sz w:val="24"/>
          <w:szCs w:val="24"/>
        </w:rPr>
      </w:pPr>
      <w:r w:rsidRPr="00900E9D">
        <w:rPr>
          <w:rFonts w:ascii="Times New Roman" w:hAnsi="Times New Roman" w:cs="Times New Roman"/>
          <w:sz w:val="24"/>
          <w:szCs w:val="24"/>
        </w:rPr>
        <w:lastRenderedPageBreak/>
        <w:t>условия исполнения договора, указанные в такой заявке и являющиеся критерием оценки заявок на участие в запросе предложений;</w:t>
      </w:r>
    </w:p>
    <w:p w:rsidR="005E3723" w:rsidRPr="00900E9D" w:rsidRDefault="005E3723" w:rsidP="00180F2F">
      <w:pPr>
        <w:pStyle w:val="a4"/>
        <w:numPr>
          <w:ilvl w:val="0"/>
          <w:numId w:val="6"/>
        </w:numPr>
        <w:autoSpaceDE w:val="0"/>
        <w:autoSpaceDN w:val="0"/>
        <w:adjustRightInd w:val="0"/>
        <w:spacing w:after="0" w:line="300" w:lineRule="auto"/>
        <w:ind w:left="0" w:firstLine="207"/>
        <w:jc w:val="both"/>
        <w:rPr>
          <w:rFonts w:ascii="Times New Roman" w:hAnsi="Times New Roman" w:cs="Times New Roman"/>
          <w:sz w:val="24"/>
          <w:szCs w:val="24"/>
        </w:rPr>
      </w:pPr>
      <w:r w:rsidRPr="00900E9D">
        <w:rPr>
          <w:rFonts w:ascii="Times New Roman" w:hAnsi="Times New Roman" w:cs="Times New Roman"/>
          <w:sz w:val="24"/>
          <w:szCs w:val="24"/>
        </w:rPr>
        <w:t>информацию о признании запроса предложений несостоявшимся в случае, если он был признан таковым, с указанием причин признания запроса предложений несостоявшимся;</w:t>
      </w:r>
    </w:p>
    <w:p w:rsidR="005E3723" w:rsidRPr="00900E9D" w:rsidRDefault="005E3723" w:rsidP="00180F2F">
      <w:pPr>
        <w:pStyle w:val="a4"/>
        <w:numPr>
          <w:ilvl w:val="0"/>
          <w:numId w:val="6"/>
        </w:numPr>
        <w:autoSpaceDE w:val="0"/>
        <w:autoSpaceDN w:val="0"/>
        <w:adjustRightInd w:val="0"/>
        <w:spacing w:after="0" w:line="300" w:lineRule="auto"/>
        <w:ind w:left="0" w:firstLine="207"/>
        <w:jc w:val="both"/>
        <w:rPr>
          <w:rFonts w:ascii="Times New Roman" w:hAnsi="Times New Roman" w:cs="Times New Roman"/>
          <w:sz w:val="24"/>
          <w:szCs w:val="24"/>
        </w:rPr>
      </w:pPr>
      <w:r w:rsidRPr="00900E9D">
        <w:rPr>
          <w:rFonts w:ascii="Times New Roman" w:hAnsi="Times New Roman" w:cs="Times New Roman"/>
          <w:sz w:val="24"/>
          <w:szCs w:val="24"/>
        </w:rPr>
        <w:t>сведения о заявках, поданных с нарушением сроков, установленных извещением о проведении запроса предложений.</w:t>
      </w:r>
    </w:p>
    <w:p w:rsidR="005E3723" w:rsidRPr="00900E9D" w:rsidRDefault="005E3723" w:rsidP="005E3723">
      <w:pPr>
        <w:autoSpaceDE w:val="0"/>
        <w:autoSpaceDN w:val="0"/>
        <w:adjustRightInd w:val="0"/>
        <w:spacing w:after="0" w:line="300" w:lineRule="auto"/>
        <w:ind w:firstLine="539"/>
        <w:jc w:val="both"/>
        <w:rPr>
          <w:rFonts w:ascii="Times New Roman" w:hAnsi="Times New Roman" w:cs="Times New Roman"/>
          <w:sz w:val="24"/>
          <w:szCs w:val="24"/>
        </w:rPr>
      </w:pPr>
      <w:r w:rsidRPr="00900E9D">
        <w:rPr>
          <w:rFonts w:ascii="Times New Roman" w:hAnsi="Times New Roman" w:cs="Times New Roman"/>
          <w:sz w:val="24"/>
          <w:szCs w:val="24"/>
        </w:rPr>
        <w:t>6. Протокол вскрытия конвертов с заявками на участие в запросе предложений ведется Комиссией и подписывается всеми присутствующими членами Комиссии непосредственно после вскрытия конвертов с заявками на участие в запросе предложений.</w:t>
      </w:r>
    </w:p>
    <w:p w:rsidR="005E3723" w:rsidRPr="00900E9D" w:rsidRDefault="005E3723" w:rsidP="005E3723">
      <w:pPr>
        <w:autoSpaceDE w:val="0"/>
        <w:autoSpaceDN w:val="0"/>
        <w:adjustRightInd w:val="0"/>
        <w:spacing w:after="0" w:line="300" w:lineRule="auto"/>
        <w:ind w:firstLine="539"/>
        <w:jc w:val="both"/>
        <w:rPr>
          <w:rFonts w:ascii="Times New Roman" w:hAnsi="Times New Roman" w:cs="Times New Roman"/>
          <w:sz w:val="24"/>
          <w:szCs w:val="24"/>
        </w:rPr>
      </w:pPr>
      <w:r w:rsidRPr="00900E9D">
        <w:rPr>
          <w:rFonts w:ascii="Times New Roman" w:hAnsi="Times New Roman" w:cs="Times New Roman"/>
          <w:sz w:val="24"/>
          <w:szCs w:val="24"/>
        </w:rPr>
        <w:t>Протокол размещается Заказчиком не позднее чем через 3 дня со дня его подписания в Единой информационной системе.</w:t>
      </w:r>
    </w:p>
    <w:p w:rsidR="005E3723" w:rsidRPr="00900E9D" w:rsidRDefault="005E3723" w:rsidP="005E3723">
      <w:pPr>
        <w:autoSpaceDE w:val="0"/>
        <w:autoSpaceDN w:val="0"/>
        <w:adjustRightInd w:val="0"/>
        <w:spacing w:after="0" w:line="300" w:lineRule="auto"/>
        <w:ind w:firstLine="539"/>
        <w:jc w:val="both"/>
        <w:rPr>
          <w:rFonts w:ascii="Times New Roman" w:hAnsi="Times New Roman" w:cs="Times New Roman"/>
          <w:sz w:val="24"/>
          <w:szCs w:val="24"/>
        </w:rPr>
      </w:pPr>
      <w:r w:rsidRPr="00900E9D">
        <w:rPr>
          <w:rFonts w:ascii="Times New Roman" w:hAnsi="Times New Roman" w:cs="Times New Roman"/>
          <w:sz w:val="24"/>
          <w:szCs w:val="24"/>
        </w:rPr>
        <w:t>7. В случае если по окончании срока подачи заявок на участие в запросе предложений подана только одна заявка на участие в запросе предложений или не подано ни одной заявки на участие в запросе предложений, в указанный протокол вносится информация о признании запроса предложений несостоявшимся.</w:t>
      </w:r>
    </w:p>
    <w:p w:rsidR="005E3723" w:rsidRPr="00900E9D" w:rsidRDefault="005E3723" w:rsidP="005E3723">
      <w:pPr>
        <w:autoSpaceDE w:val="0"/>
        <w:autoSpaceDN w:val="0"/>
        <w:adjustRightInd w:val="0"/>
        <w:spacing w:after="0" w:line="300" w:lineRule="auto"/>
        <w:ind w:firstLine="539"/>
        <w:jc w:val="both"/>
        <w:rPr>
          <w:rFonts w:ascii="Times New Roman" w:hAnsi="Times New Roman" w:cs="Times New Roman"/>
          <w:sz w:val="24"/>
          <w:szCs w:val="24"/>
        </w:rPr>
      </w:pPr>
      <w:r w:rsidRPr="00900E9D">
        <w:rPr>
          <w:rFonts w:ascii="Times New Roman" w:hAnsi="Times New Roman" w:cs="Times New Roman"/>
          <w:sz w:val="24"/>
          <w:szCs w:val="24"/>
        </w:rPr>
        <w:t>8. Заказчик обязан осуществлять аудиозапись, а также вправе осуществлять видеозапись вскрытия конвертов с заявками на участие в запросе предложений.</w:t>
      </w:r>
    </w:p>
    <w:p w:rsidR="005E3723" w:rsidRPr="00900E9D" w:rsidRDefault="005E3723" w:rsidP="005E3723">
      <w:pPr>
        <w:autoSpaceDE w:val="0"/>
        <w:autoSpaceDN w:val="0"/>
        <w:adjustRightInd w:val="0"/>
        <w:spacing w:after="0" w:line="300" w:lineRule="auto"/>
        <w:ind w:firstLine="539"/>
        <w:jc w:val="both"/>
        <w:rPr>
          <w:rFonts w:ascii="Times New Roman" w:hAnsi="Times New Roman" w:cs="Times New Roman"/>
          <w:sz w:val="24"/>
          <w:szCs w:val="24"/>
        </w:rPr>
      </w:pPr>
      <w:r w:rsidRPr="00900E9D">
        <w:rPr>
          <w:rFonts w:ascii="Times New Roman" w:hAnsi="Times New Roman" w:cs="Times New Roman"/>
          <w:sz w:val="24"/>
          <w:szCs w:val="24"/>
        </w:rPr>
        <w:t>Любой участник запроса предложений, присутствующий при вскрытии конвертов с заявками на участие в запросе предложений, вправе осуществлять аудио- и видеозапись вскрытия таких конвертов.</w:t>
      </w:r>
    </w:p>
    <w:p w:rsidR="005E3723" w:rsidRPr="00900E9D" w:rsidRDefault="005E3723" w:rsidP="005E3723">
      <w:pPr>
        <w:autoSpaceDE w:val="0"/>
        <w:autoSpaceDN w:val="0"/>
        <w:adjustRightInd w:val="0"/>
        <w:spacing w:after="0" w:line="300" w:lineRule="auto"/>
        <w:ind w:firstLine="539"/>
        <w:jc w:val="both"/>
        <w:rPr>
          <w:rFonts w:ascii="Times New Roman" w:hAnsi="Times New Roman" w:cs="Times New Roman"/>
          <w:sz w:val="24"/>
          <w:szCs w:val="24"/>
        </w:rPr>
      </w:pPr>
    </w:p>
    <w:p w:rsidR="005E3723" w:rsidRPr="00900E9D" w:rsidRDefault="005E3723" w:rsidP="005E3723">
      <w:pPr>
        <w:autoSpaceDE w:val="0"/>
        <w:autoSpaceDN w:val="0"/>
        <w:adjustRightInd w:val="0"/>
        <w:spacing w:after="0" w:line="300" w:lineRule="auto"/>
        <w:ind w:firstLine="539"/>
        <w:jc w:val="both"/>
        <w:rPr>
          <w:rFonts w:ascii="Times New Roman" w:hAnsi="Times New Roman" w:cs="Times New Roman"/>
          <w:sz w:val="24"/>
          <w:szCs w:val="24"/>
        </w:rPr>
      </w:pPr>
      <w:r w:rsidRPr="00900E9D">
        <w:rPr>
          <w:rFonts w:ascii="Times New Roman" w:hAnsi="Times New Roman" w:cs="Times New Roman"/>
          <w:sz w:val="24"/>
          <w:szCs w:val="24"/>
        </w:rPr>
        <w:br w:type="page"/>
      </w:r>
    </w:p>
    <w:p w:rsidR="005E3723" w:rsidRPr="00900E9D" w:rsidRDefault="005E3723" w:rsidP="005E3723">
      <w:pPr>
        <w:pStyle w:val="1"/>
        <w:spacing w:before="0" w:line="300" w:lineRule="auto"/>
        <w:jc w:val="center"/>
        <w:rPr>
          <w:rFonts w:ascii="Times New Roman" w:eastAsia="Times New Roman" w:hAnsi="Times New Roman" w:cs="Times New Roman"/>
          <w:b/>
          <w:bCs/>
          <w:color w:val="000000" w:themeColor="text1"/>
          <w:sz w:val="28"/>
          <w:szCs w:val="28"/>
        </w:rPr>
      </w:pPr>
      <w:bookmarkStart w:id="7" w:name="_Toc454823349"/>
      <w:bookmarkStart w:id="8" w:name="_Toc456215213"/>
      <w:r>
        <w:rPr>
          <w:rFonts w:ascii="Times New Roman" w:eastAsia="Times New Roman" w:hAnsi="Times New Roman" w:cs="Times New Roman"/>
          <w:b/>
          <w:bCs/>
          <w:color w:val="000000" w:themeColor="text1"/>
          <w:sz w:val="28"/>
          <w:szCs w:val="28"/>
        </w:rPr>
        <w:lastRenderedPageBreak/>
        <w:t>1.</w:t>
      </w:r>
      <w:r w:rsidR="00E26120">
        <w:rPr>
          <w:rFonts w:ascii="Times New Roman" w:eastAsia="Times New Roman" w:hAnsi="Times New Roman" w:cs="Times New Roman"/>
          <w:b/>
          <w:bCs/>
          <w:color w:val="000000" w:themeColor="text1"/>
          <w:sz w:val="28"/>
          <w:szCs w:val="28"/>
        </w:rPr>
        <w:t>6</w:t>
      </w:r>
      <w:r>
        <w:rPr>
          <w:rFonts w:ascii="Times New Roman" w:eastAsia="Times New Roman" w:hAnsi="Times New Roman" w:cs="Times New Roman"/>
          <w:b/>
          <w:bCs/>
          <w:color w:val="000000" w:themeColor="text1"/>
          <w:sz w:val="28"/>
          <w:szCs w:val="28"/>
        </w:rPr>
        <w:t>.</w:t>
      </w:r>
      <w:r w:rsidRPr="00900E9D">
        <w:rPr>
          <w:rFonts w:ascii="Times New Roman" w:eastAsia="Times New Roman" w:hAnsi="Times New Roman" w:cs="Times New Roman"/>
          <w:b/>
          <w:bCs/>
          <w:color w:val="000000" w:themeColor="text1"/>
          <w:sz w:val="28"/>
          <w:szCs w:val="28"/>
        </w:rPr>
        <w:t xml:space="preserve"> </w:t>
      </w:r>
      <w:bookmarkEnd w:id="7"/>
      <w:r w:rsidRPr="00900E9D">
        <w:rPr>
          <w:rFonts w:ascii="Times New Roman" w:eastAsia="Times New Roman" w:hAnsi="Times New Roman" w:cs="Times New Roman"/>
          <w:b/>
          <w:bCs/>
          <w:color w:val="000000" w:themeColor="text1"/>
          <w:sz w:val="28"/>
          <w:szCs w:val="28"/>
        </w:rPr>
        <w:t>Рассмотрение и оценка заявок на участие в запросе предложений</w:t>
      </w:r>
      <w:bookmarkEnd w:id="8"/>
    </w:p>
    <w:p w:rsidR="005E3723" w:rsidRPr="00900E9D" w:rsidRDefault="005E3723" w:rsidP="005E3723">
      <w:pPr>
        <w:pStyle w:val="ConsPlusNormal"/>
        <w:spacing w:line="300" w:lineRule="auto"/>
        <w:ind w:firstLine="540"/>
        <w:jc w:val="both"/>
        <w:rPr>
          <w:rFonts w:ascii="Times New Roman" w:hAnsi="Times New Roman" w:cs="Times New Roman"/>
          <w:sz w:val="24"/>
          <w:szCs w:val="24"/>
        </w:rPr>
      </w:pPr>
      <w:bookmarkStart w:id="9" w:name="_Toc454823350"/>
      <w:r w:rsidRPr="00900E9D">
        <w:rPr>
          <w:rFonts w:ascii="Times New Roman" w:hAnsi="Times New Roman" w:cs="Times New Roman"/>
          <w:sz w:val="24"/>
          <w:szCs w:val="24"/>
        </w:rPr>
        <w:t>1. Срок рассмотрения и оценки заявок на участие в запросе предложений не может превышать 5 дней с даты вскрытия конвертов с такими заявками.</w:t>
      </w:r>
    </w:p>
    <w:p w:rsidR="005E3723" w:rsidRPr="00900E9D" w:rsidRDefault="005E3723" w:rsidP="005E3723">
      <w:pPr>
        <w:pStyle w:val="ConsPlusNormal"/>
        <w:spacing w:line="300" w:lineRule="auto"/>
        <w:ind w:firstLine="540"/>
        <w:jc w:val="both"/>
        <w:rPr>
          <w:rFonts w:ascii="Times New Roman" w:hAnsi="Times New Roman" w:cs="Times New Roman"/>
          <w:sz w:val="24"/>
          <w:szCs w:val="24"/>
        </w:rPr>
      </w:pPr>
      <w:r w:rsidRPr="00900E9D">
        <w:rPr>
          <w:rFonts w:ascii="Times New Roman" w:hAnsi="Times New Roman" w:cs="Times New Roman"/>
          <w:sz w:val="24"/>
          <w:szCs w:val="24"/>
        </w:rPr>
        <w:t>2. В рамках рассмотрения заявок на участие в запросе предложений Комиссия вправе привлекать экспертов, специалистов, обладающих необходимыми знаниями, либо обратиться за заключением в соответствующее структурное подразделение Заказчика, к компетенции которого относятся вопросы, требующие экспертного мнения.</w:t>
      </w:r>
    </w:p>
    <w:p w:rsidR="005E3723" w:rsidRPr="00900E9D" w:rsidRDefault="005E3723" w:rsidP="005E3723">
      <w:pPr>
        <w:pStyle w:val="ConsPlusNormal"/>
        <w:spacing w:line="300" w:lineRule="auto"/>
        <w:ind w:firstLine="540"/>
        <w:jc w:val="both"/>
        <w:rPr>
          <w:rFonts w:ascii="Times New Roman" w:hAnsi="Times New Roman" w:cs="Times New Roman"/>
          <w:sz w:val="24"/>
          <w:szCs w:val="24"/>
        </w:rPr>
      </w:pPr>
      <w:r w:rsidRPr="00900E9D">
        <w:rPr>
          <w:rFonts w:ascii="Times New Roman" w:hAnsi="Times New Roman" w:cs="Times New Roman"/>
          <w:sz w:val="24"/>
          <w:szCs w:val="24"/>
        </w:rPr>
        <w:t>3. Комиссия рассматривает заявки на участие в запросе предложений на соответствие требованиям, установленным документацией о запросе предложений, и осуществляет проверку соответствия участников запроса предложений требованиям, установленным документацией о запросе предложений.</w:t>
      </w:r>
    </w:p>
    <w:p w:rsidR="005E3723" w:rsidRPr="00900E9D" w:rsidRDefault="005E3723" w:rsidP="005E3723">
      <w:pPr>
        <w:pStyle w:val="ConsPlusNormal"/>
        <w:spacing w:line="300" w:lineRule="auto"/>
        <w:ind w:firstLine="540"/>
        <w:jc w:val="both"/>
        <w:rPr>
          <w:rFonts w:ascii="Times New Roman" w:hAnsi="Times New Roman" w:cs="Times New Roman"/>
          <w:sz w:val="24"/>
          <w:szCs w:val="24"/>
        </w:rPr>
      </w:pPr>
      <w:r w:rsidRPr="00900E9D">
        <w:rPr>
          <w:rFonts w:ascii="Times New Roman" w:hAnsi="Times New Roman" w:cs="Times New Roman"/>
          <w:sz w:val="24"/>
          <w:szCs w:val="24"/>
        </w:rPr>
        <w:t>4. Оценка заявок на участие в запросе предложений осуществляется Комиссией в целях выявления лучших условий исполнения договора в соответствии с критериями и в порядке, которые установлены документацией о запросе предложений. Совокупная значимость таких критериев должна составлять 100 процентов.</w:t>
      </w:r>
    </w:p>
    <w:p w:rsidR="005E3723" w:rsidRPr="00900E9D" w:rsidRDefault="005E3723" w:rsidP="005E3723">
      <w:pPr>
        <w:pStyle w:val="ConsPlusNormal"/>
        <w:spacing w:line="300" w:lineRule="auto"/>
        <w:ind w:firstLine="540"/>
        <w:jc w:val="both"/>
        <w:rPr>
          <w:rFonts w:ascii="Times New Roman" w:hAnsi="Times New Roman" w:cs="Times New Roman"/>
          <w:sz w:val="24"/>
          <w:szCs w:val="24"/>
        </w:rPr>
      </w:pPr>
      <w:r w:rsidRPr="00900E9D">
        <w:rPr>
          <w:rFonts w:ascii="Times New Roman" w:hAnsi="Times New Roman" w:cs="Times New Roman"/>
          <w:sz w:val="24"/>
          <w:szCs w:val="24"/>
        </w:rPr>
        <w:t xml:space="preserve">При этом критериями оценки заявок на участие в запросе предложений могут быть только </w:t>
      </w:r>
      <w:r w:rsidRPr="009444DE">
        <w:rPr>
          <w:rFonts w:ascii="Times New Roman" w:hAnsi="Times New Roman" w:cs="Times New Roman"/>
          <w:sz w:val="24"/>
          <w:szCs w:val="24"/>
        </w:rPr>
        <w:t>Раздел V. Критерии оценки заявок на участие в запросе предложений</w:t>
      </w:r>
      <w:r>
        <w:rPr>
          <w:rFonts w:ascii="Times New Roman" w:hAnsi="Times New Roman" w:cs="Times New Roman"/>
          <w:sz w:val="24"/>
          <w:szCs w:val="24"/>
        </w:rPr>
        <w:t xml:space="preserve"> настоящей документации</w:t>
      </w:r>
      <w:r w:rsidRPr="00900E9D">
        <w:rPr>
          <w:rFonts w:ascii="Times New Roman" w:hAnsi="Times New Roman" w:cs="Times New Roman"/>
          <w:sz w:val="24"/>
          <w:szCs w:val="24"/>
        </w:rPr>
        <w:t>.</w:t>
      </w:r>
    </w:p>
    <w:p w:rsidR="005E3723" w:rsidRPr="00900E9D" w:rsidRDefault="005E3723" w:rsidP="005E3723">
      <w:pPr>
        <w:pStyle w:val="ConsPlusNormal"/>
        <w:spacing w:line="300" w:lineRule="auto"/>
        <w:ind w:firstLine="540"/>
        <w:jc w:val="both"/>
        <w:rPr>
          <w:rFonts w:ascii="Times New Roman" w:hAnsi="Times New Roman" w:cs="Times New Roman"/>
          <w:sz w:val="24"/>
          <w:szCs w:val="24"/>
        </w:rPr>
      </w:pPr>
      <w:r w:rsidRPr="00900E9D">
        <w:rPr>
          <w:rFonts w:ascii="Times New Roman" w:hAnsi="Times New Roman" w:cs="Times New Roman"/>
          <w:sz w:val="24"/>
          <w:szCs w:val="24"/>
        </w:rPr>
        <w:t>5. На основании результатов оценки заявок на участие в запросе предложений Комиссией каждой заявке на участие в запросе предложений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запросе предложений, в которой содержатся лучшие условия исполнения договора, присваивается первый номер.</w:t>
      </w:r>
    </w:p>
    <w:p w:rsidR="005E3723" w:rsidRPr="00900E9D" w:rsidRDefault="005E3723" w:rsidP="005E3723">
      <w:pPr>
        <w:pStyle w:val="ConsPlusNormal"/>
        <w:spacing w:line="300" w:lineRule="auto"/>
        <w:ind w:firstLine="540"/>
        <w:jc w:val="both"/>
        <w:rPr>
          <w:rFonts w:ascii="Times New Roman" w:hAnsi="Times New Roman" w:cs="Times New Roman"/>
          <w:sz w:val="24"/>
          <w:szCs w:val="24"/>
        </w:rPr>
      </w:pPr>
      <w:r w:rsidRPr="00900E9D">
        <w:rPr>
          <w:rFonts w:ascii="Times New Roman" w:hAnsi="Times New Roman" w:cs="Times New Roman"/>
          <w:sz w:val="24"/>
          <w:szCs w:val="24"/>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заявок на участие в запросе предложений, содержащих такие условия.</w:t>
      </w:r>
    </w:p>
    <w:p w:rsidR="005E3723" w:rsidRPr="00900E9D" w:rsidRDefault="005E3723" w:rsidP="005E3723">
      <w:pPr>
        <w:pStyle w:val="ConsPlusNormal"/>
        <w:spacing w:line="300" w:lineRule="auto"/>
        <w:ind w:firstLine="540"/>
        <w:jc w:val="both"/>
        <w:rPr>
          <w:rFonts w:ascii="Times New Roman" w:hAnsi="Times New Roman" w:cs="Times New Roman"/>
          <w:sz w:val="24"/>
          <w:szCs w:val="24"/>
        </w:rPr>
      </w:pPr>
      <w:r w:rsidRPr="00900E9D">
        <w:rPr>
          <w:rFonts w:ascii="Times New Roman" w:hAnsi="Times New Roman" w:cs="Times New Roman"/>
          <w:sz w:val="24"/>
          <w:szCs w:val="24"/>
        </w:rPr>
        <w:t>6. Победителем запроса предложений признается участник запроса предложений, который предложил лучшие условия исполнения договора и заявке на участие в запросе предложений которого присвоен первый номер.</w:t>
      </w:r>
    </w:p>
    <w:p w:rsidR="005E3723" w:rsidRPr="00900E9D" w:rsidRDefault="005E3723" w:rsidP="005E3723">
      <w:pPr>
        <w:pStyle w:val="ConsPlusNormal"/>
        <w:spacing w:line="300" w:lineRule="auto"/>
        <w:ind w:firstLine="540"/>
        <w:jc w:val="both"/>
        <w:rPr>
          <w:rFonts w:ascii="Times New Roman" w:hAnsi="Times New Roman" w:cs="Times New Roman"/>
          <w:sz w:val="24"/>
          <w:szCs w:val="24"/>
        </w:rPr>
      </w:pPr>
      <w:r w:rsidRPr="00900E9D">
        <w:rPr>
          <w:rFonts w:ascii="Times New Roman" w:hAnsi="Times New Roman" w:cs="Times New Roman"/>
          <w:sz w:val="24"/>
          <w:szCs w:val="24"/>
        </w:rPr>
        <w:t>7. Результаты рассмотрения и оценки заявок на участие в запросе предложений фиксируются в протоколе рассмотрения и оценки таких заявок, в котором должна содержаться следующая информация:</w:t>
      </w:r>
    </w:p>
    <w:p w:rsidR="005E3723" w:rsidRPr="00900E9D" w:rsidRDefault="005E3723" w:rsidP="00180F2F">
      <w:pPr>
        <w:pStyle w:val="ConsPlusNormal"/>
        <w:numPr>
          <w:ilvl w:val="0"/>
          <w:numId w:val="7"/>
        </w:numPr>
        <w:spacing w:line="300" w:lineRule="auto"/>
        <w:ind w:left="0" w:firstLine="284"/>
        <w:jc w:val="both"/>
        <w:rPr>
          <w:rFonts w:ascii="Times New Roman" w:hAnsi="Times New Roman" w:cs="Times New Roman"/>
          <w:sz w:val="24"/>
          <w:szCs w:val="24"/>
        </w:rPr>
      </w:pPr>
      <w:r w:rsidRPr="00900E9D">
        <w:rPr>
          <w:rFonts w:ascii="Times New Roman" w:hAnsi="Times New Roman" w:cs="Times New Roman"/>
          <w:sz w:val="24"/>
          <w:szCs w:val="24"/>
        </w:rPr>
        <w:t>сведения об объеме, цене закупаемых товаров, работ, услуг, сроке исполнения договора;</w:t>
      </w:r>
    </w:p>
    <w:p w:rsidR="005E3723" w:rsidRPr="00900E9D" w:rsidRDefault="005E3723" w:rsidP="00180F2F">
      <w:pPr>
        <w:pStyle w:val="ConsPlusNormal"/>
        <w:numPr>
          <w:ilvl w:val="0"/>
          <w:numId w:val="7"/>
        </w:numPr>
        <w:spacing w:line="300" w:lineRule="auto"/>
        <w:ind w:left="0" w:firstLine="284"/>
        <w:jc w:val="both"/>
        <w:rPr>
          <w:rFonts w:ascii="Times New Roman" w:hAnsi="Times New Roman" w:cs="Times New Roman"/>
          <w:sz w:val="24"/>
          <w:szCs w:val="24"/>
        </w:rPr>
      </w:pPr>
      <w:r w:rsidRPr="00900E9D">
        <w:rPr>
          <w:rFonts w:ascii="Times New Roman" w:hAnsi="Times New Roman" w:cs="Times New Roman"/>
          <w:sz w:val="24"/>
          <w:szCs w:val="24"/>
        </w:rPr>
        <w:t>место, дата, время проведения рассмотрения и оценки заявок;</w:t>
      </w:r>
    </w:p>
    <w:p w:rsidR="005E3723" w:rsidRPr="00900E9D" w:rsidRDefault="005E3723" w:rsidP="00180F2F">
      <w:pPr>
        <w:pStyle w:val="ConsPlusNormal"/>
        <w:numPr>
          <w:ilvl w:val="0"/>
          <w:numId w:val="7"/>
        </w:numPr>
        <w:spacing w:line="300" w:lineRule="auto"/>
        <w:ind w:left="0" w:firstLine="284"/>
        <w:jc w:val="both"/>
        <w:rPr>
          <w:rFonts w:ascii="Times New Roman" w:hAnsi="Times New Roman" w:cs="Times New Roman"/>
          <w:sz w:val="24"/>
          <w:szCs w:val="24"/>
        </w:rPr>
      </w:pPr>
      <w:r w:rsidRPr="00900E9D">
        <w:rPr>
          <w:rFonts w:ascii="Times New Roman" w:hAnsi="Times New Roman" w:cs="Times New Roman"/>
          <w:sz w:val="24"/>
          <w:szCs w:val="24"/>
        </w:rPr>
        <w:t>информация об участниках запроса предложений, заявки на участие в запросе предложений которых были рассмотрены;</w:t>
      </w:r>
    </w:p>
    <w:p w:rsidR="005E3723" w:rsidRPr="00900E9D" w:rsidRDefault="005E3723" w:rsidP="00180F2F">
      <w:pPr>
        <w:pStyle w:val="ConsPlusNormal"/>
        <w:numPr>
          <w:ilvl w:val="0"/>
          <w:numId w:val="7"/>
        </w:numPr>
        <w:spacing w:line="300" w:lineRule="auto"/>
        <w:ind w:left="0" w:firstLine="284"/>
        <w:jc w:val="both"/>
        <w:rPr>
          <w:rFonts w:ascii="Times New Roman" w:hAnsi="Times New Roman" w:cs="Times New Roman"/>
          <w:sz w:val="24"/>
          <w:szCs w:val="24"/>
        </w:rPr>
      </w:pPr>
      <w:r w:rsidRPr="00900E9D">
        <w:rPr>
          <w:rFonts w:ascii="Times New Roman" w:hAnsi="Times New Roman" w:cs="Times New Roman"/>
          <w:sz w:val="24"/>
          <w:szCs w:val="24"/>
        </w:rPr>
        <w:t xml:space="preserve">решение каждого члена Комиссии в отношении каждого участника запроса предложений о допуске участника запроса предложений к участию в запросе предложений и признании его участником запроса предложений или об отказе в допуске участника запроса предложений к участию в запросе предложений с обоснованием такого решения и </w:t>
      </w:r>
      <w:r w:rsidRPr="00900E9D">
        <w:rPr>
          <w:rFonts w:ascii="Times New Roman" w:hAnsi="Times New Roman" w:cs="Times New Roman"/>
          <w:sz w:val="24"/>
          <w:szCs w:val="24"/>
        </w:rPr>
        <w:lastRenderedPageBreak/>
        <w:t>с указанием положений настоящего Положения, которым не соответствует участник запроса предложений, положений документации о запросе предложений, которым не соответствует заявка на участие в запросе предложений этого участника запроса предложений, положений такой заявки на участие в запросе предложений, которые не соответствуют требованиям документации о запросе предложений;</w:t>
      </w:r>
    </w:p>
    <w:p w:rsidR="005E3723" w:rsidRPr="00900E9D" w:rsidRDefault="005E3723" w:rsidP="00180F2F">
      <w:pPr>
        <w:pStyle w:val="ConsPlusNormal"/>
        <w:numPr>
          <w:ilvl w:val="0"/>
          <w:numId w:val="7"/>
        </w:numPr>
        <w:spacing w:line="300" w:lineRule="auto"/>
        <w:ind w:left="0" w:firstLine="284"/>
        <w:jc w:val="both"/>
        <w:rPr>
          <w:rFonts w:ascii="Times New Roman" w:hAnsi="Times New Roman" w:cs="Times New Roman"/>
          <w:sz w:val="24"/>
          <w:szCs w:val="24"/>
        </w:rPr>
      </w:pPr>
      <w:r w:rsidRPr="00900E9D">
        <w:rPr>
          <w:rFonts w:ascii="Times New Roman" w:hAnsi="Times New Roman" w:cs="Times New Roman"/>
          <w:sz w:val="24"/>
          <w:szCs w:val="24"/>
        </w:rPr>
        <w:t>порядок оценки заявок на участие в запросе предложений;</w:t>
      </w:r>
    </w:p>
    <w:p w:rsidR="005E3723" w:rsidRPr="00900E9D" w:rsidRDefault="005E3723" w:rsidP="00180F2F">
      <w:pPr>
        <w:pStyle w:val="ConsPlusNormal"/>
        <w:numPr>
          <w:ilvl w:val="0"/>
          <w:numId w:val="7"/>
        </w:numPr>
        <w:spacing w:line="300" w:lineRule="auto"/>
        <w:ind w:left="0" w:firstLine="284"/>
        <w:jc w:val="both"/>
        <w:rPr>
          <w:rFonts w:ascii="Times New Roman" w:hAnsi="Times New Roman" w:cs="Times New Roman"/>
          <w:sz w:val="24"/>
          <w:szCs w:val="24"/>
        </w:rPr>
      </w:pPr>
      <w:r w:rsidRPr="00900E9D">
        <w:rPr>
          <w:rFonts w:ascii="Times New Roman" w:hAnsi="Times New Roman" w:cs="Times New Roman"/>
          <w:sz w:val="24"/>
          <w:szCs w:val="24"/>
        </w:rPr>
        <w:t>присвоенные заявкам на участие в запросе предложений значения по каждому из предусмотренных критериев оценки заявок на участие в запросе предложений;</w:t>
      </w:r>
    </w:p>
    <w:p w:rsidR="005E3723" w:rsidRPr="00900E9D" w:rsidRDefault="005E3723" w:rsidP="00180F2F">
      <w:pPr>
        <w:pStyle w:val="ConsPlusNormal"/>
        <w:numPr>
          <w:ilvl w:val="0"/>
          <w:numId w:val="7"/>
        </w:numPr>
        <w:spacing w:line="300" w:lineRule="auto"/>
        <w:ind w:left="0" w:firstLine="284"/>
        <w:jc w:val="both"/>
        <w:rPr>
          <w:rFonts w:ascii="Times New Roman" w:hAnsi="Times New Roman" w:cs="Times New Roman"/>
          <w:sz w:val="24"/>
          <w:szCs w:val="24"/>
        </w:rPr>
      </w:pPr>
      <w:r w:rsidRPr="00900E9D">
        <w:rPr>
          <w:rFonts w:ascii="Times New Roman" w:hAnsi="Times New Roman" w:cs="Times New Roman"/>
          <w:sz w:val="24"/>
          <w:szCs w:val="24"/>
        </w:rPr>
        <w:t>принятое на основании результатов оценки заявок на участие в запросе предложений решение о присвоении таким заявкам порядковых номеров;</w:t>
      </w:r>
    </w:p>
    <w:p w:rsidR="005E3723" w:rsidRPr="00900E9D" w:rsidRDefault="005E3723" w:rsidP="00180F2F">
      <w:pPr>
        <w:pStyle w:val="ConsPlusNormal"/>
        <w:numPr>
          <w:ilvl w:val="0"/>
          <w:numId w:val="7"/>
        </w:numPr>
        <w:spacing w:line="300" w:lineRule="auto"/>
        <w:ind w:left="0" w:firstLine="284"/>
        <w:jc w:val="both"/>
        <w:rPr>
          <w:rFonts w:ascii="Times New Roman" w:hAnsi="Times New Roman" w:cs="Times New Roman"/>
          <w:sz w:val="24"/>
          <w:szCs w:val="24"/>
        </w:rPr>
      </w:pPr>
      <w:r w:rsidRPr="00900E9D">
        <w:rPr>
          <w:rFonts w:ascii="Times New Roman" w:hAnsi="Times New Roman" w:cs="Times New Roman"/>
          <w:sz w:val="24"/>
          <w:szCs w:val="24"/>
        </w:rPr>
        <w:t>наименование, фирменное наименование (при наличии), сведения о месте нахождения (для юридического лица), фамилия, имя, отчество (при наличии), сведения о месте жительства (для физического лица) в отношении участников запроса предложений, заявкам на участие в запросе предложений которых присвоены первый и второй номера.</w:t>
      </w:r>
    </w:p>
    <w:p w:rsidR="005E3723" w:rsidRPr="00900E9D" w:rsidRDefault="005E3723" w:rsidP="005E3723">
      <w:pPr>
        <w:pStyle w:val="ConsPlusNormal"/>
        <w:spacing w:line="300" w:lineRule="auto"/>
        <w:ind w:firstLine="540"/>
        <w:jc w:val="both"/>
        <w:rPr>
          <w:rFonts w:ascii="Times New Roman" w:hAnsi="Times New Roman" w:cs="Times New Roman"/>
          <w:sz w:val="24"/>
          <w:szCs w:val="24"/>
        </w:rPr>
      </w:pPr>
      <w:r w:rsidRPr="00900E9D">
        <w:rPr>
          <w:rFonts w:ascii="Times New Roman" w:hAnsi="Times New Roman" w:cs="Times New Roman"/>
          <w:sz w:val="24"/>
          <w:szCs w:val="24"/>
        </w:rPr>
        <w:t>8. Протокол рассмотрения и оценки заявок на участие в запросе предложений подписывается всеми присутствующими членами Комиссии в течение рабочего дня, следующего за днем рассмотрения и оценки заявок на участие в запросе предложений.</w:t>
      </w:r>
    </w:p>
    <w:p w:rsidR="005E3723" w:rsidRPr="00900E9D" w:rsidRDefault="005E3723" w:rsidP="005E3723">
      <w:pPr>
        <w:pStyle w:val="ConsPlusNormal"/>
        <w:spacing w:line="300" w:lineRule="auto"/>
        <w:ind w:firstLine="540"/>
        <w:jc w:val="both"/>
        <w:rPr>
          <w:rFonts w:ascii="Times New Roman" w:hAnsi="Times New Roman" w:cs="Times New Roman"/>
          <w:sz w:val="24"/>
          <w:szCs w:val="24"/>
        </w:rPr>
      </w:pPr>
      <w:r w:rsidRPr="00900E9D">
        <w:rPr>
          <w:rFonts w:ascii="Times New Roman" w:hAnsi="Times New Roman" w:cs="Times New Roman"/>
          <w:sz w:val="24"/>
          <w:szCs w:val="24"/>
        </w:rPr>
        <w:t>Протокол рассмотрения и оценки заявок на участие в запросе предложений составляется в одном экземпляре, который хранится у Заказчика.</w:t>
      </w:r>
    </w:p>
    <w:p w:rsidR="005E3723" w:rsidRPr="00900E9D" w:rsidRDefault="005E3723" w:rsidP="005E3723">
      <w:pPr>
        <w:pStyle w:val="ConsPlusNormal"/>
        <w:spacing w:line="300" w:lineRule="auto"/>
        <w:ind w:firstLine="540"/>
        <w:jc w:val="both"/>
        <w:rPr>
          <w:rFonts w:ascii="Times New Roman" w:hAnsi="Times New Roman" w:cs="Times New Roman"/>
          <w:sz w:val="24"/>
          <w:szCs w:val="24"/>
        </w:rPr>
      </w:pPr>
      <w:r w:rsidRPr="00900E9D">
        <w:rPr>
          <w:rFonts w:ascii="Times New Roman" w:hAnsi="Times New Roman" w:cs="Times New Roman"/>
          <w:sz w:val="24"/>
          <w:szCs w:val="24"/>
        </w:rPr>
        <w:t>9. Протокол рассмотрения и оценки заявок на участие в запросе предложений размещается в Единой информационной системе Заказчиком не позднее чем через 3 дня со дня его подписания.</w:t>
      </w:r>
    </w:p>
    <w:p w:rsidR="005E3723" w:rsidRPr="00900E9D" w:rsidRDefault="005E3723" w:rsidP="005E3723">
      <w:pPr>
        <w:pStyle w:val="ConsPlusNormal"/>
        <w:spacing w:line="300" w:lineRule="auto"/>
        <w:ind w:firstLine="540"/>
        <w:jc w:val="both"/>
        <w:rPr>
          <w:rFonts w:ascii="Times New Roman" w:hAnsi="Times New Roman" w:cs="Times New Roman"/>
          <w:sz w:val="24"/>
          <w:szCs w:val="24"/>
        </w:rPr>
      </w:pPr>
      <w:r w:rsidRPr="00900E9D">
        <w:rPr>
          <w:rFonts w:ascii="Times New Roman" w:hAnsi="Times New Roman" w:cs="Times New Roman"/>
          <w:sz w:val="24"/>
          <w:szCs w:val="24"/>
        </w:rPr>
        <w:t>10. Протоколы, составленные в ходе проведения запроса предложений, заявки на участие в запросе предложений, документация о запросе предложений, изменения, внесенные в документацию о запросе предложений, и разъяснения документации о запросе предложений, а также аудиозапись вскрытия конвертов с заявками на участие в запросе предложений хранятся Заказчиком не менее чем 3 года.</w:t>
      </w:r>
    </w:p>
    <w:p w:rsidR="005E3723" w:rsidRPr="00900E9D" w:rsidRDefault="005E3723" w:rsidP="005E3723">
      <w:pPr>
        <w:pStyle w:val="ConsPlusNormal"/>
        <w:spacing w:line="300" w:lineRule="auto"/>
        <w:ind w:firstLine="540"/>
        <w:jc w:val="both"/>
        <w:rPr>
          <w:rFonts w:ascii="Times New Roman" w:hAnsi="Times New Roman" w:cs="Times New Roman"/>
          <w:sz w:val="24"/>
          <w:szCs w:val="24"/>
        </w:rPr>
      </w:pPr>
      <w:r w:rsidRPr="00900E9D">
        <w:rPr>
          <w:rFonts w:ascii="Times New Roman" w:hAnsi="Times New Roman" w:cs="Times New Roman"/>
          <w:sz w:val="24"/>
          <w:szCs w:val="24"/>
        </w:rPr>
        <w:t xml:space="preserve">11. Заказчик обязан осуществлять аудиозапись, а также вправе осуществлять видеозапись рассмотрения и оценки заявок на участие в запросе </w:t>
      </w:r>
      <w:r>
        <w:rPr>
          <w:rFonts w:ascii="Times New Roman" w:hAnsi="Times New Roman" w:cs="Times New Roman"/>
          <w:sz w:val="24"/>
          <w:szCs w:val="24"/>
        </w:rPr>
        <w:t>предложений</w:t>
      </w:r>
      <w:r w:rsidRPr="00900E9D">
        <w:rPr>
          <w:rFonts w:ascii="Times New Roman" w:hAnsi="Times New Roman" w:cs="Times New Roman"/>
          <w:sz w:val="24"/>
          <w:szCs w:val="24"/>
        </w:rPr>
        <w:t>.</w:t>
      </w:r>
    </w:p>
    <w:p w:rsidR="005E3723" w:rsidRPr="00900E9D" w:rsidRDefault="005E3723" w:rsidP="005E3723">
      <w:pPr>
        <w:pStyle w:val="a4"/>
        <w:spacing w:after="0" w:line="300" w:lineRule="auto"/>
        <w:ind w:left="360"/>
        <w:jc w:val="both"/>
        <w:rPr>
          <w:rFonts w:ascii="Times New Roman" w:hAnsi="Times New Roman" w:cs="Times New Roman"/>
          <w:b/>
          <w:bCs/>
          <w:sz w:val="24"/>
          <w:szCs w:val="24"/>
        </w:rPr>
      </w:pPr>
    </w:p>
    <w:p w:rsidR="003F0AEF" w:rsidRPr="00900E9D" w:rsidRDefault="005E3723" w:rsidP="003F0AEF">
      <w:pPr>
        <w:pStyle w:val="1"/>
        <w:spacing w:before="0" w:line="300" w:lineRule="auto"/>
        <w:jc w:val="center"/>
        <w:rPr>
          <w:rFonts w:ascii="Times New Roman" w:eastAsia="Times New Roman" w:hAnsi="Times New Roman" w:cs="Times New Roman"/>
          <w:b/>
          <w:bCs/>
          <w:color w:val="000000" w:themeColor="text1"/>
          <w:sz w:val="28"/>
          <w:szCs w:val="28"/>
        </w:rPr>
      </w:pPr>
      <w:r w:rsidRPr="00900E9D">
        <w:rPr>
          <w:rFonts w:ascii="Times New Roman" w:hAnsi="Times New Roman" w:cs="Times New Roman"/>
          <w:b/>
          <w:bCs/>
          <w:sz w:val="24"/>
          <w:szCs w:val="24"/>
        </w:rPr>
        <w:br w:type="page"/>
      </w:r>
      <w:bookmarkStart w:id="10" w:name="_Toc456215214"/>
      <w:r w:rsidR="003F0AEF">
        <w:rPr>
          <w:rFonts w:ascii="Times New Roman" w:eastAsia="Times New Roman" w:hAnsi="Times New Roman" w:cs="Times New Roman"/>
          <w:b/>
          <w:bCs/>
          <w:color w:val="000000" w:themeColor="text1"/>
          <w:sz w:val="28"/>
          <w:szCs w:val="28"/>
        </w:rPr>
        <w:lastRenderedPageBreak/>
        <w:t>1.</w:t>
      </w:r>
      <w:r w:rsidR="00E26120">
        <w:rPr>
          <w:rFonts w:ascii="Times New Roman" w:eastAsia="Times New Roman" w:hAnsi="Times New Roman" w:cs="Times New Roman"/>
          <w:b/>
          <w:bCs/>
          <w:color w:val="000000" w:themeColor="text1"/>
          <w:sz w:val="28"/>
          <w:szCs w:val="28"/>
        </w:rPr>
        <w:t>7</w:t>
      </w:r>
      <w:r w:rsidR="003F0AEF">
        <w:rPr>
          <w:rFonts w:ascii="Times New Roman" w:eastAsia="Times New Roman" w:hAnsi="Times New Roman" w:cs="Times New Roman"/>
          <w:b/>
          <w:bCs/>
          <w:color w:val="000000" w:themeColor="text1"/>
          <w:sz w:val="28"/>
          <w:szCs w:val="28"/>
        </w:rPr>
        <w:t>.</w:t>
      </w:r>
      <w:r w:rsidR="003F0AEF" w:rsidRPr="00900E9D">
        <w:rPr>
          <w:rFonts w:ascii="Times New Roman" w:eastAsia="Times New Roman" w:hAnsi="Times New Roman" w:cs="Times New Roman"/>
          <w:b/>
          <w:bCs/>
          <w:color w:val="000000" w:themeColor="text1"/>
          <w:sz w:val="28"/>
          <w:szCs w:val="28"/>
        </w:rPr>
        <w:t xml:space="preserve"> Разъяснение результатов закупки</w:t>
      </w:r>
      <w:bookmarkEnd w:id="10"/>
    </w:p>
    <w:p w:rsidR="003F0AEF" w:rsidRPr="00900E9D" w:rsidRDefault="003F0AEF" w:rsidP="003F0AEF">
      <w:pPr>
        <w:spacing w:after="0" w:line="300" w:lineRule="auto"/>
        <w:ind w:firstLine="567"/>
        <w:jc w:val="both"/>
        <w:rPr>
          <w:rFonts w:ascii="Times New Roman" w:hAnsi="Times New Roman" w:cs="Times New Roman"/>
          <w:sz w:val="24"/>
          <w:szCs w:val="24"/>
        </w:rPr>
      </w:pPr>
      <w:r w:rsidRPr="00900E9D">
        <w:rPr>
          <w:rFonts w:ascii="Times New Roman" w:hAnsi="Times New Roman" w:cs="Times New Roman"/>
          <w:sz w:val="24"/>
          <w:szCs w:val="24"/>
        </w:rPr>
        <w:t>1. Любой участник закупки в течение 10 дней после размещения в Единой информационной системе протокола о результатах закупки (протокола рассмотрения и оценки заявок на участие в запросе предложений) вправе направить Заказчику запрос о разъяснении результатов закупки в письменной форме или в форме электронного документа.</w:t>
      </w:r>
    </w:p>
    <w:p w:rsidR="003F0AEF" w:rsidRPr="00900E9D" w:rsidRDefault="003F0AEF" w:rsidP="003F0AEF">
      <w:pPr>
        <w:spacing w:after="0" w:line="300" w:lineRule="auto"/>
        <w:ind w:firstLine="567"/>
        <w:jc w:val="both"/>
        <w:rPr>
          <w:rFonts w:ascii="Times New Roman" w:hAnsi="Times New Roman" w:cs="Times New Roman"/>
          <w:sz w:val="24"/>
          <w:szCs w:val="24"/>
        </w:rPr>
      </w:pPr>
      <w:r w:rsidRPr="00900E9D">
        <w:rPr>
          <w:rFonts w:ascii="Times New Roman" w:hAnsi="Times New Roman" w:cs="Times New Roman"/>
          <w:sz w:val="24"/>
          <w:szCs w:val="24"/>
        </w:rPr>
        <w:t xml:space="preserve">2. Заказчик в течение 5 дней со дня поступления запроса, указанного в </w:t>
      </w:r>
      <w:hyperlink w:anchor="P987" w:history="1">
        <w:r w:rsidRPr="00900E9D">
          <w:rPr>
            <w:rFonts w:ascii="Times New Roman" w:hAnsi="Times New Roman" w:cs="Times New Roman"/>
            <w:sz w:val="24"/>
            <w:szCs w:val="24"/>
          </w:rPr>
          <w:t>пункте 1</w:t>
        </w:r>
      </w:hyperlink>
      <w:r w:rsidRPr="00900E9D">
        <w:rPr>
          <w:rFonts w:ascii="Times New Roman" w:hAnsi="Times New Roman" w:cs="Times New Roman"/>
          <w:sz w:val="24"/>
          <w:szCs w:val="24"/>
        </w:rPr>
        <w:t xml:space="preserve"> настоящей документации, обязан представить участнику закупки в письменной форме или в форме электронного документа соответствующие разъяснения.</w:t>
      </w:r>
    </w:p>
    <w:p w:rsidR="005E3723" w:rsidRPr="00900E9D" w:rsidRDefault="005E3723" w:rsidP="005E3723">
      <w:pPr>
        <w:spacing w:after="0" w:line="300" w:lineRule="auto"/>
        <w:rPr>
          <w:rFonts w:ascii="Times New Roman" w:hAnsi="Times New Roman" w:cs="Times New Roman"/>
          <w:b/>
          <w:bCs/>
          <w:sz w:val="24"/>
          <w:szCs w:val="24"/>
        </w:rPr>
      </w:pPr>
    </w:p>
    <w:p w:rsidR="003F0AEF" w:rsidRDefault="003F0AEF">
      <w:pPr>
        <w:spacing w:after="0" w:line="240" w:lineRule="auto"/>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b/>
          <w:bCs/>
          <w:color w:val="000000" w:themeColor="text1"/>
          <w:sz w:val="28"/>
          <w:szCs w:val="28"/>
        </w:rPr>
        <w:br w:type="page"/>
      </w:r>
    </w:p>
    <w:p w:rsidR="005E3723" w:rsidRPr="00900E9D" w:rsidRDefault="005E3723" w:rsidP="005E3723">
      <w:pPr>
        <w:pStyle w:val="1"/>
        <w:spacing w:before="0" w:line="300" w:lineRule="auto"/>
        <w:jc w:val="center"/>
        <w:rPr>
          <w:rFonts w:ascii="Times New Roman" w:hAnsi="Times New Roman" w:cs="Times New Roman"/>
          <w:sz w:val="24"/>
          <w:szCs w:val="24"/>
        </w:rPr>
      </w:pPr>
      <w:bookmarkStart w:id="11" w:name="_Toc456215215"/>
      <w:r>
        <w:rPr>
          <w:rFonts w:ascii="Times New Roman" w:eastAsia="Times New Roman" w:hAnsi="Times New Roman" w:cs="Times New Roman"/>
          <w:b/>
          <w:bCs/>
          <w:color w:val="000000" w:themeColor="text1"/>
          <w:sz w:val="28"/>
          <w:szCs w:val="28"/>
        </w:rPr>
        <w:lastRenderedPageBreak/>
        <w:t>1.</w:t>
      </w:r>
      <w:r w:rsidR="00E26120">
        <w:rPr>
          <w:rFonts w:ascii="Times New Roman" w:eastAsia="Times New Roman" w:hAnsi="Times New Roman" w:cs="Times New Roman"/>
          <w:b/>
          <w:bCs/>
          <w:color w:val="000000" w:themeColor="text1"/>
          <w:sz w:val="28"/>
          <w:szCs w:val="28"/>
        </w:rPr>
        <w:t>8</w:t>
      </w:r>
      <w:r>
        <w:rPr>
          <w:rFonts w:ascii="Times New Roman" w:eastAsia="Times New Roman" w:hAnsi="Times New Roman" w:cs="Times New Roman"/>
          <w:b/>
          <w:bCs/>
          <w:color w:val="000000" w:themeColor="text1"/>
          <w:sz w:val="28"/>
          <w:szCs w:val="28"/>
        </w:rPr>
        <w:t>.</w:t>
      </w:r>
      <w:r w:rsidRPr="00900E9D">
        <w:rPr>
          <w:rFonts w:ascii="Times New Roman" w:eastAsia="Times New Roman" w:hAnsi="Times New Roman" w:cs="Times New Roman"/>
          <w:b/>
          <w:bCs/>
          <w:color w:val="000000" w:themeColor="text1"/>
          <w:sz w:val="28"/>
          <w:szCs w:val="28"/>
        </w:rPr>
        <w:t xml:space="preserve"> Заключение договора по результатам </w:t>
      </w:r>
      <w:bookmarkEnd w:id="9"/>
      <w:r w:rsidRPr="00900E9D">
        <w:rPr>
          <w:rFonts w:ascii="Times New Roman" w:eastAsia="Times New Roman" w:hAnsi="Times New Roman" w:cs="Times New Roman"/>
          <w:b/>
          <w:bCs/>
          <w:color w:val="000000" w:themeColor="text1"/>
          <w:sz w:val="28"/>
          <w:szCs w:val="28"/>
        </w:rPr>
        <w:t>запроса предложений</w:t>
      </w:r>
      <w:bookmarkEnd w:id="11"/>
    </w:p>
    <w:p w:rsidR="005E3723" w:rsidRPr="00900E9D" w:rsidRDefault="005E3723" w:rsidP="005E3723">
      <w:pPr>
        <w:spacing w:after="0" w:line="300" w:lineRule="auto"/>
        <w:ind w:firstLine="567"/>
        <w:jc w:val="both"/>
        <w:rPr>
          <w:rFonts w:ascii="Times New Roman" w:hAnsi="Times New Roman" w:cs="Times New Roman"/>
          <w:sz w:val="24"/>
          <w:szCs w:val="24"/>
        </w:rPr>
      </w:pPr>
      <w:r w:rsidRPr="00900E9D">
        <w:rPr>
          <w:rFonts w:ascii="Times New Roman" w:hAnsi="Times New Roman" w:cs="Times New Roman"/>
          <w:sz w:val="24"/>
          <w:szCs w:val="24"/>
        </w:rPr>
        <w:t>1. Заказчик в течение 3 дней со дня подписания протокола рассмотрения и оценки заявок передает победителю запроса предложений либо участнику запроса предложений, с которым заключается договор, проект договора, который составляется путем включения условий исполнения договора, предложенных соответственно победителем запроса предложений либо участником запроса предложений, с которым заключается договор, в заявке на участие в запросе предложений, в проект договора, прилагаемый к документации о запросе предложений.</w:t>
      </w:r>
    </w:p>
    <w:p w:rsidR="005E3723" w:rsidRPr="00900E9D" w:rsidRDefault="005E3723" w:rsidP="005E3723">
      <w:pPr>
        <w:spacing w:after="0" w:line="300" w:lineRule="auto"/>
        <w:ind w:firstLine="567"/>
        <w:jc w:val="both"/>
        <w:rPr>
          <w:rFonts w:ascii="Times New Roman" w:hAnsi="Times New Roman" w:cs="Times New Roman"/>
          <w:sz w:val="24"/>
          <w:szCs w:val="24"/>
        </w:rPr>
      </w:pPr>
      <w:r w:rsidRPr="00900E9D">
        <w:rPr>
          <w:rFonts w:ascii="Times New Roman" w:hAnsi="Times New Roman" w:cs="Times New Roman"/>
          <w:sz w:val="24"/>
          <w:szCs w:val="24"/>
        </w:rPr>
        <w:t>При заключении договора цена такого договора не может превышать начальную (максимальную) цену договора, указанную в извещении о проведении запроса предложений.</w:t>
      </w:r>
    </w:p>
    <w:p w:rsidR="005E3723" w:rsidRPr="00900E9D" w:rsidRDefault="005E3723" w:rsidP="005E3723">
      <w:pPr>
        <w:spacing w:after="0" w:line="300" w:lineRule="auto"/>
        <w:ind w:firstLine="567"/>
        <w:jc w:val="both"/>
        <w:rPr>
          <w:rFonts w:ascii="Times New Roman" w:hAnsi="Times New Roman" w:cs="Times New Roman"/>
          <w:sz w:val="24"/>
          <w:szCs w:val="24"/>
        </w:rPr>
      </w:pPr>
      <w:r w:rsidRPr="00900E9D">
        <w:rPr>
          <w:rFonts w:ascii="Times New Roman" w:hAnsi="Times New Roman" w:cs="Times New Roman"/>
          <w:sz w:val="24"/>
          <w:szCs w:val="24"/>
        </w:rPr>
        <w:t>2. В случае если Заказчиком было установлено требование обеспечения исполнения договора, договор заключается только после предоставления участником запроса предложений, с которым заключается договор, безотзывной банковской гарантии или внесения денежных средств на счет Заказчика в размере обеспечения исполнения договора, указанном в документации о запросе предложений. Способ обеспечения исполнения договора определяется участником запроса предложений самостоятельно.</w:t>
      </w:r>
    </w:p>
    <w:p w:rsidR="005E3723" w:rsidRPr="00900E9D" w:rsidRDefault="005E3723" w:rsidP="005E3723">
      <w:pPr>
        <w:spacing w:after="0" w:line="300" w:lineRule="auto"/>
        <w:ind w:firstLine="567"/>
        <w:jc w:val="both"/>
        <w:rPr>
          <w:rFonts w:ascii="Times New Roman" w:hAnsi="Times New Roman" w:cs="Times New Roman"/>
          <w:sz w:val="24"/>
          <w:szCs w:val="24"/>
        </w:rPr>
      </w:pPr>
      <w:r w:rsidRPr="00900E9D">
        <w:rPr>
          <w:rFonts w:ascii="Times New Roman" w:hAnsi="Times New Roman" w:cs="Times New Roman"/>
          <w:sz w:val="24"/>
          <w:szCs w:val="24"/>
        </w:rPr>
        <w:t>3. Договор должен быть заключен Заказчиком не ранее чем через 10 дней со дня размещения в Единой информационной системе протокола рассмотрения и оценки заявок на участие в запросе предложений и не позднее 20 дней со дня подписания указанного протокола.</w:t>
      </w:r>
    </w:p>
    <w:p w:rsidR="005E3723" w:rsidRPr="00900E9D" w:rsidRDefault="005E3723" w:rsidP="005E3723">
      <w:pPr>
        <w:spacing w:after="0" w:line="300" w:lineRule="auto"/>
        <w:ind w:firstLine="567"/>
        <w:jc w:val="both"/>
        <w:rPr>
          <w:rFonts w:ascii="Times New Roman" w:hAnsi="Times New Roman" w:cs="Times New Roman"/>
          <w:sz w:val="24"/>
          <w:szCs w:val="24"/>
        </w:rPr>
      </w:pPr>
      <w:r w:rsidRPr="00900E9D">
        <w:rPr>
          <w:rFonts w:ascii="Times New Roman" w:hAnsi="Times New Roman" w:cs="Times New Roman"/>
          <w:sz w:val="24"/>
          <w:szCs w:val="24"/>
        </w:rPr>
        <w:t>4. Победитель запроса предложений обязан подписать договор и представить все экземпляры договора Заказчику в срок, предусмотренный документацией о запросе предложений. При этом победитель запроса предложений одновременно с договором обязан представить Заказчику документы, подтверждающие предоставление обеспечения исполнения договора в размере, который предусмотрен документацией о запросе предложений. В случае если победителем запроса предложений не исполнены указанные требования, такой победитель признается уклонившимся от заключения договора.</w:t>
      </w:r>
    </w:p>
    <w:p w:rsidR="005E3723" w:rsidRPr="00900E9D" w:rsidRDefault="005E3723" w:rsidP="005E3723">
      <w:pPr>
        <w:spacing w:after="0" w:line="300" w:lineRule="auto"/>
        <w:ind w:firstLine="567"/>
        <w:jc w:val="both"/>
        <w:rPr>
          <w:rFonts w:ascii="Times New Roman" w:hAnsi="Times New Roman" w:cs="Times New Roman"/>
          <w:sz w:val="24"/>
          <w:szCs w:val="24"/>
        </w:rPr>
      </w:pPr>
      <w:r w:rsidRPr="00900E9D">
        <w:rPr>
          <w:rFonts w:ascii="Times New Roman" w:hAnsi="Times New Roman" w:cs="Times New Roman"/>
          <w:sz w:val="24"/>
          <w:szCs w:val="24"/>
        </w:rPr>
        <w:t>5. При уклонении победителя запроса предложений от заключения договора Заказчик вправе обратиться в суд с иском о возмещении убытков, причиненных уклонением от заключения договора в части, не покрытой суммой обеспечения заявки на участие в запросе предложений, и заключить договор с участником запроса предложений, заявке на участие в запросе предложений которого присвоен второй номер.</w:t>
      </w:r>
    </w:p>
    <w:p w:rsidR="005E3723" w:rsidRPr="00900E9D" w:rsidRDefault="005E3723" w:rsidP="005E3723">
      <w:pPr>
        <w:spacing w:after="0" w:line="300" w:lineRule="auto"/>
        <w:ind w:firstLine="567"/>
        <w:jc w:val="both"/>
        <w:rPr>
          <w:rFonts w:ascii="Times New Roman" w:hAnsi="Times New Roman" w:cs="Times New Roman"/>
          <w:sz w:val="24"/>
          <w:szCs w:val="24"/>
        </w:rPr>
      </w:pPr>
      <w:proofErr w:type="spellStart"/>
      <w:r w:rsidRPr="00900E9D">
        <w:rPr>
          <w:rFonts w:ascii="Times New Roman" w:hAnsi="Times New Roman" w:cs="Times New Roman"/>
          <w:sz w:val="24"/>
          <w:szCs w:val="24"/>
        </w:rPr>
        <w:t>Непредоставление</w:t>
      </w:r>
      <w:proofErr w:type="spellEnd"/>
      <w:r w:rsidRPr="00900E9D">
        <w:rPr>
          <w:rFonts w:ascii="Times New Roman" w:hAnsi="Times New Roman" w:cs="Times New Roman"/>
          <w:sz w:val="24"/>
          <w:szCs w:val="24"/>
        </w:rPr>
        <w:t xml:space="preserve"> участником запроса предложений, заявке на участие в запросе предложений которого присвоен второй номер, Заказчику в срок, установленный документацией о запросе предложений, подписанных этим участником экземпляров договора и (или) обеспечения исполнения договора не считается уклонением этого участника от заключения договора. В данном случае запрос предложений признается несостоявшимся.</w:t>
      </w:r>
    </w:p>
    <w:p w:rsidR="005E3723" w:rsidRPr="00900E9D" w:rsidRDefault="005E3723" w:rsidP="005E3723">
      <w:pPr>
        <w:spacing w:after="0" w:line="300" w:lineRule="auto"/>
        <w:rPr>
          <w:rFonts w:ascii="Times New Roman" w:hAnsi="Times New Roman" w:cs="Times New Roman"/>
          <w:sz w:val="24"/>
          <w:szCs w:val="24"/>
        </w:rPr>
      </w:pPr>
      <w:r w:rsidRPr="00900E9D">
        <w:rPr>
          <w:rFonts w:ascii="Times New Roman" w:hAnsi="Times New Roman" w:cs="Times New Roman"/>
          <w:sz w:val="24"/>
          <w:szCs w:val="24"/>
        </w:rPr>
        <w:br w:type="page"/>
      </w:r>
    </w:p>
    <w:p w:rsidR="00EB4BF2" w:rsidRPr="00AF308C" w:rsidRDefault="00EB4BF2" w:rsidP="00EB4BF2">
      <w:pPr>
        <w:pStyle w:val="1"/>
        <w:spacing w:before="0" w:line="312" w:lineRule="auto"/>
        <w:jc w:val="center"/>
        <w:rPr>
          <w:rFonts w:ascii="Times New Roman" w:eastAsia="Times New Roman" w:hAnsi="Times New Roman" w:cs="Times New Roman"/>
          <w:b/>
          <w:bCs/>
          <w:color w:val="000000" w:themeColor="text1"/>
          <w:sz w:val="28"/>
          <w:szCs w:val="28"/>
        </w:rPr>
      </w:pPr>
      <w:bookmarkStart w:id="12" w:name="_Toc456089753"/>
      <w:bookmarkStart w:id="13" w:name="_Toc456215216"/>
      <w:bookmarkStart w:id="14" w:name="_Toc455669245"/>
      <w:r>
        <w:rPr>
          <w:rFonts w:ascii="Times New Roman" w:eastAsia="Times New Roman" w:hAnsi="Times New Roman" w:cs="Times New Roman"/>
          <w:b/>
          <w:bCs/>
          <w:color w:val="000000" w:themeColor="text1"/>
          <w:sz w:val="28"/>
          <w:szCs w:val="28"/>
        </w:rPr>
        <w:lastRenderedPageBreak/>
        <w:t>1.</w:t>
      </w:r>
      <w:r w:rsidR="00E26120">
        <w:rPr>
          <w:rFonts w:ascii="Times New Roman" w:eastAsia="Times New Roman" w:hAnsi="Times New Roman" w:cs="Times New Roman"/>
          <w:b/>
          <w:bCs/>
          <w:color w:val="000000" w:themeColor="text1"/>
          <w:sz w:val="28"/>
          <w:szCs w:val="28"/>
        </w:rPr>
        <w:t>9</w:t>
      </w:r>
      <w:r w:rsidRPr="00AF308C">
        <w:rPr>
          <w:rFonts w:ascii="Times New Roman" w:eastAsia="Times New Roman" w:hAnsi="Times New Roman" w:cs="Times New Roman"/>
          <w:b/>
          <w:bCs/>
          <w:color w:val="000000" w:themeColor="text1"/>
          <w:sz w:val="28"/>
          <w:szCs w:val="28"/>
        </w:rPr>
        <w:t>. Обеспечение исполнения договора</w:t>
      </w:r>
      <w:r>
        <w:rPr>
          <w:rFonts w:ascii="Times New Roman" w:eastAsia="Times New Roman" w:hAnsi="Times New Roman" w:cs="Times New Roman"/>
          <w:b/>
          <w:bCs/>
          <w:color w:val="000000" w:themeColor="text1"/>
          <w:sz w:val="28"/>
          <w:szCs w:val="28"/>
        </w:rPr>
        <w:t xml:space="preserve"> </w:t>
      </w:r>
      <w:r w:rsidRPr="00AF308C">
        <w:rPr>
          <w:rFonts w:ascii="Times New Roman" w:eastAsia="Times New Roman" w:hAnsi="Times New Roman" w:cs="Times New Roman"/>
          <w:b/>
          <w:bCs/>
          <w:color w:val="000000" w:themeColor="text1"/>
          <w:sz w:val="28"/>
          <w:szCs w:val="28"/>
        </w:rPr>
        <w:t>и гарантийных обязательств</w:t>
      </w:r>
      <w:bookmarkEnd w:id="12"/>
      <w:bookmarkEnd w:id="13"/>
    </w:p>
    <w:p w:rsidR="00EB4BF2" w:rsidRDefault="00EB4BF2" w:rsidP="00EB4BF2">
      <w:pPr>
        <w:pStyle w:val="ConsPlusNormal"/>
        <w:jc w:val="both"/>
      </w:pPr>
    </w:p>
    <w:p w:rsidR="00EB4BF2" w:rsidRPr="001F1A99" w:rsidRDefault="00EB4BF2" w:rsidP="00EB4BF2">
      <w:pPr>
        <w:spacing w:after="0" w:line="312" w:lineRule="auto"/>
        <w:ind w:firstLine="426"/>
        <w:jc w:val="both"/>
        <w:rPr>
          <w:rFonts w:ascii="Times New Roman" w:eastAsia="Times New Roman" w:hAnsi="Times New Roman" w:cs="Times New Roman"/>
          <w:bCs/>
          <w:color w:val="000000" w:themeColor="text1"/>
          <w:sz w:val="24"/>
          <w:szCs w:val="24"/>
        </w:rPr>
      </w:pPr>
      <w:r w:rsidRPr="001F1A99">
        <w:rPr>
          <w:rFonts w:ascii="Times New Roman" w:eastAsia="Times New Roman" w:hAnsi="Times New Roman" w:cs="Times New Roman"/>
          <w:bCs/>
          <w:color w:val="000000" w:themeColor="text1"/>
          <w:sz w:val="24"/>
          <w:szCs w:val="24"/>
        </w:rPr>
        <w:t xml:space="preserve">1. Заказчик вправе, за исключением случая, установленного </w:t>
      </w:r>
      <w:r>
        <w:rPr>
          <w:rFonts w:ascii="Times New Roman" w:eastAsia="Times New Roman" w:hAnsi="Times New Roman" w:cs="Times New Roman"/>
          <w:bCs/>
          <w:color w:val="000000" w:themeColor="text1"/>
          <w:sz w:val="24"/>
          <w:szCs w:val="24"/>
        </w:rPr>
        <w:t>под</w:t>
      </w:r>
      <w:r w:rsidRPr="001F1A99">
        <w:rPr>
          <w:rFonts w:ascii="Times New Roman" w:eastAsia="Times New Roman" w:hAnsi="Times New Roman" w:cs="Times New Roman"/>
          <w:bCs/>
          <w:color w:val="000000" w:themeColor="text1"/>
          <w:sz w:val="24"/>
          <w:szCs w:val="24"/>
        </w:rPr>
        <w:t xml:space="preserve">пунктом 2 настоящего </w:t>
      </w:r>
      <w:r>
        <w:rPr>
          <w:rFonts w:ascii="Times New Roman" w:eastAsia="Times New Roman" w:hAnsi="Times New Roman" w:cs="Times New Roman"/>
          <w:bCs/>
          <w:color w:val="000000" w:themeColor="text1"/>
          <w:sz w:val="24"/>
          <w:szCs w:val="24"/>
        </w:rPr>
        <w:t>пункта</w:t>
      </w:r>
      <w:r w:rsidRPr="001F1A99">
        <w:rPr>
          <w:rFonts w:ascii="Times New Roman" w:eastAsia="Times New Roman" w:hAnsi="Times New Roman" w:cs="Times New Roman"/>
          <w:bCs/>
          <w:color w:val="000000" w:themeColor="text1"/>
          <w:sz w:val="24"/>
          <w:szCs w:val="24"/>
        </w:rPr>
        <w:t>, установить в документации о закупке требование об обеспечении исполнения договора, заключаемого по результатам проведения закупки, размер которого может быть в пределах от 5 до 30 процентов начальной (максимальной) цены договора (цены лота), предложенной победителем закупки. Срок обеспечения исполнения договора должен составлять срок исполнения обязательств по договору (в том числе на срок его пролонгации) поставщиком (подрядчиком, исполнителем) плюс 30 дней (если иное не установлено документацией о закупке).</w:t>
      </w:r>
    </w:p>
    <w:p w:rsidR="00EB4BF2" w:rsidRPr="001F1A99" w:rsidRDefault="00EB4BF2" w:rsidP="00EB4BF2">
      <w:pPr>
        <w:spacing w:after="0" w:line="312" w:lineRule="auto"/>
        <w:ind w:firstLine="426"/>
        <w:jc w:val="both"/>
        <w:rPr>
          <w:rFonts w:ascii="Times New Roman" w:eastAsia="Times New Roman" w:hAnsi="Times New Roman" w:cs="Times New Roman"/>
          <w:bCs/>
          <w:color w:val="000000" w:themeColor="text1"/>
          <w:sz w:val="24"/>
          <w:szCs w:val="24"/>
        </w:rPr>
      </w:pPr>
      <w:r w:rsidRPr="001F1A99">
        <w:rPr>
          <w:rFonts w:ascii="Times New Roman" w:eastAsia="Times New Roman" w:hAnsi="Times New Roman" w:cs="Times New Roman"/>
          <w:bCs/>
          <w:color w:val="000000" w:themeColor="text1"/>
          <w:sz w:val="24"/>
          <w:szCs w:val="24"/>
        </w:rPr>
        <w:t>Заказчик вправе в документации о закупке предусмотреть продление срока обеспечения исполнения договора по истечении срока исполнения обязательств по договору (в том числе срока его пролонгации) на период от 10 до 60 дней.</w:t>
      </w:r>
    </w:p>
    <w:p w:rsidR="00EB4BF2" w:rsidRPr="001F1A99" w:rsidRDefault="00EB4BF2" w:rsidP="00EB4BF2">
      <w:pPr>
        <w:spacing w:after="0" w:line="312" w:lineRule="auto"/>
        <w:ind w:firstLine="426"/>
        <w:jc w:val="both"/>
        <w:rPr>
          <w:rFonts w:ascii="Times New Roman" w:eastAsia="Times New Roman" w:hAnsi="Times New Roman" w:cs="Times New Roman"/>
          <w:bCs/>
          <w:color w:val="000000" w:themeColor="text1"/>
          <w:sz w:val="24"/>
          <w:szCs w:val="24"/>
        </w:rPr>
      </w:pPr>
      <w:bookmarkStart w:id="15" w:name="P1090"/>
      <w:bookmarkEnd w:id="15"/>
      <w:r w:rsidRPr="001F1A99">
        <w:rPr>
          <w:rFonts w:ascii="Times New Roman" w:eastAsia="Times New Roman" w:hAnsi="Times New Roman" w:cs="Times New Roman"/>
          <w:bCs/>
          <w:color w:val="000000" w:themeColor="text1"/>
          <w:sz w:val="24"/>
          <w:szCs w:val="24"/>
        </w:rPr>
        <w:t>2. В случае если договором предусмотрена выплата аванса, Заказчик при осуществлении закупки обязан установить в документации о закупке требование об обеспечении исполнения договора в пределах от 5 до 30 процентов начальной (максимальной) цены договора, но не менее чем в размере аванса. В случае если аванс превышает 30 процентов начальной (максимальной) цены договора, размер обеспечения исполнения договора устанавливается в размере аванса.</w:t>
      </w:r>
    </w:p>
    <w:p w:rsidR="00EB4BF2" w:rsidRPr="001F1A99" w:rsidRDefault="00EB4BF2" w:rsidP="00EB4BF2">
      <w:pPr>
        <w:spacing w:after="0" w:line="312" w:lineRule="auto"/>
        <w:ind w:firstLine="426"/>
        <w:jc w:val="both"/>
        <w:rPr>
          <w:rFonts w:ascii="Times New Roman" w:eastAsia="Times New Roman" w:hAnsi="Times New Roman" w:cs="Times New Roman"/>
          <w:bCs/>
          <w:color w:val="000000" w:themeColor="text1"/>
          <w:sz w:val="24"/>
          <w:szCs w:val="24"/>
        </w:rPr>
      </w:pPr>
      <w:r w:rsidRPr="001F1A99">
        <w:rPr>
          <w:rFonts w:ascii="Times New Roman" w:eastAsia="Times New Roman" w:hAnsi="Times New Roman" w:cs="Times New Roman"/>
          <w:bCs/>
          <w:color w:val="000000" w:themeColor="text1"/>
          <w:sz w:val="24"/>
          <w:szCs w:val="24"/>
        </w:rPr>
        <w:t>3. Заказчик в документации о закупке вправе также установить требование об обеспечении исполнения гарантийных обязательств, предусмотренных договором.</w:t>
      </w:r>
    </w:p>
    <w:p w:rsidR="00EB4BF2" w:rsidRPr="001F1A99" w:rsidRDefault="00EB4BF2" w:rsidP="00EB4BF2">
      <w:pPr>
        <w:spacing w:after="0" w:line="312" w:lineRule="auto"/>
        <w:ind w:firstLine="426"/>
        <w:jc w:val="both"/>
        <w:rPr>
          <w:rFonts w:ascii="Times New Roman" w:eastAsia="Times New Roman" w:hAnsi="Times New Roman" w:cs="Times New Roman"/>
          <w:bCs/>
          <w:color w:val="000000" w:themeColor="text1"/>
          <w:sz w:val="24"/>
          <w:szCs w:val="24"/>
        </w:rPr>
      </w:pPr>
      <w:r w:rsidRPr="001F1A99">
        <w:rPr>
          <w:rFonts w:ascii="Times New Roman" w:eastAsia="Times New Roman" w:hAnsi="Times New Roman" w:cs="Times New Roman"/>
          <w:bCs/>
          <w:color w:val="000000" w:themeColor="text1"/>
          <w:sz w:val="24"/>
          <w:szCs w:val="24"/>
        </w:rPr>
        <w:t>4. Обеспечение исполнения договора может быть представлено в виде безотзывной банковской гарантии или путем внесения денежных средств на счет Заказчика. Способ обеспечения устанавливается в документации о закупке.</w:t>
      </w:r>
    </w:p>
    <w:p w:rsidR="00EB4BF2" w:rsidRPr="001F1A99" w:rsidRDefault="00EB4BF2" w:rsidP="00EB4BF2">
      <w:pPr>
        <w:spacing w:after="0" w:line="312" w:lineRule="auto"/>
        <w:ind w:firstLine="426"/>
        <w:jc w:val="both"/>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5</w:t>
      </w:r>
      <w:r w:rsidRPr="001F1A99">
        <w:rPr>
          <w:rFonts w:ascii="Times New Roman" w:eastAsia="Times New Roman" w:hAnsi="Times New Roman" w:cs="Times New Roman"/>
          <w:bCs/>
          <w:color w:val="000000" w:themeColor="text1"/>
          <w:sz w:val="24"/>
          <w:szCs w:val="24"/>
        </w:rPr>
        <w:t xml:space="preserve">. 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 за исключением случая, предусмотренного настоящим разделом </w:t>
      </w:r>
      <w:r>
        <w:rPr>
          <w:rFonts w:ascii="Times New Roman" w:eastAsia="Times New Roman" w:hAnsi="Times New Roman" w:cs="Times New Roman"/>
          <w:bCs/>
          <w:color w:val="000000" w:themeColor="text1"/>
          <w:sz w:val="24"/>
          <w:szCs w:val="24"/>
        </w:rPr>
        <w:t>документации</w:t>
      </w:r>
      <w:r w:rsidRPr="001F1A99">
        <w:rPr>
          <w:rFonts w:ascii="Times New Roman" w:eastAsia="Times New Roman" w:hAnsi="Times New Roman" w:cs="Times New Roman"/>
          <w:bCs/>
          <w:color w:val="000000" w:themeColor="text1"/>
          <w:sz w:val="24"/>
          <w:szCs w:val="24"/>
        </w:rPr>
        <w:t>.</w:t>
      </w:r>
    </w:p>
    <w:p w:rsidR="00EB4BF2" w:rsidRPr="001F1A99" w:rsidRDefault="00EB4BF2" w:rsidP="00EB4BF2">
      <w:pPr>
        <w:spacing w:after="0" w:line="312" w:lineRule="auto"/>
        <w:ind w:firstLine="426"/>
        <w:jc w:val="both"/>
        <w:rPr>
          <w:rFonts w:ascii="Times New Roman" w:eastAsia="Times New Roman" w:hAnsi="Times New Roman" w:cs="Times New Roman"/>
          <w:bCs/>
          <w:color w:val="000000" w:themeColor="text1"/>
          <w:sz w:val="24"/>
          <w:szCs w:val="24"/>
        </w:rPr>
      </w:pPr>
      <w:r w:rsidRPr="001F1A99">
        <w:rPr>
          <w:rFonts w:ascii="Times New Roman" w:eastAsia="Times New Roman" w:hAnsi="Times New Roman" w:cs="Times New Roman"/>
          <w:bCs/>
          <w:color w:val="000000" w:themeColor="text1"/>
          <w:sz w:val="24"/>
          <w:szCs w:val="24"/>
        </w:rPr>
        <w:t>В случае если документацией о закупке установлено требование о предоставлении обеспечения исполнения договора до заключения договора и в срок, установленный документацией о закупке, победитель закупки или иной участник, с которым заключается договор, не предоставил обеспечение исполнения договора, победитель (участник) признается уклонившимся от заключения договора и Заказчик вправе заключить договор с участником закупки, предложившим лучшие условия после победителя.</w:t>
      </w:r>
    </w:p>
    <w:p w:rsidR="00EB4BF2" w:rsidRPr="001F1A99" w:rsidRDefault="00EB4BF2" w:rsidP="00EB4BF2">
      <w:pPr>
        <w:spacing w:after="0" w:line="312" w:lineRule="auto"/>
        <w:ind w:firstLine="426"/>
        <w:jc w:val="both"/>
        <w:rPr>
          <w:rFonts w:ascii="Times New Roman" w:eastAsia="Times New Roman" w:hAnsi="Times New Roman" w:cs="Times New Roman"/>
          <w:bCs/>
          <w:color w:val="000000" w:themeColor="text1"/>
          <w:sz w:val="24"/>
          <w:szCs w:val="24"/>
        </w:rPr>
      </w:pPr>
      <w:r w:rsidRPr="001F1A99">
        <w:rPr>
          <w:rFonts w:ascii="Times New Roman" w:eastAsia="Times New Roman" w:hAnsi="Times New Roman" w:cs="Times New Roman"/>
          <w:bCs/>
          <w:color w:val="000000" w:themeColor="text1"/>
          <w:sz w:val="24"/>
          <w:szCs w:val="24"/>
        </w:rPr>
        <w:t xml:space="preserve">6. При установлении в документации о закупке требования предоставления поставщиком (подрядчиком, исполнителем) обеспечения исполнения договора и если это предусмотрено документацией о закупке, Заказчик вправе заключить договор до предоставления таким поставщиком (подрядчиком, исполнителем) обеспечения исполнения договора при условии того, что в такой договор будет включено положение об обязанности предоставления поставщиком (подрядчиком, исполнителем) Заказчику </w:t>
      </w:r>
      <w:r w:rsidRPr="001F1A99">
        <w:rPr>
          <w:rFonts w:ascii="Times New Roman" w:eastAsia="Times New Roman" w:hAnsi="Times New Roman" w:cs="Times New Roman"/>
          <w:bCs/>
          <w:color w:val="000000" w:themeColor="text1"/>
          <w:sz w:val="24"/>
          <w:szCs w:val="24"/>
        </w:rPr>
        <w:lastRenderedPageBreak/>
        <w:t>обеспечения исполнения договора в срок не более 15 дней с даты заключения договора и о выплате аванса (в случае, если он предусмотрен проектом договора) поставщику (подрядчику, исполнителю) только после предоставления обеспечения.</w:t>
      </w:r>
    </w:p>
    <w:p w:rsidR="00EB4BF2" w:rsidRPr="001F1A99" w:rsidRDefault="00EB4BF2" w:rsidP="00EB4BF2">
      <w:pPr>
        <w:spacing w:after="0" w:line="312" w:lineRule="auto"/>
        <w:ind w:firstLine="426"/>
        <w:jc w:val="both"/>
        <w:rPr>
          <w:rFonts w:ascii="Times New Roman" w:eastAsia="Times New Roman" w:hAnsi="Times New Roman" w:cs="Times New Roman"/>
          <w:bCs/>
          <w:color w:val="000000" w:themeColor="text1"/>
          <w:sz w:val="24"/>
          <w:szCs w:val="24"/>
        </w:rPr>
      </w:pPr>
      <w:r w:rsidRPr="001F1A99">
        <w:rPr>
          <w:rFonts w:ascii="Times New Roman" w:eastAsia="Times New Roman" w:hAnsi="Times New Roman" w:cs="Times New Roman"/>
          <w:bCs/>
          <w:color w:val="000000" w:themeColor="text1"/>
          <w:sz w:val="24"/>
          <w:szCs w:val="24"/>
        </w:rPr>
        <w:t>7. Обеспечение исполнения гарантийных обязательств, если это предусмотрено условиями договора, содержащимися в документации о закупке, может предоставляться после подписания сторонами по договору документа, подтверждающего выполнение поставщиком (подрядчиком, исполнителем) основных обязательств по договору (акта приема-передачи товара, работ, услуг, акта ввода объекта в эксплуатацию и тому подобных).</w:t>
      </w:r>
    </w:p>
    <w:p w:rsidR="00EB4BF2" w:rsidRPr="001F1A99" w:rsidRDefault="00EB4BF2" w:rsidP="00EB4BF2">
      <w:pPr>
        <w:spacing w:after="0" w:line="312" w:lineRule="auto"/>
        <w:ind w:firstLine="426"/>
        <w:jc w:val="both"/>
        <w:rPr>
          <w:rFonts w:ascii="Times New Roman" w:eastAsia="Times New Roman" w:hAnsi="Times New Roman" w:cs="Times New Roman"/>
          <w:bCs/>
          <w:color w:val="000000" w:themeColor="text1"/>
          <w:sz w:val="24"/>
          <w:szCs w:val="24"/>
        </w:rPr>
      </w:pPr>
      <w:r w:rsidRPr="001F1A99">
        <w:rPr>
          <w:rFonts w:ascii="Times New Roman" w:eastAsia="Times New Roman" w:hAnsi="Times New Roman" w:cs="Times New Roman"/>
          <w:bCs/>
          <w:color w:val="000000" w:themeColor="text1"/>
          <w:sz w:val="24"/>
          <w:szCs w:val="24"/>
        </w:rPr>
        <w:t>В случае установления требования о предоставлении обеспечения гарантийных обязательств документация о закупке должна содержать:</w:t>
      </w:r>
    </w:p>
    <w:p w:rsidR="00EB4BF2" w:rsidRPr="001F1A99" w:rsidRDefault="00EB4BF2" w:rsidP="00180F2F">
      <w:pPr>
        <w:pStyle w:val="a4"/>
        <w:numPr>
          <w:ilvl w:val="0"/>
          <w:numId w:val="9"/>
        </w:numPr>
        <w:spacing w:after="0" w:line="312" w:lineRule="auto"/>
        <w:ind w:left="0" w:firstLine="426"/>
        <w:jc w:val="both"/>
        <w:rPr>
          <w:rFonts w:ascii="Times New Roman" w:eastAsia="Times New Roman" w:hAnsi="Times New Roman" w:cs="Times New Roman"/>
          <w:bCs/>
          <w:color w:val="000000" w:themeColor="text1"/>
          <w:sz w:val="24"/>
          <w:szCs w:val="24"/>
        </w:rPr>
      </w:pPr>
      <w:r w:rsidRPr="001F1A99">
        <w:rPr>
          <w:rFonts w:ascii="Times New Roman" w:eastAsia="Times New Roman" w:hAnsi="Times New Roman" w:cs="Times New Roman"/>
          <w:bCs/>
          <w:color w:val="000000" w:themeColor="text1"/>
          <w:sz w:val="24"/>
          <w:szCs w:val="24"/>
        </w:rPr>
        <w:t>размер обеспечения гарантийных обязательств;</w:t>
      </w:r>
    </w:p>
    <w:p w:rsidR="00EB4BF2" w:rsidRPr="001F1A99" w:rsidRDefault="00EB4BF2" w:rsidP="00180F2F">
      <w:pPr>
        <w:pStyle w:val="a4"/>
        <w:numPr>
          <w:ilvl w:val="0"/>
          <w:numId w:val="9"/>
        </w:numPr>
        <w:spacing w:after="0" w:line="312" w:lineRule="auto"/>
        <w:ind w:left="0" w:firstLine="426"/>
        <w:jc w:val="both"/>
        <w:rPr>
          <w:rFonts w:ascii="Times New Roman" w:eastAsia="Times New Roman" w:hAnsi="Times New Roman" w:cs="Times New Roman"/>
          <w:bCs/>
          <w:color w:val="000000" w:themeColor="text1"/>
          <w:sz w:val="24"/>
          <w:szCs w:val="24"/>
        </w:rPr>
      </w:pPr>
      <w:r w:rsidRPr="001F1A99">
        <w:rPr>
          <w:rFonts w:ascii="Times New Roman" w:eastAsia="Times New Roman" w:hAnsi="Times New Roman" w:cs="Times New Roman"/>
          <w:bCs/>
          <w:color w:val="000000" w:themeColor="text1"/>
          <w:sz w:val="24"/>
          <w:szCs w:val="24"/>
        </w:rPr>
        <w:t>срок предоставления участником, с которым заключается договор, обеспечения гарантийных обязательств, минимальный срок гарантийных обязательств.</w:t>
      </w:r>
    </w:p>
    <w:p w:rsidR="00EB4BF2" w:rsidRPr="001F1A99" w:rsidRDefault="00EB4BF2" w:rsidP="00EB4BF2">
      <w:pPr>
        <w:spacing w:after="0" w:line="312" w:lineRule="auto"/>
        <w:ind w:firstLine="426"/>
        <w:jc w:val="both"/>
        <w:rPr>
          <w:rFonts w:ascii="Times New Roman" w:eastAsia="Times New Roman" w:hAnsi="Times New Roman" w:cs="Times New Roman"/>
          <w:bCs/>
          <w:color w:val="000000" w:themeColor="text1"/>
          <w:sz w:val="24"/>
          <w:szCs w:val="24"/>
        </w:rPr>
      </w:pPr>
      <w:r w:rsidRPr="001F1A99">
        <w:rPr>
          <w:rFonts w:ascii="Times New Roman" w:eastAsia="Times New Roman" w:hAnsi="Times New Roman" w:cs="Times New Roman"/>
          <w:bCs/>
          <w:color w:val="000000" w:themeColor="text1"/>
          <w:sz w:val="24"/>
          <w:szCs w:val="24"/>
        </w:rPr>
        <w:t xml:space="preserve">При этом проектом договора и договором, заключаемым по результатам закупки, должен быть предусмотрен порядок (перечень), дата начала и окончания гарантийных обязательств поставщика (подрядчика, исполнителя), обязанность поставщика (подрядчика, исполнителя) предоставить обеспечение гарантийных обязательств, срок его предоставления и ответственность поставщика (подрядчика, исполнителя) за </w:t>
      </w:r>
      <w:proofErr w:type="spellStart"/>
      <w:r w:rsidRPr="001F1A99">
        <w:rPr>
          <w:rFonts w:ascii="Times New Roman" w:eastAsia="Times New Roman" w:hAnsi="Times New Roman" w:cs="Times New Roman"/>
          <w:bCs/>
          <w:color w:val="000000" w:themeColor="text1"/>
          <w:sz w:val="24"/>
          <w:szCs w:val="24"/>
        </w:rPr>
        <w:t>непредоставление</w:t>
      </w:r>
      <w:proofErr w:type="spellEnd"/>
      <w:r w:rsidRPr="001F1A99">
        <w:rPr>
          <w:rFonts w:ascii="Times New Roman" w:eastAsia="Times New Roman" w:hAnsi="Times New Roman" w:cs="Times New Roman"/>
          <w:bCs/>
          <w:color w:val="000000" w:themeColor="text1"/>
          <w:sz w:val="24"/>
          <w:szCs w:val="24"/>
        </w:rPr>
        <w:t xml:space="preserve"> (несвоевременное предоставление) такого обеспечения.</w:t>
      </w:r>
    </w:p>
    <w:p w:rsidR="00EB4BF2" w:rsidRDefault="00EB4BF2" w:rsidP="00EB4BF2">
      <w:pPr>
        <w:spacing w:after="0" w:line="240" w:lineRule="auto"/>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color w:val="000000" w:themeColor="text1"/>
          <w:sz w:val="24"/>
          <w:szCs w:val="24"/>
        </w:rPr>
        <w:br w:type="page"/>
      </w:r>
    </w:p>
    <w:p w:rsidR="003F0AEF" w:rsidRPr="00B97DE7" w:rsidRDefault="003F0AEF" w:rsidP="003F0AEF">
      <w:pPr>
        <w:pStyle w:val="1"/>
        <w:spacing w:before="0" w:line="300" w:lineRule="auto"/>
        <w:jc w:val="center"/>
        <w:rPr>
          <w:rFonts w:ascii="Times New Roman" w:eastAsia="Times New Roman" w:hAnsi="Times New Roman" w:cs="Times New Roman"/>
          <w:b/>
          <w:bCs/>
          <w:color w:val="000000" w:themeColor="text1"/>
          <w:sz w:val="28"/>
          <w:szCs w:val="28"/>
        </w:rPr>
      </w:pPr>
      <w:bookmarkStart w:id="16" w:name="_Toc456215217"/>
      <w:r w:rsidRPr="00B97DE7">
        <w:rPr>
          <w:rFonts w:ascii="Times New Roman" w:eastAsia="Times New Roman" w:hAnsi="Times New Roman" w:cs="Times New Roman"/>
          <w:b/>
          <w:bCs/>
          <w:color w:val="000000" w:themeColor="text1"/>
          <w:sz w:val="28"/>
          <w:szCs w:val="28"/>
        </w:rPr>
        <w:lastRenderedPageBreak/>
        <w:t>1.</w:t>
      </w:r>
      <w:r w:rsidR="00E26120">
        <w:rPr>
          <w:rFonts w:ascii="Times New Roman" w:eastAsia="Times New Roman" w:hAnsi="Times New Roman" w:cs="Times New Roman"/>
          <w:b/>
          <w:bCs/>
          <w:color w:val="000000" w:themeColor="text1"/>
          <w:sz w:val="28"/>
          <w:szCs w:val="28"/>
        </w:rPr>
        <w:t>10</w:t>
      </w:r>
      <w:r w:rsidRPr="00B97DE7">
        <w:rPr>
          <w:rFonts w:ascii="Times New Roman" w:eastAsia="Times New Roman" w:hAnsi="Times New Roman" w:cs="Times New Roman"/>
          <w:b/>
          <w:bCs/>
          <w:color w:val="000000" w:themeColor="text1"/>
          <w:sz w:val="28"/>
          <w:szCs w:val="28"/>
        </w:rPr>
        <w:t>. Исполнение договора</w:t>
      </w:r>
      <w:bookmarkEnd w:id="14"/>
      <w:bookmarkEnd w:id="16"/>
    </w:p>
    <w:p w:rsidR="003F0AEF" w:rsidRDefault="003F0AEF" w:rsidP="003F0AEF">
      <w:pPr>
        <w:pStyle w:val="ConsPlusNormal"/>
        <w:jc w:val="both"/>
      </w:pPr>
    </w:p>
    <w:p w:rsidR="003F0AEF" w:rsidRPr="00B97DE7" w:rsidRDefault="003F0AEF" w:rsidP="003F0AEF">
      <w:pPr>
        <w:spacing w:after="0" w:line="300" w:lineRule="auto"/>
        <w:jc w:val="both"/>
        <w:rPr>
          <w:rFonts w:ascii="Times New Roman" w:hAnsi="Times New Roman" w:cs="Times New Roman"/>
          <w:sz w:val="24"/>
          <w:szCs w:val="24"/>
        </w:rPr>
      </w:pPr>
      <w:r w:rsidRPr="00B97DE7">
        <w:rPr>
          <w:rFonts w:ascii="Times New Roman" w:hAnsi="Times New Roman" w:cs="Times New Roman"/>
          <w:sz w:val="24"/>
          <w:szCs w:val="24"/>
        </w:rPr>
        <w:t>1. Исполнение договора - комплекс мер, реализуемых после заключения договора и обеспечивающих достижение цели закупки, включая:</w:t>
      </w:r>
    </w:p>
    <w:p w:rsidR="003F0AEF" w:rsidRPr="008E46AA" w:rsidRDefault="003F0AEF" w:rsidP="00180F2F">
      <w:pPr>
        <w:pStyle w:val="a4"/>
        <w:numPr>
          <w:ilvl w:val="0"/>
          <w:numId w:val="8"/>
        </w:numPr>
        <w:spacing w:after="0" w:line="300" w:lineRule="auto"/>
        <w:ind w:left="0" w:firstLine="360"/>
        <w:jc w:val="both"/>
        <w:rPr>
          <w:rFonts w:ascii="Times New Roman" w:hAnsi="Times New Roman" w:cs="Times New Roman"/>
          <w:sz w:val="24"/>
          <w:szCs w:val="24"/>
        </w:rPr>
      </w:pPr>
      <w:bookmarkStart w:id="17" w:name="P1111"/>
      <w:bookmarkEnd w:id="17"/>
      <w:r w:rsidRPr="008E46AA">
        <w:rPr>
          <w:rFonts w:ascii="Times New Roman" w:hAnsi="Times New Roman" w:cs="Times New Roman"/>
          <w:sz w:val="24"/>
          <w:szCs w:val="24"/>
        </w:rPr>
        <w:t>взаимодействие с поставщиком (исполнителем, подрядчиком) по вопросам исполнения договора;</w:t>
      </w:r>
    </w:p>
    <w:p w:rsidR="003F0AEF" w:rsidRPr="008E46AA" w:rsidRDefault="003F0AEF" w:rsidP="00180F2F">
      <w:pPr>
        <w:pStyle w:val="a4"/>
        <w:numPr>
          <w:ilvl w:val="0"/>
          <w:numId w:val="8"/>
        </w:numPr>
        <w:spacing w:after="0" w:line="300" w:lineRule="auto"/>
        <w:ind w:left="0" w:firstLine="360"/>
        <w:jc w:val="both"/>
        <w:rPr>
          <w:rFonts w:ascii="Times New Roman" w:hAnsi="Times New Roman" w:cs="Times New Roman"/>
          <w:sz w:val="24"/>
          <w:szCs w:val="24"/>
        </w:rPr>
      </w:pPr>
      <w:r w:rsidRPr="008E46AA">
        <w:rPr>
          <w:rFonts w:ascii="Times New Roman" w:hAnsi="Times New Roman" w:cs="Times New Roman"/>
          <w:sz w:val="24"/>
          <w:szCs w:val="24"/>
        </w:rPr>
        <w:t>экспертизу представленных поставщиком результатов исполнения договора (его отдельных этапов) в соответствии с подпунктом 3 настоящего пункта;</w:t>
      </w:r>
    </w:p>
    <w:p w:rsidR="003F0AEF" w:rsidRPr="008E46AA" w:rsidRDefault="003F0AEF" w:rsidP="00180F2F">
      <w:pPr>
        <w:pStyle w:val="a4"/>
        <w:numPr>
          <w:ilvl w:val="0"/>
          <w:numId w:val="8"/>
        </w:numPr>
        <w:spacing w:after="0" w:line="300" w:lineRule="auto"/>
        <w:ind w:left="0" w:firstLine="360"/>
        <w:jc w:val="both"/>
        <w:rPr>
          <w:rFonts w:ascii="Times New Roman" w:hAnsi="Times New Roman" w:cs="Times New Roman"/>
          <w:sz w:val="24"/>
          <w:szCs w:val="24"/>
        </w:rPr>
      </w:pPr>
      <w:r w:rsidRPr="008E46AA">
        <w:rPr>
          <w:rFonts w:ascii="Times New Roman" w:hAnsi="Times New Roman" w:cs="Times New Roman"/>
          <w:sz w:val="24"/>
          <w:szCs w:val="24"/>
        </w:rPr>
        <w:t>приемку результатов исполнения договора (его отдельных этапов) в соответствии с подпунктами 3-5 настоящего пункта;</w:t>
      </w:r>
    </w:p>
    <w:p w:rsidR="003F0AEF" w:rsidRPr="008E46AA" w:rsidRDefault="003F0AEF" w:rsidP="00180F2F">
      <w:pPr>
        <w:pStyle w:val="a4"/>
        <w:numPr>
          <w:ilvl w:val="0"/>
          <w:numId w:val="8"/>
        </w:numPr>
        <w:spacing w:after="0" w:line="300" w:lineRule="auto"/>
        <w:ind w:left="0" w:firstLine="360"/>
        <w:jc w:val="both"/>
        <w:rPr>
          <w:rFonts w:ascii="Times New Roman" w:hAnsi="Times New Roman" w:cs="Times New Roman"/>
          <w:sz w:val="24"/>
          <w:szCs w:val="24"/>
        </w:rPr>
      </w:pPr>
      <w:bookmarkStart w:id="18" w:name="P1114"/>
      <w:bookmarkEnd w:id="18"/>
      <w:r w:rsidRPr="008E46AA">
        <w:rPr>
          <w:rFonts w:ascii="Times New Roman" w:hAnsi="Times New Roman" w:cs="Times New Roman"/>
          <w:sz w:val="24"/>
          <w:szCs w:val="24"/>
        </w:rPr>
        <w:t>исполнение Заказчиком обязательства по оплате результатов исполнения договора (его отдельных этапов);</w:t>
      </w:r>
    </w:p>
    <w:p w:rsidR="003F0AEF" w:rsidRPr="008E46AA" w:rsidRDefault="003F0AEF" w:rsidP="00180F2F">
      <w:pPr>
        <w:pStyle w:val="a4"/>
        <w:numPr>
          <w:ilvl w:val="0"/>
          <w:numId w:val="8"/>
        </w:numPr>
        <w:spacing w:after="0" w:line="300" w:lineRule="auto"/>
        <w:ind w:left="0" w:firstLine="360"/>
        <w:jc w:val="both"/>
        <w:rPr>
          <w:rFonts w:ascii="Times New Roman" w:hAnsi="Times New Roman" w:cs="Times New Roman"/>
          <w:sz w:val="24"/>
          <w:szCs w:val="24"/>
        </w:rPr>
      </w:pPr>
      <w:bookmarkStart w:id="19" w:name="P1115"/>
      <w:bookmarkEnd w:id="19"/>
      <w:r w:rsidRPr="008E46AA">
        <w:rPr>
          <w:rFonts w:ascii="Times New Roman" w:hAnsi="Times New Roman" w:cs="Times New Roman"/>
          <w:sz w:val="24"/>
          <w:szCs w:val="24"/>
        </w:rPr>
        <w:t>изменение, расторжение договора, применение мер ответственности, предусмотренных договором;</w:t>
      </w:r>
    </w:p>
    <w:p w:rsidR="003F0AEF" w:rsidRPr="008E46AA" w:rsidRDefault="003F0AEF" w:rsidP="00180F2F">
      <w:pPr>
        <w:pStyle w:val="a4"/>
        <w:numPr>
          <w:ilvl w:val="0"/>
          <w:numId w:val="8"/>
        </w:numPr>
        <w:spacing w:after="0" w:line="300" w:lineRule="auto"/>
        <w:ind w:left="0" w:firstLine="360"/>
        <w:jc w:val="both"/>
        <w:rPr>
          <w:rFonts w:ascii="Times New Roman" w:hAnsi="Times New Roman" w:cs="Times New Roman"/>
          <w:sz w:val="24"/>
          <w:szCs w:val="24"/>
        </w:rPr>
      </w:pPr>
      <w:bookmarkStart w:id="20" w:name="P1116"/>
      <w:bookmarkEnd w:id="20"/>
      <w:r w:rsidRPr="008E46AA">
        <w:rPr>
          <w:rFonts w:ascii="Times New Roman" w:hAnsi="Times New Roman" w:cs="Times New Roman"/>
          <w:sz w:val="24"/>
          <w:szCs w:val="24"/>
        </w:rPr>
        <w:t>подготовку отчетности по заключенным договорам.</w:t>
      </w:r>
    </w:p>
    <w:p w:rsidR="003F0AEF" w:rsidRPr="00B97DE7" w:rsidRDefault="003F0AEF" w:rsidP="003F0AEF">
      <w:pPr>
        <w:spacing w:after="0" w:line="300" w:lineRule="auto"/>
        <w:ind w:firstLine="709"/>
        <w:jc w:val="both"/>
        <w:rPr>
          <w:rFonts w:ascii="Times New Roman" w:hAnsi="Times New Roman" w:cs="Times New Roman"/>
          <w:sz w:val="24"/>
          <w:szCs w:val="24"/>
        </w:rPr>
      </w:pPr>
      <w:r w:rsidRPr="00B97DE7">
        <w:rPr>
          <w:rFonts w:ascii="Times New Roman" w:hAnsi="Times New Roman" w:cs="Times New Roman"/>
          <w:sz w:val="24"/>
          <w:szCs w:val="24"/>
        </w:rPr>
        <w:t xml:space="preserve">Предусмотренный абзацами вторым - </w:t>
      </w:r>
      <w:hyperlink w:anchor="P1114" w:history="1">
        <w:r w:rsidRPr="00B97DE7">
          <w:rPr>
            <w:rFonts w:ascii="Times New Roman" w:hAnsi="Times New Roman" w:cs="Times New Roman"/>
            <w:sz w:val="24"/>
            <w:szCs w:val="24"/>
          </w:rPr>
          <w:t>пятым подпункта1</w:t>
        </w:r>
      </w:hyperlink>
      <w:r w:rsidRPr="00B97DE7">
        <w:rPr>
          <w:rFonts w:ascii="Times New Roman" w:hAnsi="Times New Roman" w:cs="Times New Roman"/>
          <w:sz w:val="24"/>
          <w:szCs w:val="24"/>
        </w:rPr>
        <w:t xml:space="preserve"> настоящего пункта комплекс мер реализуется структурным подразделением Заказчика, являющимся инициатором закупки. Предусмотренный абзацами шестым, </w:t>
      </w:r>
      <w:hyperlink w:anchor="P1116" w:history="1">
        <w:r w:rsidRPr="00B97DE7">
          <w:rPr>
            <w:rFonts w:ascii="Times New Roman" w:hAnsi="Times New Roman" w:cs="Times New Roman"/>
            <w:sz w:val="24"/>
            <w:szCs w:val="24"/>
          </w:rPr>
          <w:t>седьмым подпункта 1</w:t>
        </w:r>
      </w:hyperlink>
      <w:r w:rsidRPr="00B97DE7">
        <w:rPr>
          <w:rFonts w:ascii="Times New Roman" w:hAnsi="Times New Roman" w:cs="Times New Roman"/>
          <w:sz w:val="24"/>
          <w:szCs w:val="24"/>
        </w:rPr>
        <w:t xml:space="preserve"> настоящего пункта комплекс мер реализуется структурным подразделением Заказчика, ответственным за заключение и ведение отчетности по заключенным договорам.</w:t>
      </w:r>
    </w:p>
    <w:p w:rsidR="003F0AEF" w:rsidRPr="00B97DE7" w:rsidRDefault="003F0AEF" w:rsidP="003F0AEF">
      <w:pPr>
        <w:spacing w:after="0" w:line="300" w:lineRule="auto"/>
        <w:jc w:val="both"/>
        <w:rPr>
          <w:rFonts w:ascii="Times New Roman" w:hAnsi="Times New Roman" w:cs="Times New Roman"/>
          <w:sz w:val="24"/>
          <w:szCs w:val="24"/>
        </w:rPr>
      </w:pPr>
      <w:r w:rsidRPr="00B97DE7">
        <w:rPr>
          <w:rFonts w:ascii="Times New Roman" w:hAnsi="Times New Roman" w:cs="Times New Roman"/>
          <w:sz w:val="24"/>
          <w:szCs w:val="24"/>
        </w:rPr>
        <w:t>2. Поставщик (подрядчик, исполнитель) в соответствии с условиями договора обязан своевременно предоставлять достоверную информацию о ходе исполнения своих обязательств, в том числе о сложностях, возникающих при исполнении договора, а также к установленному договором сроку представить Заказчику результаты исполнения договора, при этом Заказчик обязан обеспечить их приемку в соответствии с настоящим разделом Положения.</w:t>
      </w:r>
    </w:p>
    <w:p w:rsidR="003F0AEF" w:rsidRPr="00B97DE7" w:rsidRDefault="003F0AEF" w:rsidP="003F0AEF">
      <w:pPr>
        <w:spacing w:after="0" w:line="300" w:lineRule="auto"/>
        <w:jc w:val="both"/>
        <w:rPr>
          <w:rFonts w:ascii="Times New Roman" w:hAnsi="Times New Roman" w:cs="Times New Roman"/>
          <w:sz w:val="24"/>
          <w:szCs w:val="24"/>
        </w:rPr>
      </w:pPr>
      <w:bookmarkStart w:id="21" w:name="P1119"/>
      <w:bookmarkEnd w:id="21"/>
      <w:r w:rsidRPr="00B97DE7">
        <w:rPr>
          <w:rFonts w:ascii="Times New Roman" w:hAnsi="Times New Roman" w:cs="Times New Roman"/>
          <w:sz w:val="24"/>
          <w:szCs w:val="24"/>
        </w:rPr>
        <w:t>3. Для приемки представленных результатов исполнения договора (его отдельных этапов), заключенного с единственным поставщиком (подрядчиком, исполнителем), Заказчик обязан провести экспертизу.</w:t>
      </w:r>
    </w:p>
    <w:p w:rsidR="003F0AEF" w:rsidRPr="00B97DE7" w:rsidRDefault="003F0AEF" w:rsidP="003F0AEF">
      <w:pPr>
        <w:spacing w:after="0" w:line="300" w:lineRule="auto"/>
        <w:ind w:firstLine="709"/>
        <w:jc w:val="both"/>
        <w:rPr>
          <w:rFonts w:ascii="Times New Roman" w:hAnsi="Times New Roman" w:cs="Times New Roman"/>
          <w:sz w:val="24"/>
          <w:szCs w:val="24"/>
        </w:rPr>
      </w:pPr>
      <w:r w:rsidRPr="00B97DE7">
        <w:rPr>
          <w:rFonts w:ascii="Times New Roman" w:hAnsi="Times New Roman" w:cs="Times New Roman"/>
          <w:sz w:val="24"/>
          <w:szCs w:val="24"/>
        </w:rPr>
        <w:t>Для приемки представленных результатов исполнения договора, заключенного по результатам конкурентного способа закупки, Заказчик вправе провести экспертизу.</w:t>
      </w:r>
    </w:p>
    <w:p w:rsidR="003F0AEF" w:rsidRPr="00B97DE7" w:rsidRDefault="003F0AEF" w:rsidP="003F0AEF">
      <w:pPr>
        <w:spacing w:after="0" w:line="300" w:lineRule="auto"/>
        <w:ind w:firstLine="709"/>
        <w:jc w:val="both"/>
        <w:rPr>
          <w:rFonts w:ascii="Times New Roman" w:hAnsi="Times New Roman" w:cs="Times New Roman"/>
          <w:sz w:val="24"/>
          <w:szCs w:val="24"/>
        </w:rPr>
      </w:pPr>
      <w:r w:rsidRPr="00B97DE7">
        <w:rPr>
          <w:rFonts w:ascii="Times New Roman" w:hAnsi="Times New Roman" w:cs="Times New Roman"/>
          <w:sz w:val="24"/>
          <w:szCs w:val="24"/>
        </w:rPr>
        <w:t>Экспертиза представленных результатов исполнения договора (его отдельных этапов) проводится на предмет их соответствия условиям договора. К проведению экспертизы результатов договора ответственным структурным подразделением Заказчика могут привлекаться независимые эксперты, экспертные организации. Для проведения экспертизы независимые эксперты, экспертные организации имеют право запрашивать у Заказчика и исполнителя договора дополнительные материалы, относящиеся к предмету договора и его результату. Результаты экспертизы оформляются в виде заключения, которое подписывается независимым экспертом, уполномоченным представителем экспертной организации. Заключение должно быть объективным и обоснованным.</w:t>
      </w:r>
    </w:p>
    <w:p w:rsidR="003F0AEF" w:rsidRPr="00B97DE7" w:rsidRDefault="003F0AEF" w:rsidP="003F0AEF">
      <w:pPr>
        <w:spacing w:after="0" w:line="300" w:lineRule="auto"/>
        <w:ind w:firstLine="709"/>
        <w:jc w:val="both"/>
        <w:rPr>
          <w:rFonts w:ascii="Times New Roman" w:hAnsi="Times New Roman" w:cs="Times New Roman"/>
          <w:sz w:val="24"/>
          <w:szCs w:val="24"/>
        </w:rPr>
      </w:pPr>
      <w:r w:rsidRPr="00B97DE7">
        <w:rPr>
          <w:rFonts w:ascii="Times New Roman" w:hAnsi="Times New Roman" w:cs="Times New Roman"/>
          <w:sz w:val="24"/>
          <w:szCs w:val="24"/>
        </w:rPr>
        <w:t xml:space="preserve">Заказчик вправе не отказывать в приемке результатов отдельного этапа исполнения договора либо поставленного товара, выполненной работы или оказанной услуги в случае </w:t>
      </w:r>
      <w:r w:rsidRPr="00B97DE7">
        <w:rPr>
          <w:rFonts w:ascii="Times New Roman" w:hAnsi="Times New Roman" w:cs="Times New Roman"/>
          <w:sz w:val="24"/>
          <w:szCs w:val="24"/>
        </w:rPr>
        <w:lastRenderedPageBreak/>
        <w:t>выявления несоответствия этих результатов либо этих товара, работы, услуги условиям договора, если выявленное несоответствие не препятствует приемке этих результатов либо этих товара, работы, услуги и устранено поставщиком (подрядчиком, исполнителем).</w:t>
      </w:r>
    </w:p>
    <w:p w:rsidR="003F0AEF" w:rsidRPr="00B97DE7" w:rsidRDefault="003F0AEF" w:rsidP="003F0AEF">
      <w:pPr>
        <w:spacing w:after="0" w:line="300" w:lineRule="auto"/>
        <w:jc w:val="both"/>
        <w:rPr>
          <w:rFonts w:ascii="Times New Roman" w:hAnsi="Times New Roman" w:cs="Times New Roman"/>
          <w:sz w:val="24"/>
          <w:szCs w:val="24"/>
        </w:rPr>
      </w:pPr>
      <w:r w:rsidRPr="00B97DE7">
        <w:rPr>
          <w:rFonts w:ascii="Times New Roman" w:hAnsi="Times New Roman" w:cs="Times New Roman"/>
          <w:sz w:val="24"/>
          <w:szCs w:val="24"/>
        </w:rPr>
        <w:t>4. По решению Заказчика для приемки результатов исполнения договора (его отдельных этапов) может создаваться приемочная комиссия. Приемочная комиссия должна состоять не менее чем из 5 членов. Председателем приемочной комиссии является руководитель структурного подразделения Заказчика, являющегося инициатором закупки, или уполномоченный им работник.</w:t>
      </w:r>
    </w:p>
    <w:p w:rsidR="003F0AEF" w:rsidRPr="00B97DE7" w:rsidRDefault="003F0AEF" w:rsidP="003F0AEF">
      <w:pPr>
        <w:spacing w:after="0" w:line="300" w:lineRule="auto"/>
        <w:jc w:val="both"/>
        <w:rPr>
          <w:rFonts w:ascii="Times New Roman" w:hAnsi="Times New Roman" w:cs="Times New Roman"/>
          <w:sz w:val="24"/>
          <w:szCs w:val="24"/>
        </w:rPr>
      </w:pPr>
      <w:bookmarkStart w:id="22" w:name="P1124"/>
      <w:bookmarkEnd w:id="22"/>
      <w:r w:rsidRPr="00B97DE7">
        <w:rPr>
          <w:rFonts w:ascii="Times New Roman" w:hAnsi="Times New Roman" w:cs="Times New Roman"/>
          <w:sz w:val="24"/>
          <w:szCs w:val="24"/>
        </w:rPr>
        <w:t>5. Приемка результатов исполнения договора (его отдельных этапов) осуществляется в порядке и сроки, установленные договором, и оформляется документом о приемке либо в те же сроки Заказчик направляет поставщику (подрядчику, исполнителю) письменный мотивированный отказ от подписания такого документа.</w:t>
      </w:r>
    </w:p>
    <w:p w:rsidR="003F0AEF" w:rsidRPr="00B97DE7" w:rsidRDefault="003F0AEF" w:rsidP="003F0AEF">
      <w:pPr>
        <w:spacing w:after="0" w:line="300" w:lineRule="auto"/>
        <w:jc w:val="both"/>
        <w:rPr>
          <w:rFonts w:ascii="Times New Roman" w:hAnsi="Times New Roman" w:cs="Times New Roman"/>
          <w:sz w:val="24"/>
          <w:szCs w:val="24"/>
        </w:rPr>
      </w:pPr>
      <w:r w:rsidRPr="00B97DE7">
        <w:rPr>
          <w:rFonts w:ascii="Times New Roman" w:hAnsi="Times New Roman" w:cs="Times New Roman"/>
          <w:sz w:val="24"/>
          <w:szCs w:val="24"/>
        </w:rPr>
        <w:t>6. Заказчик, приемочная комиссия отказывают в приемке результатов договора в случае несоответствия представленных результатов условиям договора, за исключением случая, если выявленное несоответствие не препятствует приемке этих результатов либо этих товара, работы, услуги и устранено поставщиком (подрядчиком, исполнителем).</w:t>
      </w:r>
    </w:p>
    <w:p w:rsidR="003F0AEF" w:rsidRDefault="003F0AEF" w:rsidP="003F0AEF">
      <w:pPr>
        <w:spacing w:after="0" w:line="300" w:lineRule="auto"/>
        <w:jc w:val="both"/>
        <w:rPr>
          <w:rFonts w:ascii="Times New Roman" w:hAnsi="Times New Roman" w:cs="Times New Roman"/>
          <w:sz w:val="24"/>
          <w:szCs w:val="24"/>
        </w:rPr>
      </w:pPr>
      <w:r w:rsidRPr="00B97DE7">
        <w:rPr>
          <w:rFonts w:ascii="Times New Roman" w:hAnsi="Times New Roman" w:cs="Times New Roman"/>
          <w:sz w:val="24"/>
          <w:szCs w:val="24"/>
        </w:rPr>
        <w:t>7. С даты подписания документа о приемке у Заказчика возникает обязательство оплатить поставленную в соответствии с договором продукцию в предусмотренные договором сроки.</w:t>
      </w:r>
    </w:p>
    <w:p w:rsidR="003F0AEF" w:rsidRDefault="003F0AEF" w:rsidP="003F0AEF">
      <w:pPr>
        <w:spacing w:after="0" w:line="240" w:lineRule="auto"/>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b/>
          <w:bCs/>
          <w:color w:val="000000" w:themeColor="text1"/>
          <w:sz w:val="28"/>
          <w:szCs w:val="28"/>
        </w:rPr>
        <w:br w:type="page"/>
      </w:r>
    </w:p>
    <w:p w:rsidR="003F0AEF" w:rsidRPr="008E46AA" w:rsidRDefault="003F0AEF" w:rsidP="003F0AEF">
      <w:pPr>
        <w:pStyle w:val="1"/>
        <w:spacing w:before="0" w:line="300" w:lineRule="auto"/>
        <w:jc w:val="center"/>
        <w:rPr>
          <w:rFonts w:ascii="Times New Roman" w:eastAsia="Times New Roman" w:hAnsi="Times New Roman" w:cs="Times New Roman"/>
          <w:b/>
          <w:bCs/>
          <w:color w:val="000000" w:themeColor="text1"/>
          <w:sz w:val="28"/>
          <w:szCs w:val="28"/>
        </w:rPr>
      </w:pPr>
      <w:bookmarkStart w:id="23" w:name="_Toc455669246"/>
      <w:bookmarkStart w:id="24" w:name="_Toc456215218"/>
      <w:r>
        <w:rPr>
          <w:rFonts w:ascii="Times New Roman" w:eastAsia="Times New Roman" w:hAnsi="Times New Roman" w:cs="Times New Roman"/>
          <w:b/>
          <w:bCs/>
          <w:color w:val="000000" w:themeColor="text1"/>
          <w:sz w:val="28"/>
          <w:szCs w:val="28"/>
        </w:rPr>
        <w:lastRenderedPageBreak/>
        <w:t>1.</w:t>
      </w:r>
      <w:r w:rsidR="00EB4BF2">
        <w:rPr>
          <w:rFonts w:ascii="Times New Roman" w:eastAsia="Times New Roman" w:hAnsi="Times New Roman" w:cs="Times New Roman"/>
          <w:b/>
          <w:bCs/>
          <w:color w:val="000000" w:themeColor="text1"/>
          <w:sz w:val="28"/>
          <w:szCs w:val="28"/>
        </w:rPr>
        <w:t>1</w:t>
      </w:r>
      <w:r w:rsidR="00E26120">
        <w:rPr>
          <w:rFonts w:ascii="Times New Roman" w:eastAsia="Times New Roman" w:hAnsi="Times New Roman" w:cs="Times New Roman"/>
          <w:b/>
          <w:bCs/>
          <w:color w:val="000000" w:themeColor="text1"/>
          <w:sz w:val="28"/>
          <w:szCs w:val="28"/>
        </w:rPr>
        <w:t>1</w:t>
      </w:r>
      <w:r>
        <w:rPr>
          <w:rFonts w:ascii="Times New Roman" w:eastAsia="Times New Roman" w:hAnsi="Times New Roman" w:cs="Times New Roman"/>
          <w:b/>
          <w:bCs/>
          <w:color w:val="000000" w:themeColor="text1"/>
          <w:sz w:val="28"/>
          <w:szCs w:val="28"/>
        </w:rPr>
        <w:t xml:space="preserve">. </w:t>
      </w:r>
      <w:r w:rsidRPr="008E46AA">
        <w:rPr>
          <w:rFonts w:ascii="Times New Roman" w:eastAsia="Times New Roman" w:hAnsi="Times New Roman" w:cs="Times New Roman"/>
          <w:b/>
          <w:bCs/>
          <w:color w:val="000000" w:themeColor="text1"/>
          <w:sz w:val="28"/>
          <w:szCs w:val="28"/>
        </w:rPr>
        <w:t>Изменение и расторжение договора</w:t>
      </w:r>
      <w:bookmarkEnd w:id="23"/>
      <w:bookmarkEnd w:id="24"/>
    </w:p>
    <w:p w:rsidR="003F0AEF" w:rsidRDefault="003F0AEF" w:rsidP="003F0AEF">
      <w:pPr>
        <w:pStyle w:val="ConsPlusNormal"/>
        <w:jc w:val="both"/>
      </w:pPr>
    </w:p>
    <w:p w:rsidR="003F0AEF" w:rsidRPr="008E46AA" w:rsidRDefault="003F0AEF" w:rsidP="003F0AEF">
      <w:pPr>
        <w:spacing w:after="0" w:line="300" w:lineRule="auto"/>
        <w:jc w:val="both"/>
        <w:rPr>
          <w:rFonts w:ascii="Times New Roman" w:hAnsi="Times New Roman" w:cs="Times New Roman"/>
          <w:sz w:val="24"/>
          <w:szCs w:val="24"/>
        </w:rPr>
      </w:pPr>
      <w:r w:rsidRPr="008E46AA">
        <w:rPr>
          <w:rFonts w:ascii="Times New Roman" w:hAnsi="Times New Roman" w:cs="Times New Roman"/>
          <w:sz w:val="24"/>
          <w:szCs w:val="24"/>
        </w:rPr>
        <w:t>1. Изменение условий договора в ходе его исполнения допускается по соглашению сторон.</w:t>
      </w:r>
    </w:p>
    <w:p w:rsidR="003F0AEF" w:rsidRPr="008E46AA" w:rsidRDefault="003F0AEF" w:rsidP="003F0AEF">
      <w:pPr>
        <w:spacing w:after="0" w:line="300" w:lineRule="auto"/>
        <w:jc w:val="both"/>
        <w:rPr>
          <w:rFonts w:ascii="Times New Roman" w:hAnsi="Times New Roman" w:cs="Times New Roman"/>
          <w:sz w:val="24"/>
          <w:szCs w:val="24"/>
        </w:rPr>
      </w:pPr>
      <w:r w:rsidRPr="008E46AA">
        <w:rPr>
          <w:rFonts w:ascii="Times New Roman" w:hAnsi="Times New Roman" w:cs="Times New Roman"/>
          <w:sz w:val="24"/>
          <w:szCs w:val="24"/>
        </w:rPr>
        <w:t>2. Изменение условий договора в ходе его исполнения допускается по соглашению сторон в следующих случаях:</w:t>
      </w:r>
    </w:p>
    <w:p w:rsidR="003F0AEF" w:rsidRPr="008E46AA" w:rsidRDefault="003F0AEF" w:rsidP="003F0AEF">
      <w:pPr>
        <w:spacing w:after="0" w:line="300" w:lineRule="auto"/>
        <w:jc w:val="both"/>
        <w:rPr>
          <w:rFonts w:ascii="Times New Roman" w:hAnsi="Times New Roman" w:cs="Times New Roman"/>
          <w:sz w:val="24"/>
          <w:szCs w:val="24"/>
        </w:rPr>
      </w:pPr>
      <w:r w:rsidRPr="008E46AA">
        <w:rPr>
          <w:rFonts w:ascii="Times New Roman" w:hAnsi="Times New Roman" w:cs="Times New Roman"/>
          <w:sz w:val="24"/>
          <w:szCs w:val="24"/>
        </w:rPr>
        <w:t>1) если возможность изменения условий договора была предусмотрена документацией о закупке и договором, а в случае осуществления закупки у единственного поставщика (подрядчика, исполнителя) договором:</w:t>
      </w:r>
    </w:p>
    <w:p w:rsidR="003F0AEF" w:rsidRPr="008E46AA" w:rsidRDefault="003F0AEF" w:rsidP="003F0AEF">
      <w:pPr>
        <w:spacing w:after="0" w:line="300" w:lineRule="auto"/>
        <w:jc w:val="both"/>
        <w:rPr>
          <w:rFonts w:ascii="Times New Roman" w:hAnsi="Times New Roman" w:cs="Times New Roman"/>
          <w:sz w:val="24"/>
          <w:szCs w:val="24"/>
        </w:rPr>
      </w:pPr>
      <w:r w:rsidRPr="008E46AA">
        <w:rPr>
          <w:rFonts w:ascii="Times New Roman" w:hAnsi="Times New Roman" w:cs="Times New Roman"/>
          <w:sz w:val="24"/>
          <w:szCs w:val="24"/>
        </w:rPr>
        <w:t>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3F0AEF" w:rsidRPr="008E46AA" w:rsidRDefault="003F0AEF" w:rsidP="003F0AEF">
      <w:pPr>
        <w:spacing w:after="0" w:line="300" w:lineRule="auto"/>
        <w:jc w:val="both"/>
        <w:rPr>
          <w:rFonts w:ascii="Times New Roman" w:hAnsi="Times New Roman" w:cs="Times New Roman"/>
          <w:sz w:val="24"/>
          <w:szCs w:val="24"/>
        </w:rPr>
      </w:pPr>
      <w:r w:rsidRPr="008E46AA">
        <w:rPr>
          <w:rFonts w:ascii="Times New Roman" w:hAnsi="Times New Roman" w:cs="Times New Roman"/>
          <w:sz w:val="24"/>
          <w:szCs w:val="24"/>
        </w:rPr>
        <w:t>если по предложению Заказчика увеличиваются (уменьшаются) предусмотренные договором количество товара, объем работы или услуги не более чем на 30 процентов. При этом по соглашению сторон допускается изменение с цены договора пропорционально дополнительному количеству товара, дополнительному объему работы или услуги исходя из установленной в договоре цены единицы товара, работы или услуги, но не более чем на 30 процентов цены договора. При уменьшении предусмотренных договором количества товара, объема работы или услуги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договором количество такого товара;</w:t>
      </w:r>
    </w:p>
    <w:p w:rsidR="003F0AEF" w:rsidRPr="008E46AA" w:rsidRDefault="003F0AEF" w:rsidP="003F0AEF">
      <w:pPr>
        <w:spacing w:after="0" w:line="300" w:lineRule="auto"/>
        <w:jc w:val="both"/>
        <w:rPr>
          <w:rFonts w:ascii="Times New Roman" w:hAnsi="Times New Roman" w:cs="Times New Roman"/>
          <w:sz w:val="24"/>
          <w:szCs w:val="24"/>
        </w:rPr>
      </w:pPr>
      <w:r w:rsidRPr="008E46AA">
        <w:rPr>
          <w:rFonts w:ascii="Times New Roman" w:hAnsi="Times New Roman" w:cs="Times New Roman"/>
          <w:sz w:val="24"/>
          <w:szCs w:val="24"/>
        </w:rPr>
        <w:t>2) изменение в соответствии с законодательством Российской Федерации регулируемых цен (тарифов) на товары, работы, услуги.</w:t>
      </w:r>
    </w:p>
    <w:p w:rsidR="003F0AEF" w:rsidRPr="008E46AA" w:rsidRDefault="003F0AEF" w:rsidP="003F0AEF">
      <w:pPr>
        <w:spacing w:after="0" w:line="300" w:lineRule="auto"/>
        <w:jc w:val="both"/>
        <w:rPr>
          <w:rFonts w:ascii="Times New Roman" w:hAnsi="Times New Roman" w:cs="Times New Roman"/>
          <w:sz w:val="24"/>
          <w:szCs w:val="24"/>
        </w:rPr>
      </w:pPr>
      <w:r w:rsidRPr="008E46AA">
        <w:rPr>
          <w:rFonts w:ascii="Times New Roman" w:hAnsi="Times New Roman" w:cs="Times New Roman"/>
          <w:sz w:val="24"/>
          <w:szCs w:val="24"/>
        </w:rPr>
        <w:t>3. В случае изменения условий договора (объема, цены закупаемых товаров, работ, услуг или сроков исполнения договора по сравнению с указанными в протоколе, составленном по результатам закупки) Заказчик в течение 10 календарных дней со дня внесения изменений в договор размещает информацию об изменении договора с указанием внесенных изменений в Единой информационной системе.</w:t>
      </w:r>
    </w:p>
    <w:p w:rsidR="003F0AEF" w:rsidRPr="008E46AA" w:rsidRDefault="003F0AEF" w:rsidP="003F0AEF">
      <w:pPr>
        <w:spacing w:after="0" w:line="300" w:lineRule="auto"/>
        <w:jc w:val="both"/>
        <w:rPr>
          <w:rFonts w:ascii="Times New Roman" w:hAnsi="Times New Roman" w:cs="Times New Roman"/>
          <w:sz w:val="24"/>
          <w:szCs w:val="24"/>
        </w:rPr>
      </w:pPr>
      <w:r w:rsidRPr="008E46AA">
        <w:rPr>
          <w:rFonts w:ascii="Times New Roman" w:hAnsi="Times New Roman" w:cs="Times New Roman"/>
          <w:sz w:val="24"/>
          <w:szCs w:val="24"/>
        </w:rPr>
        <w:t>4. В случае если по предложению Заказчика увеличиваются предусмотренные договором количество товара, объем работы или услуги не более чем на 10 процентов от объема ранее произведенной закупки, такое изменение условий договора допускается без согласования проекта дополнительного соглашения, которое предусмотрено абзацем вторым настоящего подпункта</w:t>
      </w:r>
      <w:r w:rsidR="0046786F">
        <w:rPr>
          <w:rFonts w:ascii="Times New Roman" w:hAnsi="Times New Roman" w:cs="Times New Roman"/>
          <w:sz w:val="24"/>
          <w:szCs w:val="24"/>
        </w:rPr>
        <w:t xml:space="preserve"> </w:t>
      </w:r>
      <w:r w:rsidRPr="008E46AA">
        <w:rPr>
          <w:rFonts w:ascii="Times New Roman" w:hAnsi="Times New Roman" w:cs="Times New Roman"/>
          <w:sz w:val="24"/>
          <w:szCs w:val="24"/>
        </w:rPr>
        <w:t>пункта.</w:t>
      </w:r>
    </w:p>
    <w:p w:rsidR="003F0AEF" w:rsidRPr="008E46AA" w:rsidRDefault="003F0AEF" w:rsidP="003F0AEF">
      <w:pPr>
        <w:spacing w:after="0" w:line="300" w:lineRule="auto"/>
        <w:jc w:val="both"/>
        <w:rPr>
          <w:rFonts w:ascii="Times New Roman" w:hAnsi="Times New Roman" w:cs="Times New Roman"/>
          <w:sz w:val="24"/>
          <w:szCs w:val="24"/>
        </w:rPr>
      </w:pPr>
      <w:bookmarkStart w:id="25" w:name="P1138"/>
      <w:bookmarkEnd w:id="25"/>
      <w:r w:rsidRPr="008E46AA">
        <w:rPr>
          <w:rFonts w:ascii="Times New Roman" w:hAnsi="Times New Roman" w:cs="Times New Roman"/>
          <w:sz w:val="24"/>
          <w:szCs w:val="24"/>
        </w:rPr>
        <w:t>В случае увеличения предусмотренных договором количества товара, объема работы или услуги от 10 до 30 процентов от объема ранее произведенной закупки соответствующие изменения допускаются при условии последовательного согласования таких изменения с органом исполнительной власти Московской области, в ведомственном подчинении которого находится Заказчик, и Комитетом по конкурентной политике Московской области в срок, не превышающий 10 рабочих дней.</w:t>
      </w:r>
    </w:p>
    <w:p w:rsidR="003F0AEF" w:rsidRPr="008E46AA" w:rsidRDefault="003F0AEF" w:rsidP="003F0AEF">
      <w:pPr>
        <w:spacing w:after="0" w:line="300" w:lineRule="auto"/>
        <w:jc w:val="both"/>
        <w:rPr>
          <w:rFonts w:ascii="Times New Roman" w:hAnsi="Times New Roman" w:cs="Times New Roman"/>
          <w:sz w:val="24"/>
          <w:szCs w:val="24"/>
        </w:rPr>
      </w:pPr>
      <w:r w:rsidRPr="008E46AA">
        <w:rPr>
          <w:rFonts w:ascii="Times New Roman" w:hAnsi="Times New Roman" w:cs="Times New Roman"/>
          <w:sz w:val="24"/>
          <w:szCs w:val="24"/>
        </w:rPr>
        <w:t>5. При заключении дополнительного соглашения Заказчик должен соблюдать следующие принципы:</w:t>
      </w:r>
    </w:p>
    <w:p w:rsidR="003F0AEF" w:rsidRPr="008E46AA" w:rsidRDefault="003F0AEF" w:rsidP="003F0AEF">
      <w:pPr>
        <w:spacing w:after="0" w:line="300" w:lineRule="auto"/>
        <w:jc w:val="both"/>
        <w:rPr>
          <w:rFonts w:ascii="Times New Roman" w:hAnsi="Times New Roman" w:cs="Times New Roman"/>
          <w:sz w:val="24"/>
          <w:szCs w:val="24"/>
        </w:rPr>
      </w:pPr>
      <w:r w:rsidRPr="008E46AA">
        <w:rPr>
          <w:rFonts w:ascii="Times New Roman" w:hAnsi="Times New Roman" w:cs="Times New Roman"/>
          <w:sz w:val="24"/>
          <w:szCs w:val="24"/>
        </w:rPr>
        <w:lastRenderedPageBreak/>
        <w:t>изменение предмета договора не допускается;</w:t>
      </w:r>
    </w:p>
    <w:p w:rsidR="003F0AEF" w:rsidRPr="008E46AA" w:rsidRDefault="003F0AEF" w:rsidP="003F0AEF">
      <w:pPr>
        <w:spacing w:after="0" w:line="300" w:lineRule="auto"/>
        <w:jc w:val="both"/>
        <w:rPr>
          <w:rFonts w:ascii="Times New Roman" w:hAnsi="Times New Roman" w:cs="Times New Roman"/>
          <w:sz w:val="24"/>
          <w:szCs w:val="24"/>
        </w:rPr>
      </w:pPr>
      <w:r w:rsidRPr="008E46AA">
        <w:rPr>
          <w:rFonts w:ascii="Times New Roman" w:hAnsi="Times New Roman" w:cs="Times New Roman"/>
          <w:sz w:val="24"/>
          <w:szCs w:val="24"/>
        </w:rPr>
        <w:t>изменения ведут к обоснованному улучшению условий договора для Заказчика по сравнению с условиями текущей редакции договора и не ухудшают экономическую эффективность закупки;</w:t>
      </w:r>
    </w:p>
    <w:p w:rsidR="003F0AEF" w:rsidRPr="008E46AA" w:rsidRDefault="003F0AEF" w:rsidP="003F0AEF">
      <w:pPr>
        <w:spacing w:after="0" w:line="300" w:lineRule="auto"/>
        <w:jc w:val="both"/>
        <w:rPr>
          <w:rFonts w:ascii="Times New Roman" w:hAnsi="Times New Roman" w:cs="Times New Roman"/>
          <w:sz w:val="24"/>
          <w:szCs w:val="24"/>
        </w:rPr>
      </w:pPr>
      <w:r w:rsidRPr="008E46AA">
        <w:rPr>
          <w:rFonts w:ascii="Times New Roman" w:hAnsi="Times New Roman" w:cs="Times New Roman"/>
          <w:sz w:val="24"/>
          <w:szCs w:val="24"/>
        </w:rPr>
        <w:t>изменяемые условия не были указаны в заявке, поданной для участия в закупке, или в документации о закупке и не ведут к ухудшению условий договора для Заказчика по сравнению с условиями текущей редакции договора и не ухудшают экономическую эффективность закупки.</w:t>
      </w:r>
    </w:p>
    <w:p w:rsidR="003F0AEF" w:rsidRPr="008E46AA" w:rsidRDefault="003F0AEF" w:rsidP="003F0AEF">
      <w:pPr>
        <w:spacing w:after="0" w:line="300" w:lineRule="auto"/>
        <w:jc w:val="both"/>
        <w:rPr>
          <w:rFonts w:ascii="Times New Roman" w:hAnsi="Times New Roman" w:cs="Times New Roman"/>
          <w:sz w:val="24"/>
          <w:szCs w:val="24"/>
        </w:rPr>
      </w:pPr>
      <w:r w:rsidRPr="008E46AA">
        <w:rPr>
          <w:rFonts w:ascii="Times New Roman" w:hAnsi="Times New Roman" w:cs="Times New Roman"/>
          <w:sz w:val="24"/>
          <w:szCs w:val="24"/>
        </w:rPr>
        <w:t>6. Если при исполнении договора поставщик (подрядчик, исполнитель) допускает невыполнение принятых им договорных обязательств, приведшее к неисполнению плановых показателей, Заказчик вправе в одностороннем порядке уменьшить объем работ, предусмотренный договором, и (или) полностью расторгнуть договор и на оставшийся объем невыполненных работ выбрать иного поставщика (подрядчика, исполнителя), используя любые способы закупок, предусмотренные настоящим Положением.</w:t>
      </w:r>
    </w:p>
    <w:p w:rsidR="003F0AEF" w:rsidRPr="008E46AA" w:rsidRDefault="003F0AEF" w:rsidP="003F0AEF">
      <w:pPr>
        <w:spacing w:after="0" w:line="300" w:lineRule="auto"/>
        <w:jc w:val="both"/>
        <w:rPr>
          <w:rFonts w:ascii="Times New Roman" w:hAnsi="Times New Roman" w:cs="Times New Roman"/>
          <w:sz w:val="24"/>
          <w:szCs w:val="24"/>
        </w:rPr>
      </w:pPr>
      <w:r w:rsidRPr="008E46AA">
        <w:rPr>
          <w:rFonts w:ascii="Times New Roman" w:hAnsi="Times New Roman" w:cs="Times New Roman"/>
          <w:sz w:val="24"/>
          <w:szCs w:val="24"/>
        </w:rPr>
        <w:t>7. Договор может быть расторгнут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3F0AEF" w:rsidRPr="008E46AA" w:rsidRDefault="003F0AEF" w:rsidP="003F0AEF">
      <w:pPr>
        <w:spacing w:after="0" w:line="300" w:lineRule="auto"/>
        <w:jc w:val="both"/>
        <w:rPr>
          <w:rFonts w:ascii="Times New Roman" w:hAnsi="Times New Roman" w:cs="Times New Roman"/>
          <w:sz w:val="24"/>
          <w:szCs w:val="24"/>
        </w:rPr>
      </w:pPr>
      <w:r w:rsidRPr="008E46AA">
        <w:rPr>
          <w:rFonts w:ascii="Times New Roman" w:hAnsi="Times New Roman" w:cs="Times New Roman"/>
          <w:sz w:val="24"/>
          <w:szCs w:val="24"/>
        </w:rPr>
        <w:t>8. Договор может быть расторгнут Заказчиком в одностороннем порядке в случае, если это было предусмотрено документацией о закупке и договором.</w:t>
      </w:r>
    </w:p>
    <w:p w:rsidR="003F0AEF" w:rsidRPr="008E46AA" w:rsidRDefault="003F0AEF" w:rsidP="003F0AEF">
      <w:pPr>
        <w:spacing w:after="0" w:line="300" w:lineRule="auto"/>
        <w:jc w:val="both"/>
        <w:rPr>
          <w:rFonts w:ascii="Times New Roman" w:hAnsi="Times New Roman" w:cs="Times New Roman"/>
          <w:sz w:val="24"/>
          <w:szCs w:val="24"/>
        </w:rPr>
      </w:pPr>
      <w:r w:rsidRPr="008E46AA">
        <w:rPr>
          <w:rFonts w:ascii="Times New Roman" w:hAnsi="Times New Roman" w:cs="Times New Roman"/>
          <w:sz w:val="24"/>
          <w:szCs w:val="24"/>
        </w:rPr>
        <w:t>9. При расторжении договора в одностороннем порядке по вине поставщика (подрядчика, исполнителя) Заказчик вправе потребовать от поставщика (подрядчика, исполнителя) возмещения причиненных убытков.</w:t>
      </w:r>
    </w:p>
    <w:p w:rsidR="003F0AEF" w:rsidRPr="008E46AA" w:rsidRDefault="003F0AEF" w:rsidP="003F0AEF">
      <w:pPr>
        <w:spacing w:after="0" w:line="300" w:lineRule="auto"/>
        <w:jc w:val="both"/>
        <w:rPr>
          <w:rFonts w:ascii="Times New Roman" w:hAnsi="Times New Roman" w:cs="Times New Roman"/>
          <w:sz w:val="24"/>
          <w:szCs w:val="24"/>
        </w:rPr>
      </w:pPr>
      <w:r w:rsidRPr="008E46AA">
        <w:rPr>
          <w:rFonts w:ascii="Times New Roman" w:hAnsi="Times New Roman" w:cs="Times New Roman"/>
          <w:sz w:val="24"/>
          <w:szCs w:val="24"/>
        </w:rPr>
        <w:t>10. Договор считается измененным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определен соглашением сторон.</w:t>
      </w:r>
    </w:p>
    <w:p w:rsidR="005E3723" w:rsidRPr="00900E9D" w:rsidRDefault="005E3723" w:rsidP="005E3723">
      <w:pPr>
        <w:spacing w:after="0" w:line="300" w:lineRule="auto"/>
      </w:pPr>
    </w:p>
    <w:p w:rsidR="00162D73" w:rsidRDefault="00162D73" w:rsidP="005E3723">
      <w:pPr>
        <w:spacing w:after="0" w:line="240" w:lineRule="auto"/>
        <w:rPr>
          <w:rFonts w:ascii="Times New Roman" w:eastAsia="Times New Roman" w:hAnsi="Times New Roman" w:cs="Times New Roman"/>
          <w:b/>
          <w:bCs/>
          <w:color w:val="000000" w:themeColor="text1"/>
          <w:sz w:val="28"/>
          <w:szCs w:val="28"/>
        </w:rPr>
      </w:pPr>
    </w:p>
    <w:p w:rsidR="005E3723" w:rsidRPr="005E3723" w:rsidRDefault="005E3723" w:rsidP="005E3723">
      <w:pPr>
        <w:spacing w:after="0" w:line="240" w:lineRule="auto"/>
        <w:rPr>
          <w:rFonts w:ascii="Times New Roman" w:eastAsia="Times New Roman" w:hAnsi="Times New Roman" w:cs="Times New Roman"/>
          <w:color w:val="000000" w:themeColor="text1"/>
          <w:sz w:val="24"/>
          <w:szCs w:val="24"/>
        </w:rPr>
      </w:pPr>
    </w:p>
    <w:p w:rsidR="005E3723" w:rsidRDefault="005E3723">
      <w:pPr>
        <w:spacing w:after="0" w:line="240" w:lineRule="auto"/>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b/>
          <w:bCs/>
          <w:color w:val="000000" w:themeColor="text1"/>
          <w:sz w:val="28"/>
          <w:szCs w:val="28"/>
        </w:rPr>
        <w:br w:type="page"/>
      </w:r>
    </w:p>
    <w:p w:rsidR="00603A8C" w:rsidRPr="00900E9D" w:rsidRDefault="00603A8C" w:rsidP="00A425B4">
      <w:pPr>
        <w:pStyle w:val="1"/>
        <w:spacing w:before="0" w:line="300" w:lineRule="auto"/>
        <w:jc w:val="center"/>
        <w:rPr>
          <w:rFonts w:ascii="Times New Roman" w:hAnsi="Times New Roman" w:cs="Times New Roman"/>
          <w:b/>
          <w:color w:val="000000" w:themeColor="text1"/>
          <w:sz w:val="28"/>
          <w:szCs w:val="28"/>
        </w:rPr>
      </w:pPr>
      <w:bookmarkStart w:id="26" w:name="_Toc456215219"/>
      <w:r w:rsidRPr="00900E9D">
        <w:rPr>
          <w:rFonts w:ascii="Times New Roman" w:eastAsia="Times New Roman" w:hAnsi="Times New Roman" w:cs="Times New Roman"/>
          <w:b/>
          <w:bCs/>
          <w:color w:val="000000" w:themeColor="text1"/>
          <w:sz w:val="28"/>
          <w:szCs w:val="28"/>
        </w:rPr>
        <w:lastRenderedPageBreak/>
        <w:t xml:space="preserve">Раздел </w:t>
      </w:r>
      <w:r w:rsidR="005E3723">
        <w:rPr>
          <w:rFonts w:ascii="Times New Roman" w:eastAsia="Times New Roman" w:hAnsi="Times New Roman" w:cs="Times New Roman"/>
          <w:b/>
          <w:bCs/>
          <w:color w:val="000000" w:themeColor="text1"/>
          <w:sz w:val="28"/>
          <w:szCs w:val="28"/>
        </w:rPr>
        <w:t>2.</w:t>
      </w:r>
      <w:r w:rsidRPr="00900E9D">
        <w:rPr>
          <w:rFonts w:ascii="Times New Roman" w:eastAsia="Times New Roman" w:hAnsi="Times New Roman" w:cs="Times New Roman"/>
          <w:b/>
          <w:bCs/>
          <w:color w:val="000000" w:themeColor="text1"/>
          <w:sz w:val="28"/>
          <w:szCs w:val="28"/>
        </w:rPr>
        <w:t xml:space="preserve"> Информационная карта</w:t>
      </w:r>
      <w:bookmarkEnd w:id="26"/>
    </w:p>
    <w:tbl>
      <w:tblPr>
        <w:tblStyle w:val="11"/>
        <w:tblW w:w="9499" w:type="dxa"/>
        <w:tblInd w:w="-708" w:type="dxa"/>
        <w:tblCellMar>
          <w:top w:w="5" w:type="dxa"/>
          <w:left w:w="70" w:type="dxa"/>
          <w:right w:w="12" w:type="dxa"/>
        </w:tblCellMar>
        <w:tblLook w:val="04A0" w:firstRow="1" w:lastRow="0" w:firstColumn="1" w:lastColumn="0" w:noHBand="0" w:noVBand="1"/>
      </w:tblPr>
      <w:tblGrid>
        <w:gridCol w:w="593"/>
        <w:gridCol w:w="3379"/>
        <w:gridCol w:w="5527"/>
      </w:tblGrid>
      <w:tr w:rsidR="00603A8C" w:rsidRPr="00900E9D" w:rsidTr="0004199F">
        <w:trPr>
          <w:trHeight w:val="564"/>
        </w:trPr>
        <w:tc>
          <w:tcPr>
            <w:tcW w:w="5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03A8C" w:rsidRPr="00900E9D" w:rsidRDefault="00603A8C" w:rsidP="00A425B4">
            <w:pPr>
              <w:spacing w:after="0" w:line="300" w:lineRule="auto"/>
              <w:rPr>
                <w:rFonts w:ascii="Times New Roman" w:hAnsi="Times New Roman" w:cs="Times New Roman"/>
                <w:sz w:val="24"/>
                <w:szCs w:val="24"/>
              </w:rPr>
            </w:pPr>
            <w:r w:rsidRPr="00900E9D">
              <w:rPr>
                <w:rFonts w:ascii="Times New Roman" w:eastAsia="Times New Roman" w:hAnsi="Times New Roman" w:cs="Times New Roman"/>
                <w:b/>
                <w:bCs/>
                <w:sz w:val="24"/>
                <w:szCs w:val="24"/>
              </w:rPr>
              <w:t xml:space="preserve">№ </w:t>
            </w:r>
          </w:p>
          <w:p w:rsidR="00603A8C" w:rsidRPr="00900E9D" w:rsidRDefault="00603A8C" w:rsidP="00A425B4">
            <w:pPr>
              <w:spacing w:after="0" w:line="300" w:lineRule="auto"/>
              <w:rPr>
                <w:rFonts w:ascii="Times New Roman" w:hAnsi="Times New Roman" w:cs="Times New Roman"/>
                <w:sz w:val="24"/>
                <w:szCs w:val="24"/>
              </w:rPr>
            </w:pPr>
            <w:r w:rsidRPr="00900E9D">
              <w:rPr>
                <w:rFonts w:ascii="Times New Roman" w:eastAsia="Times New Roman" w:hAnsi="Times New Roman" w:cs="Times New Roman"/>
                <w:b/>
                <w:bCs/>
                <w:sz w:val="24"/>
                <w:szCs w:val="24"/>
              </w:rPr>
              <w:t xml:space="preserve">п/п </w:t>
            </w:r>
          </w:p>
        </w:tc>
        <w:tc>
          <w:tcPr>
            <w:tcW w:w="33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03A8C" w:rsidRPr="00900E9D" w:rsidRDefault="00603A8C" w:rsidP="00A425B4">
            <w:pPr>
              <w:spacing w:after="0" w:line="300" w:lineRule="auto"/>
              <w:jc w:val="center"/>
              <w:rPr>
                <w:rFonts w:ascii="Times New Roman" w:hAnsi="Times New Roman" w:cs="Times New Roman"/>
                <w:sz w:val="24"/>
                <w:szCs w:val="24"/>
              </w:rPr>
            </w:pPr>
            <w:r w:rsidRPr="00900E9D">
              <w:rPr>
                <w:rFonts w:ascii="Times New Roman" w:eastAsia="Times New Roman" w:hAnsi="Times New Roman" w:cs="Times New Roman"/>
                <w:b/>
                <w:bCs/>
                <w:sz w:val="24"/>
                <w:szCs w:val="24"/>
              </w:rPr>
              <w:t xml:space="preserve">Наименование п/п </w:t>
            </w:r>
          </w:p>
        </w:tc>
        <w:tc>
          <w:tcPr>
            <w:tcW w:w="552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03A8C" w:rsidRPr="00900E9D" w:rsidRDefault="00603A8C" w:rsidP="00A425B4">
            <w:pPr>
              <w:spacing w:after="0" w:line="300" w:lineRule="auto"/>
              <w:ind w:right="137"/>
              <w:jc w:val="both"/>
              <w:rPr>
                <w:rFonts w:ascii="Times New Roman" w:hAnsi="Times New Roman" w:cs="Times New Roman"/>
                <w:sz w:val="24"/>
                <w:szCs w:val="24"/>
              </w:rPr>
            </w:pPr>
            <w:r w:rsidRPr="00900E9D">
              <w:rPr>
                <w:rFonts w:ascii="Times New Roman" w:eastAsia="Times New Roman" w:hAnsi="Times New Roman" w:cs="Times New Roman"/>
                <w:b/>
                <w:bCs/>
                <w:sz w:val="24"/>
                <w:szCs w:val="24"/>
              </w:rPr>
              <w:t xml:space="preserve">Содержание </w:t>
            </w:r>
          </w:p>
        </w:tc>
      </w:tr>
      <w:tr w:rsidR="00603A8C" w:rsidRPr="00900E9D" w:rsidTr="006273A0">
        <w:trPr>
          <w:trHeight w:val="2367"/>
        </w:trPr>
        <w:tc>
          <w:tcPr>
            <w:tcW w:w="5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03A8C" w:rsidRPr="00900E9D" w:rsidRDefault="00603A8C" w:rsidP="00A425B4">
            <w:pPr>
              <w:pStyle w:val="a4"/>
              <w:numPr>
                <w:ilvl w:val="0"/>
                <w:numId w:val="2"/>
              </w:numPr>
              <w:spacing w:after="0" w:line="300" w:lineRule="auto"/>
              <w:ind w:left="0" w:firstLine="0"/>
              <w:rPr>
                <w:rFonts w:ascii="Times New Roman" w:hAnsi="Times New Roman" w:cs="Times New Roman"/>
                <w:sz w:val="24"/>
                <w:szCs w:val="24"/>
              </w:rPr>
            </w:pPr>
          </w:p>
        </w:tc>
        <w:tc>
          <w:tcPr>
            <w:tcW w:w="3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03A8C" w:rsidRPr="00900E9D" w:rsidRDefault="00603A8C" w:rsidP="00A425B4">
            <w:pPr>
              <w:spacing w:after="0" w:line="300" w:lineRule="auto"/>
              <w:rPr>
                <w:rFonts w:ascii="Times New Roman" w:hAnsi="Times New Roman" w:cs="Times New Roman"/>
                <w:sz w:val="24"/>
                <w:szCs w:val="24"/>
              </w:rPr>
            </w:pPr>
            <w:r w:rsidRPr="00900E9D">
              <w:rPr>
                <w:rFonts w:ascii="Times New Roman" w:eastAsia="Times New Roman" w:hAnsi="Times New Roman" w:cs="Times New Roman"/>
                <w:sz w:val="24"/>
                <w:szCs w:val="24"/>
              </w:rPr>
              <w:t>Наименование заказчика, контактная информация</w:t>
            </w:r>
          </w:p>
        </w:tc>
        <w:tc>
          <w:tcPr>
            <w:tcW w:w="55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03A8C" w:rsidRPr="00900E9D" w:rsidRDefault="00603A8C" w:rsidP="00A425B4">
            <w:pPr>
              <w:spacing w:after="0" w:line="300" w:lineRule="auto"/>
              <w:ind w:right="137"/>
              <w:jc w:val="both"/>
              <w:rPr>
                <w:rFonts w:ascii="Times New Roman" w:hAnsi="Times New Roman" w:cs="Times New Roman"/>
                <w:sz w:val="24"/>
                <w:szCs w:val="24"/>
              </w:rPr>
            </w:pPr>
            <w:r w:rsidRPr="00900E9D">
              <w:rPr>
                <w:rFonts w:ascii="Times New Roman" w:eastAsia="Times New Roman" w:hAnsi="Times New Roman" w:cs="Times New Roman"/>
                <w:color w:val="000000" w:themeColor="text1"/>
                <w:sz w:val="24"/>
                <w:szCs w:val="24"/>
                <w:u w:val="single"/>
              </w:rPr>
              <w:t>Наименование:</w:t>
            </w:r>
            <w:r w:rsidRPr="00900E9D">
              <w:rPr>
                <w:rFonts w:ascii="Times New Roman" w:eastAsia="Times New Roman" w:hAnsi="Times New Roman" w:cs="Times New Roman"/>
                <w:color w:val="000000" w:themeColor="text1"/>
                <w:sz w:val="24"/>
                <w:szCs w:val="24"/>
              </w:rPr>
              <w:t xml:space="preserve"> </w:t>
            </w:r>
            <w:r w:rsidR="00F271D2">
              <w:rPr>
                <w:rFonts w:ascii="Times New Roman" w:eastAsia="Times New Roman" w:hAnsi="Times New Roman" w:cs="Times New Roman"/>
                <w:color w:val="000000" w:themeColor="text1"/>
                <w:sz w:val="24"/>
                <w:szCs w:val="24"/>
              </w:rPr>
              <w:t>АО «Спецремтранс»</w:t>
            </w:r>
          </w:p>
          <w:p w:rsidR="00603A8C" w:rsidRPr="00900E9D" w:rsidRDefault="00603A8C" w:rsidP="00A425B4">
            <w:pPr>
              <w:spacing w:after="0" w:line="300" w:lineRule="auto"/>
              <w:ind w:right="137"/>
              <w:jc w:val="both"/>
              <w:rPr>
                <w:rFonts w:ascii="Times New Roman" w:hAnsi="Times New Roman" w:cs="Times New Roman"/>
                <w:sz w:val="24"/>
                <w:szCs w:val="24"/>
              </w:rPr>
            </w:pPr>
            <w:r w:rsidRPr="00900E9D">
              <w:rPr>
                <w:rFonts w:ascii="Times New Roman" w:eastAsia="Times New Roman" w:hAnsi="Times New Roman" w:cs="Times New Roman"/>
                <w:sz w:val="24"/>
                <w:szCs w:val="24"/>
                <w:u w:val="single"/>
              </w:rPr>
              <w:t>Место нахождения:</w:t>
            </w:r>
            <w:r w:rsidR="00F271D2">
              <w:rPr>
                <w:rFonts w:ascii="Times New Roman" w:eastAsia="Times New Roman" w:hAnsi="Times New Roman" w:cs="Times New Roman"/>
                <w:sz w:val="24"/>
                <w:szCs w:val="24"/>
                <w:u w:val="single"/>
              </w:rPr>
              <w:t xml:space="preserve"> Московская обл.,</w:t>
            </w:r>
            <w:r w:rsidRPr="00900E9D">
              <w:rPr>
                <w:rFonts w:ascii="Times New Roman" w:eastAsia="Times New Roman" w:hAnsi="Times New Roman" w:cs="Times New Roman"/>
                <w:sz w:val="24"/>
                <w:szCs w:val="24"/>
              </w:rPr>
              <w:t xml:space="preserve"> </w:t>
            </w:r>
            <w:r w:rsidR="00F271D2">
              <w:rPr>
                <w:rFonts w:ascii="Times New Roman" w:eastAsia="Times New Roman" w:hAnsi="Times New Roman" w:cs="Times New Roman"/>
                <w:sz w:val="24"/>
                <w:szCs w:val="24"/>
              </w:rPr>
              <w:t>г. Мытищи. Ул. Мира, д. 9, корп. 1, кв. 37</w:t>
            </w:r>
          </w:p>
          <w:p w:rsidR="00603A8C" w:rsidRPr="00900E9D" w:rsidRDefault="00603A8C" w:rsidP="00A425B4">
            <w:pPr>
              <w:spacing w:after="0" w:line="300" w:lineRule="auto"/>
              <w:ind w:right="137"/>
              <w:jc w:val="both"/>
              <w:rPr>
                <w:rFonts w:ascii="Times New Roman" w:hAnsi="Times New Roman" w:cs="Times New Roman"/>
                <w:sz w:val="24"/>
                <w:szCs w:val="24"/>
              </w:rPr>
            </w:pPr>
            <w:r w:rsidRPr="00900E9D">
              <w:rPr>
                <w:rFonts w:ascii="Times New Roman" w:eastAsia="Times New Roman" w:hAnsi="Times New Roman" w:cs="Times New Roman"/>
                <w:sz w:val="24"/>
                <w:szCs w:val="24"/>
                <w:u w:val="single"/>
              </w:rPr>
              <w:t>Почтовый адрес:</w:t>
            </w:r>
            <w:r w:rsidR="00F271D2">
              <w:rPr>
                <w:rFonts w:ascii="Times New Roman" w:eastAsia="Times New Roman" w:hAnsi="Times New Roman" w:cs="Times New Roman"/>
                <w:sz w:val="24"/>
                <w:szCs w:val="24"/>
                <w:u w:val="single"/>
              </w:rPr>
              <w:t xml:space="preserve"> 141008, Московская обл., </w:t>
            </w:r>
            <w:r w:rsidR="00F271D2">
              <w:rPr>
                <w:rFonts w:ascii="Times New Roman" w:eastAsia="Times New Roman" w:hAnsi="Times New Roman" w:cs="Times New Roman"/>
                <w:sz w:val="24"/>
                <w:szCs w:val="24"/>
              </w:rPr>
              <w:t>г. Мытищи. Ул. Мира, д. 9, корп. 1, кв. 37</w:t>
            </w:r>
          </w:p>
          <w:p w:rsidR="00603A8C" w:rsidRPr="00900E9D" w:rsidRDefault="00603A8C" w:rsidP="00A425B4">
            <w:pPr>
              <w:spacing w:after="0" w:line="300" w:lineRule="auto"/>
              <w:ind w:right="137"/>
              <w:jc w:val="both"/>
              <w:rPr>
                <w:rFonts w:ascii="Times New Roman" w:hAnsi="Times New Roman" w:cs="Times New Roman"/>
                <w:sz w:val="24"/>
                <w:szCs w:val="24"/>
              </w:rPr>
            </w:pPr>
            <w:r w:rsidRPr="00900E9D">
              <w:rPr>
                <w:rFonts w:ascii="Times New Roman" w:eastAsia="Times New Roman" w:hAnsi="Times New Roman" w:cs="Times New Roman"/>
                <w:sz w:val="24"/>
                <w:szCs w:val="24"/>
                <w:u w:val="single"/>
              </w:rPr>
              <w:t>Телефон:</w:t>
            </w:r>
            <w:r w:rsidRPr="00900E9D">
              <w:rPr>
                <w:rFonts w:ascii="Times New Roman" w:eastAsia="Times New Roman" w:hAnsi="Times New Roman" w:cs="Times New Roman"/>
                <w:sz w:val="24"/>
                <w:szCs w:val="24"/>
              </w:rPr>
              <w:t xml:space="preserve"> </w:t>
            </w:r>
            <w:r w:rsidR="00F271D2">
              <w:rPr>
                <w:rFonts w:ascii="Times New Roman" w:eastAsia="Times New Roman" w:hAnsi="Times New Roman" w:cs="Times New Roman"/>
                <w:sz w:val="24"/>
                <w:szCs w:val="24"/>
              </w:rPr>
              <w:t>8 (495) 583-54-66</w:t>
            </w:r>
          </w:p>
          <w:p w:rsidR="00603A8C" w:rsidRPr="00F271D2" w:rsidRDefault="00603A8C" w:rsidP="00A425B4">
            <w:pPr>
              <w:spacing w:after="0" w:line="300" w:lineRule="auto"/>
              <w:ind w:right="137"/>
              <w:jc w:val="both"/>
              <w:rPr>
                <w:rFonts w:ascii="Times New Roman" w:hAnsi="Times New Roman" w:cs="Times New Roman"/>
                <w:sz w:val="24"/>
                <w:szCs w:val="24"/>
              </w:rPr>
            </w:pPr>
            <w:r w:rsidRPr="00900E9D">
              <w:rPr>
                <w:rFonts w:ascii="Times New Roman" w:eastAsia="Times New Roman" w:hAnsi="Times New Roman" w:cs="Times New Roman"/>
                <w:sz w:val="24"/>
                <w:szCs w:val="24"/>
                <w:u w:val="single"/>
              </w:rPr>
              <w:t>Электронная почта:</w:t>
            </w:r>
            <w:r w:rsidRPr="00900E9D">
              <w:rPr>
                <w:rFonts w:ascii="Times New Roman" w:eastAsia="Times New Roman" w:hAnsi="Times New Roman" w:cs="Times New Roman"/>
                <w:sz w:val="24"/>
                <w:szCs w:val="24"/>
              </w:rPr>
              <w:t xml:space="preserve"> </w:t>
            </w:r>
            <w:proofErr w:type="spellStart"/>
            <w:r w:rsidR="00F271D2">
              <w:rPr>
                <w:rFonts w:ascii="Times New Roman" w:eastAsia="Times New Roman" w:hAnsi="Times New Roman" w:cs="Times New Roman"/>
                <w:sz w:val="24"/>
                <w:szCs w:val="24"/>
                <w:lang w:val="en-US"/>
              </w:rPr>
              <w:t>viktoriaP</w:t>
            </w:r>
            <w:proofErr w:type="spellEnd"/>
            <w:r w:rsidR="00F271D2" w:rsidRPr="00F271D2">
              <w:rPr>
                <w:rFonts w:ascii="Times New Roman" w:eastAsia="Times New Roman" w:hAnsi="Times New Roman" w:cs="Times New Roman"/>
                <w:sz w:val="24"/>
                <w:szCs w:val="24"/>
              </w:rPr>
              <w:t>5@</w:t>
            </w:r>
            <w:proofErr w:type="spellStart"/>
            <w:r w:rsidR="00F271D2">
              <w:rPr>
                <w:rFonts w:ascii="Times New Roman" w:eastAsia="Times New Roman" w:hAnsi="Times New Roman" w:cs="Times New Roman"/>
                <w:sz w:val="24"/>
                <w:szCs w:val="24"/>
                <w:lang w:val="en-US"/>
              </w:rPr>
              <w:t>yandex</w:t>
            </w:r>
            <w:proofErr w:type="spellEnd"/>
            <w:r w:rsidR="00F271D2" w:rsidRPr="00F271D2">
              <w:rPr>
                <w:rFonts w:ascii="Times New Roman" w:eastAsia="Times New Roman" w:hAnsi="Times New Roman" w:cs="Times New Roman"/>
                <w:sz w:val="24"/>
                <w:szCs w:val="24"/>
              </w:rPr>
              <w:t>.</w:t>
            </w:r>
            <w:proofErr w:type="spellStart"/>
            <w:r w:rsidR="00F271D2">
              <w:rPr>
                <w:rFonts w:ascii="Times New Roman" w:eastAsia="Times New Roman" w:hAnsi="Times New Roman" w:cs="Times New Roman"/>
                <w:sz w:val="24"/>
                <w:szCs w:val="24"/>
                <w:lang w:val="en-US"/>
              </w:rPr>
              <w:t>ru</w:t>
            </w:r>
            <w:proofErr w:type="spellEnd"/>
          </w:p>
          <w:p w:rsidR="00603A8C" w:rsidRPr="00F271D2" w:rsidRDefault="00603A8C" w:rsidP="00A425B4">
            <w:pPr>
              <w:spacing w:after="0" w:line="300" w:lineRule="auto"/>
              <w:ind w:right="137"/>
              <w:jc w:val="both"/>
              <w:rPr>
                <w:rFonts w:ascii="Times New Roman" w:hAnsi="Times New Roman" w:cs="Times New Roman"/>
                <w:sz w:val="24"/>
                <w:szCs w:val="24"/>
              </w:rPr>
            </w:pPr>
            <w:r w:rsidRPr="00900E9D">
              <w:rPr>
                <w:rFonts w:ascii="Times New Roman" w:eastAsia="Times New Roman" w:hAnsi="Times New Roman" w:cs="Times New Roman"/>
                <w:sz w:val="24"/>
                <w:szCs w:val="24"/>
                <w:u w:val="single"/>
              </w:rPr>
              <w:t>Контактное лицо:</w:t>
            </w:r>
            <w:r w:rsidR="00F271D2" w:rsidRPr="00F271D2">
              <w:rPr>
                <w:rFonts w:ascii="Times New Roman" w:eastAsia="Times New Roman" w:hAnsi="Times New Roman" w:cs="Times New Roman"/>
                <w:sz w:val="24"/>
                <w:szCs w:val="24"/>
                <w:u w:val="single"/>
              </w:rPr>
              <w:t xml:space="preserve"> </w:t>
            </w:r>
            <w:r w:rsidR="00F271D2">
              <w:rPr>
                <w:rFonts w:ascii="Times New Roman" w:eastAsia="Times New Roman" w:hAnsi="Times New Roman" w:cs="Times New Roman"/>
                <w:sz w:val="24"/>
                <w:szCs w:val="24"/>
                <w:u w:val="single"/>
              </w:rPr>
              <w:t>Печенкина Виктория Сергеевна</w:t>
            </w:r>
          </w:p>
        </w:tc>
      </w:tr>
      <w:tr w:rsidR="00603A8C" w:rsidRPr="00900E9D" w:rsidTr="00280A3B">
        <w:trPr>
          <w:trHeight w:val="266"/>
        </w:trPr>
        <w:tc>
          <w:tcPr>
            <w:tcW w:w="5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03A8C" w:rsidRPr="00900E9D" w:rsidRDefault="00603A8C" w:rsidP="00A425B4">
            <w:pPr>
              <w:pStyle w:val="a4"/>
              <w:numPr>
                <w:ilvl w:val="0"/>
                <w:numId w:val="2"/>
              </w:numPr>
              <w:spacing w:after="0" w:line="300" w:lineRule="auto"/>
              <w:ind w:left="0" w:firstLine="0"/>
              <w:rPr>
                <w:rFonts w:ascii="Times New Roman" w:hAnsi="Times New Roman" w:cs="Times New Roman"/>
                <w:sz w:val="24"/>
                <w:szCs w:val="24"/>
              </w:rPr>
            </w:pPr>
          </w:p>
        </w:tc>
        <w:tc>
          <w:tcPr>
            <w:tcW w:w="3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03A8C" w:rsidRPr="00900E9D" w:rsidRDefault="00603A8C" w:rsidP="00A425B4">
            <w:pPr>
              <w:spacing w:after="0" w:line="300" w:lineRule="auto"/>
              <w:rPr>
                <w:rFonts w:ascii="Times New Roman" w:hAnsi="Times New Roman" w:cs="Times New Roman"/>
                <w:sz w:val="24"/>
                <w:szCs w:val="24"/>
              </w:rPr>
            </w:pPr>
            <w:r w:rsidRPr="00900E9D">
              <w:rPr>
                <w:rFonts w:ascii="Times New Roman" w:eastAsia="Times New Roman" w:hAnsi="Times New Roman" w:cs="Times New Roman"/>
                <w:sz w:val="24"/>
                <w:szCs w:val="24"/>
              </w:rPr>
              <w:t>Способ закупки</w:t>
            </w:r>
          </w:p>
        </w:tc>
        <w:tc>
          <w:tcPr>
            <w:tcW w:w="55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03A8C" w:rsidRPr="00900E9D" w:rsidRDefault="00E004B5" w:rsidP="00A425B4">
            <w:pPr>
              <w:spacing w:after="0" w:line="300" w:lineRule="auto"/>
              <w:ind w:right="137"/>
              <w:jc w:val="both"/>
              <w:rPr>
                <w:rFonts w:ascii="Times New Roman" w:hAnsi="Times New Roman" w:cs="Times New Roman"/>
                <w:sz w:val="24"/>
                <w:szCs w:val="24"/>
              </w:rPr>
            </w:pPr>
            <w:r w:rsidRPr="00900E9D">
              <w:rPr>
                <w:rFonts w:ascii="Times New Roman" w:eastAsia="Times New Roman" w:hAnsi="Times New Roman" w:cs="Times New Roman"/>
                <w:sz w:val="24"/>
                <w:szCs w:val="24"/>
              </w:rPr>
              <w:t xml:space="preserve">Запрос </w:t>
            </w:r>
            <w:r w:rsidR="005A0403" w:rsidRPr="00900E9D">
              <w:rPr>
                <w:rFonts w:ascii="Times New Roman" w:eastAsia="Times New Roman" w:hAnsi="Times New Roman" w:cs="Times New Roman"/>
                <w:sz w:val="24"/>
                <w:szCs w:val="24"/>
              </w:rPr>
              <w:t>предложений</w:t>
            </w:r>
          </w:p>
        </w:tc>
      </w:tr>
      <w:tr w:rsidR="00603A8C" w:rsidRPr="00900E9D" w:rsidTr="0004199F">
        <w:trPr>
          <w:trHeight w:val="948"/>
        </w:trPr>
        <w:tc>
          <w:tcPr>
            <w:tcW w:w="5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03A8C" w:rsidRPr="00900E9D" w:rsidRDefault="00603A8C" w:rsidP="00A425B4">
            <w:pPr>
              <w:pStyle w:val="a4"/>
              <w:numPr>
                <w:ilvl w:val="0"/>
                <w:numId w:val="2"/>
              </w:numPr>
              <w:spacing w:after="0" w:line="300" w:lineRule="auto"/>
              <w:ind w:left="0" w:firstLine="0"/>
              <w:rPr>
                <w:rFonts w:ascii="Times New Roman" w:hAnsi="Times New Roman" w:cs="Times New Roman"/>
                <w:sz w:val="24"/>
                <w:szCs w:val="24"/>
              </w:rPr>
            </w:pPr>
          </w:p>
        </w:tc>
        <w:tc>
          <w:tcPr>
            <w:tcW w:w="3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03A8C" w:rsidRPr="00900E9D" w:rsidRDefault="00603A8C" w:rsidP="00A425B4">
            <w:pPr>
              <w:spacing w:after="0" w:line="300" w:lineRule="auto"/>
              <w:rPr>
                <w:rFonts w:ascii="Times New Roman" w:hAnsi="Times New Roman" w:cs="Times New Roman"/>
                <w:sz w:val="24"/>
                <w:szCs w:val="24"/>
              </w:rPr>
            </w:pPr>
            <w:r w:rsidRPr="00900E9D">
              <w:rPr>
                <w:rFonts w:ascii="Times New Roman" w:eastAsia="Times New Roman" w:hAnsi="Times New Roman" w:cs="Times New Roman"/>
                <w:sz w:val="24"/>
                <w:szCs w:val="24"/>
              </w:rPr>
              <w:t>Предмет договора с указанием</w:t>
            </w:r>
            <w:r w:rsidR="00E004B5" w:rsidRPr="00900E9D">
              <w:rPr>
                <w:rFonts w:ascii="Times New Roman" w:eastAsia="Times New Roman" w:hAnsi="Times New Roman" w:cs="Times New Roman"/>
                <w:sz w:val="24"/>
                <w:szCs w:val="24"/>
              </w:rPr>
              <w:t xml:space="preserve"> количества поставляемого товара,</w:t>
            </w:r>
            <w:r w:rsidRPr="00900E9D">
              <w:rPr>
                <w:rFonts w:ascii="Times New Roman" w:eastAsia="Times New Roman" w:hAnsi="Times New Roman" w:cs="Times New Roman"/>
                <w:sz w:val="24"/>
                <w:szCs w:val="24"/>
              </w:rPr>
              <w:t xml:space="preserve"> объема </w:t>
            </w:r>
            <w:r w:rsidR="00E004B5" w:rsidRPr="00900E9D">
              <w:rPr>
                <w:rFonts w:ascii="Times New Roman" w:eastAsia="Times New Roman" w:hAnsi="Times New Roman" w:cs="Times New Roman"/>
                <w:sz w:val="24"/>
                <w:szCs w:val="24"/>
              </w:rPr>
              <w:t xml:space="preserve">выполняемых работ, </w:t>
            </w:r>
            <w:r w:rsidRPr="00900E9D">
              <w:rPr>
                <w:rFonts w:ascii="Times New Roman" w:eastAsia="Times New Roman" w:hAnsi="Times New Roman" w:cs="Times New Roman"/>
                <w:sz w:val="24"/>
                <w:szCs w:val="24"/>
              </w:rPr>
              <w:t>оказываемых услуг</w:t>
            </w:r>
          </w:p>
        </w:tc>
        <w:tc>
          <w:tcPr>
            <w:tcW w:w="55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03A8C" w:rsidRPr="00900E9D" w:rsidRDefault="00F74174" w:rsidP="00280A3B">
            <w:pPr>
              <w:spacing w:after="0" w:line="300" w:lineRule="auto"/>
              <w:ind w:right="137"/>
              <w:jc w:val="both"/>
              <w:rPr>
                <w:rFonts w:ascii="Times New Roman" w:hAnsi="Times New Roman" w:cs="Times New Roman"/>
                <w:sz w:val="24"/>
                <w:szCs w:val="24"/>
              </w:rPr>
            </w:pPr>
            <w:r w:rsidRPr="00F74174">
              <w:rPr>
                <w:rFonts w:ascii="Times New Roman" w:eastAsia="Times New Roman" w:hAnsi="Times New Roman" w:cs="Times New Roman"/>
                <w:sz w:val="24"/>
                <w:szCs w:val="24"/>
              </w:rPr>
              <w:t>Закупка информационных услуг с использованием экземпляров справочно-правовой системы «</w:t>
            </w:r>
            <w:proofErr w:type="spellStart"/>
            <w:r w:rsidRPr="00F74174">
              <w:rPr>
                <w:rFonts w:ascii="Times New Roman" w:eastAsia="Times New Roman" w:hAnsi="Times New Roman" w:cs="Times New Roman"/>
                <w:sz w:val="24"/>
                <w:szCs w:val="24"/>
              </w:rPr>
              <w:t>КонсультантПлюс</w:t>
            </w:r>
            <w:proofErr w:type="spellEnd"/>
            <w:r w:rsidRPr="00F74174">
              <w:rPr>
                <w:rFonts w:ascii="Times New Roman" w:eastAsia="Times New Roman" w:hAnsi="Times New Roman" w:cs="Times New Roman"/>
                <w:sz w:val="24"/>
                <w:szCs w:val="24"/>
              </w:rPr>
              <w:t>» на основе специального лицензионного программного обеспечения, обеспечивающего совместимость информационных услуг с установленными ранее экземплярами систем «</w:t>
            </w:r>
            <w:proofErr w:type="spellStart"/>
            <w:r w:rsidRPr="00F74174">
              <w:rPr>
                <w:rFonts w:ascii="Times New Roman" w:eastAsia="Times New Roman" w:hAnsi="Times New Roman" w:cs="Times New Roman"/>
                <w:sz w:val="24"/>
                <w:szCs w:val="24"/>
              </w:rPr>
              <w:t>КонсультантПлюс</w:t>
            </w:r>
            <w:proofErr w:type="spellEnd"/>
            <w:r w:rsidRPr="00F74174">
              <w:rPr>
                <w:rFonts w:ascii="Times New Roman" w:eastAsia="Times New Roman" w:hAnsi="Times New Roman" w:cs="Times New Roman"/>
                <w:sz w:val="24"/>
                <w:szCs w:val="24"/>
              </w:rPr>
              <w:t>»</w:t>
            </w:r>
          </w:p>
        </w:tc>
      </w:tr>
      <w:tr w:rsidR="00603A8C" w:rsidRPr="00900E9D" w:rsidTr="00280A3B">
        <w:trPr>
          <w:trHeight w:val="2616"/>
        </w:trPr>
        <w:tc>
          <w:tcPr>
            <w:tcW w:w="5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03A8C" w:rsidRPr="00900E9D" w:rsidRDefault="00603A8C" w:rsidP="00A425B4">
            <w:pPr>
              <w:pStyle w:val="a4"/>
              <w:numPr>
                <w:ilvl w:val="0"/>
                <w:numId w:val="2"/>
              </w:numPr>
              <w:spacing w:after="0" w:line="300" w:lineRule="auto"/>
              <w:ind w:left="0" w:firstLine="0"/>
              <w:rPr>
                <w:rFonts w:ascii="Times New Roman" w:hAnsi="Times New Roman" w:cs="Times New Roman"/>
                <w:sz w:val="24"/>
                <w:szCs w:val="24"/>
              </w:rPr>
            </w:pPr>
          </w:p>
        </w:tc>
        <w:tc>
          <w:tcPr>
            <w:tcW w:w="3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03A8C" w:rsidRPr="00900E9D" w:rsidRDefault="00603A8C" w:rsidP="00A425B4">
            <w:pPr>
              <w:spacing w:after="0" w:line="300" w:lineRule="auto"/>
              <w:rPr>
                <w:rFonts w:ascii="Times New Roman" w:hAnsi="Times New Roman" w:cs="Times New Roman"/>
                <w:sz w:val="24"/>
                <w:szCs w:val="24"/>
              </w:rPr>
            </w:pPr>
            <w:r w:rsidRPr="00900E9D">
              <w:rPr>
                <w:rFonts w:ascii="Times New Roman" w:eastAsia="Times New Roman" w:hAnsi="Times New Roman" w:cs="Times New Roman"/>
                <w:sz w:val="24"/>
                <w:szCs w:val="24"/>
              </w:rPr>
              <w:t xml:space="preserve">Сведения о начальной (максимальной) цене договора </w:t>
            </w:r>
          </w:p>
        </w:tc>
        <w:tc>
          <w:tcPr>
            <w:tcW w:w="55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03A8C" w:rsidRPr="00900E9D" w:rsidRDefault="00603A8C" w:rsidP="00A425B4">
            <w:pPr>
              <w:spacing w:after="0" w:line="300" w:lineRule="auto"/>
              <w:ind w:right="137"/>
              <w:jc w:val="both"/>
              <w:rPr>
                <w:rFonts w:ascii="Times New Roman" w:hAnsi="Times New Roman" w:cs="Times New Roman"/>
                <w:sz w:val="24"/>
                <w:szCs w:val="24"/>
              </w:rPr>
            </w:pPr>
            <w:r w:rsidRPr="00900E9D">
              <w:rPr>
                <w:rFonts w:ascii="Times New Roman" w:eastAsia="Times New Roman" w:hAnsi="Times New Roman" w:cs="Times New Roman"/>
                <w:sz w:val="24"/>
                <w:szCs w:val="24"/>
              </w:rPr>
              <w:t xml:space="preserve">Начальная (максимальная) цена договора составляет </w:t>
            </w:r>
            <w:r w:rsidR="00954E4E">
              <w:rPr>
                <w:rFonts w:ascii="Calibri" w:hAnsi="Calibri"/>
              </w:rPr>
              <w:t>7</w:t>
            </w:r>
            <w:r w:rsidR="002250A9">
              <w:rPr>
                <w:rFonts w:ascii="Calibri" w:hAnsi="Calibri"/>
              </w:rPr>
              <w:t>62 742</w:t>
            </w:r>
            <w:r w:rsidR="00E55A57">
              <w:rPr>
                <w:rFonts w:ascii="Times New Roman" w:eastAsia="Times New Roman" w:hAnsi="Times New Roman" w:cs="Times New Roman"/>
                <w:sz w:val="24"/>
                <w:szCs w:val="24"/>
              </w:rPr>
              <w:t xml:space="preserve"> (</w:t>
            </w:r>
            <w:r w:rsidR="002250A9">
              <w:rPr>
                <w:rFonts w:ascii="Times New Roman" w:eastAsia="Times New Roman" w:hAnsi="Times New Roman" w:cs="Times New Roman"/>
                <w:sz w:val="24"/>
                <w:szCs w:val="24"/>
              </w:rPr>
              <w:t>семьсот шестьдесят две</w:t>
            </w:r>
            <w:r w:rsidR="00954E4E">
              <w:rPr>
                <w:rFonts w:ascii="Times New Roman" w:eastAsia="Times New Roman" w:hAnsi="Times New Roman" w:cs="Times New Roman"/>
                <w:sz w:val="24"/>
                <w:szCs w:val="24"/>
              </w:rPr>
              <w:t xml:space="preserve"> тысячи </w:t>
            </w:r>
            <w:r w:rsidR="002250A9">
              <w:rPr>
                <w:rFonts w:ascii="Times New Roman" w:eastAsia="Times New Roman" w:hAnsi="Times New Roman" w:cs="Times New Roman"/>
                <w:sz w:val="24"/>
                <w:szCs w:val="24"/>
              </w:rPr>
              <w:t>семьсот сорок два</w:t>
            </w:r>
            <w:r w:rsidR="00E55A57">
              <w:rPr>
                <w:rFonts w:ascii="Times New Roman" w:eastAsia="Times New Roman" w:hAnsi="Times New Roman" w:cs="Times New Roman"/>
                <w:sz w:val="24"/>
                <w:szCs w:val="24"/>
              </w:rPr>
              <w:t>)</w:t>
            </w:r>
            <w:r w:rsidRPr="00900E9D">
              <w:rPr>
                <w:rFonts w:ascii="Times New Roman" w:eastAsia="Times New Roman" w:hAnsi="Times New Roman" w:cs="Times New Roman"/>
                <w:sz w:val="24"/>
                <w:szCs w:val="24"/>
              </w:rPr>
              <w:t xml:space="preserve"> руб.</w:t>
            </w:r>
            <w:r w:rsidR="00F80A69" w:rsidRPr="00900E9D">
              <w:rPr>
                <w:rFonts w:ascii="Times New Roman" w:eastAsia="Times New Roman" w:hAnsi="Times New Roman" w:cs="Times New Roman"/>
                <w:sz w:val="24"/>
                <w:szCs w:val="24"/>
              </w:rPr>
              <w:t>,</w:t>
            </w:r>
            <w:r w:rsidR="00954E4E">
              <w:rPr>
                <w:rFonts w:ascii="Times New Roman" w:eastAsia="Times New Roman" w:hAnsi="Times New Roman" w:cs="Times New Roman"/>
                <w:sz w:val="24"/>
                <w:szCs w:val="24"/>
              </w:rPr>
              <w:t xml:space="preserve"> </w:t>
            </w:r>
            <w:r w:rsidR="002250A9">
              <w:rPr>
                <w:rFonts w:ascii="Times New Roman" w:eastAsia="Times New Roman" w:hAnsi="Times New Roman" w:cs="Times New Roman"/>
                <w:sz w:val="24"/>
                <w:szCs w:val="24"/>
              </w:rPr>
              <w:t>56</w:t>
            </w:r>
            <w:r w:rsidR="00954E4E">
              <w:rPr>
                <w:rFonts w:ascii="Times New Roman" w:eastAsia="Times New Roman" w:hAnsi="Times New Roman" w:cs="Times New Roman"/>
                <w:sz w:val="24"/>
                <w:szCs w:val="24"/>
              </w:rPr>
              <w:t xml:space="preserve"> коп</w:t>
            </w:r>
            <w:proofErr w:type="gramStart"/>
            <w:r w:rsidR="00954E4E">
              <w:rPr>
                <w:rFonts w:ascii="Times New Roman" w:eastAsia="Times New Roman" w:hAnsi="Times New Roman" w:cs="Times New Roman"/>
                <w:sz w:val="24"/>
                <w:szCs w:val="24"/>
              </w:rPr>
              <w:t>.</w:t>
            </w:r>
            <w:r w:rsidR="00F80A69" w:rsidRPr="00900E9D">
              <w:rPr>
                <w:rFonts w:ascii="Times New Roman" w:eastAsia="Times New Roman" w:hAnsi="Times New Roman" w:cs="Times New Roman"/>
                <w:sz w:val="24"/>
                <w:szCs w:val="24"/>
              </w:rPr>
              <w:t xml:space="preserve"> в</w:t>
            </w:r>
            <w:proofErr w:type="gramEnd"/>
            <w:r w:rsidR="00F80A69" w:rsidRPr="00900E9D">
              <w:rPr>
                <w:rFonts w:ascii="Times New Roman" w:eastAsia="Times New Roman" w:hAnsi="Times New Roman" w:cs="Times New Roman"/>
                <w:sz w:val="24"/>
                <w:szCs w:val="24"/>
              </w:rPr>
              <w:t xml:space="preserve"> том числе НДС.</w:t>
            </w:r>
          </w:p>
          <w:p w:rsidR="00603A8C" w:rsidRPr="00900E9D" w:rsidRDefault="00603A8C" w:rsidP="00A425B4">
            <w:pPr>
              <w:spacing w:after="0" w:line="300" w:lineRule="auto"/>
              <w:ind w:right="137"/>
              <w:jc w:val="both"/>
              <w:rPr>
                <w:rFonts w:ascii="Times New Roman" w:hAnsi="Times New Roman" w:cs="Times New Roman"/>
                <w:sz w:val="24"/>
                <w:szCs w:val="24"/>
              </w:rPr>
            </w:pPr>
            <w:r w:rsidRPr="00900E9D">
              <w:rPr>
                <w:rFonts w:ascii="Times New Roman" w:eastAsia="Times New Roman" w:hAnsi="Times New Roman" w:cs="Times New Roman"/>
                <w:sz w:val="24"/>
                <w:szCs w:val="24"/>
              </w:rPr>
              <w:t>Начальная (максимальная) цена включает в себя все расходы поставщика (подрядчика) связанные с исполнением договора, в том числе расходы на перевозку, страхование, уплату таможенных пошлин, налогов и других обязательных платежей.</w:t>
            </w:r>
          </w:p>
        </w:tc>
      </w:tr>
      <w:tr w:rsidR="00603A8C" w:rsidRPr="00900E9D" w:rsidTr="00F80A69">
        <w:trPr>
          <w:trHeight w:val="693"/>
        </w:trPr>
        <w:tc>
          <w:tcPr>
            <w:tcW w:w="5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03A8C" w:rsidRPr="00900E9D" w:rsidRDefault="00603A8C" w:rsidP="00A425B4">
            <w:pPr>
              <w:pStyle w:val="a4"/>
              <w:numPr>
                <w:ilvl w:val="0"/>
                <w:numId w:val="2"/>
              </w:numPr>
              <w:spacing w:after="0" w:line="300" w:lineRule="auto"/>
              <w:ind w:left="0" w:firstLine="0"/>
              <w:rPr>
                <w:rFonts w:ascii="Times New Roman" w:hAnsi="Times New Roman" w:cs="Times New Roman"/>
                <w:sz w:val="24"/>
                <w:szCs w:val="24"/>
              </w:rPr>
            </w:pPr>
          </w:p>
        </w:tc>
        <w:tc>
          <w:tcPr>
            <w:tcW w:w="3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03A8C" w:rsidRPr="00900E9D" w:rsidRDefault="00603A8C" w:rsidP="00A425B4">
            <w:pPr>
              <w:spacing w:after="0" w:line="300" w:lineRule="auto"/>
              <w:rPr>
                <w:rFonts w:ascii="Times New Roman" w:hAnsi="Times New Roman" w:cs="Times New Roman"/>
                <w:sz w:val="24"/>
                <w:szCs w:val="24"/>
              </w:rPr>
            </w:pPr>
            <w:r w:rsidRPr="00900E9D">
              <w:rPr>
                <w:rFonts w:ascii="Times New Roman" w:eastAsia="Times New Roman" w:hAnsi="Times New Roman" w:cs="Times New Roman"/>
                <w:sz w:val="24"/>
                <w:szCs w:val="24"/>
              </w:rPr>
              <w:t xml:space="preserve">Порядок формирования начальной (максимальной) цены </w:t>
            </w:r>
          </w:p>
        </w:tc>
        <w:tc>
          <w:tcPr>
            <w:tcW w:w="55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3E58" w:rsidRPr="00900E9D" w:rsidRDefault="00E4687F" w:rsidP="00A425B4">
            <w:pPr>
              <w:spacing w:after="0" w:line="300" w:lineRule="auto"/>
              <w:ind w:right="137"/>
              <w:jc w:val="both"/>
              <w:rPr>
                <w:rFonts w:ascii="Times New Roman" w:eastAsia="Times New Roman" w:hAnsi="Times New Roman" w:cs="Times New Roman"/>
                <w:sz w:val="24"/>
                <w:szCs w:val="24"/>
              </w:rPr>
            </w:pPr>
            <w:r w:rsidRPr="00900E9D">
              <w:rPr>
                <w:rFonts w:ascii="Times New Roman" w:eastAsia="Times New Roman" w:hAnsi="Times New Roman" w:cs="Times New Roman"/>
                <w:sz w:val="24"/>
                <w:szCs w:val="24"/>
              </w:rPr>
              <w:t xml:space="preserve">Участник закупки производит расчет цены договора в соответствии </w:t>
            </w:r>
            <w:r w:rsidR="00904944" w:rsidRPr="00900E9D">
              <w:rPr>
                <w:rFonts w:ascii="Times New Roman" w:eastAsia="Times New Roman" w:hAnsi="Times New Roman" w:cs="Times New Roman"/>
                <w:sz w:val="24"/>
                <w:szCs w:val="24"/>
              </w:rPr>
              <w:t xml:space="preserve">с </w:t>
            </w:r>
            <w:r w:rsidR="006B1E69" w:rsidRPr="00900E9D">
              <w:rPr>
                <w:rFonts w:ascii="Times New Roman" w:eastAsia="Times New Roman" w:hAnsi="Times New Roman" w:cs="Times New Roman"/>
                <w:sz w:val="24"/>
                <w:szCs w:val="24"/>
              </w:rPr>
              <w:t xml:space="preserve">Разделом </w:t>
            </w:r>
            <w:r w:rsidR="00280A3B">
              <w:rPr>
                <w:rFonts w:ascii="Times New Roman" w:eastAsia="Times New Roman" w:hAnsi="Times New Roman" w:cs="Times New Roman"/>
                <w:sz w:val="24"/>
                <w:szCs w:val="24"/>
              </w:rPr>
              <w:t>4</w:t>
            </w:r>
            <w:r w:rsidR="00E70F52">
              <w:rPr>
                <w:rFonts w:ascii="Times New Roman" w:eastAsia="Times New Roman" w:hAnsi="Times New Roman" w:cs="Times New Roman"/>
                <w:sz w:val="24"/>
                <w:szCs w:val="24"/>
              </w:rPr>
              <w:t>.</w:t>
            </w:r>
            <w:r w:rsidR="006B1E69" w:rsidRPr="00900E9D">
              <w:rPr>
                <w:rFonts w:ascii="Times New Roman" w:eastAsia="Times New Roman" w:hAnsi="Times New Roman" w:cs="Times New Roman"/>
                <w:sz w:val="24"/>
                <w:szCs w:val="24"/>
              </w:rPr>
              <w:t xml:space="preserve"> Техническое задание</w:t>
            </w:r>
            <w:r w:rsidR="00904944" w:rsidRPr="00900E9D">
              <w:rPr>
                <w:rFonts w:ascii="Times New Roman" w:eastAsia="Times New Roman" w:hAnsi="Times New Roman" w:cs="Times New Roman"/>
                <w:sz w:val="24"/>
                <w:szCs w:val="24"/>
              </w:rPr>
              <w:t xml:space="preserve"> настоящей закупочной документации.</w:t>
            </w:r>
            <w:r w:rsidR="002B3E58" w:rsidRPr="00900E9D">
              <w:rPr>
                <w:rFonts w:ascii="Times New Roman" w:eastAsia="Times New Roman" w:hAnsi="Times New Roman" w:cs="Times New Roman"/>
                <w:sz w:val="24"/>
                <w:szCs w:val="24"/>
              </w:rPr>
              <w:t xml:space="preserve"> </w:t>
            </w:r>
          </w:p>
          <w:p w:rsidR="00603A8C" w:rsidRPr="00900E9D" w:rsidRDefault="00EA54D9" w:rsidP="00A425B4">
            <w:pPr>
              <w:spacing w:after="0" w:line="300" w:lineRule="auto"/>
              <w:ind w:right="137"/>
              <w:jc w:val="both"/>
              <w:rPr>
                <w:rFonts w:ascii="Times New Roman" w:hAnsi="Times New Roman" w:cs="Times New Roman"/>
                <w:sz w:val="24"/>
                <w:szCs w:val="24"/>
              </w:rPr>
            </w:pPr>
            <w:r w:rsidRPr="00900E9D">
              <w:rPr>
                <w:rFonts w:ascii="Times New Roman" w:eastAsia="Times New Roman" w:hAnsi="Times New Roman" w:cs="Times New Roman"/>
                <w:sz w:val="24"/>
                <w:szCs w:val="24"/>
              </w:rPr>
              <w:t>Начальная (максимальная) цена договора включает в себя все расходы поставщика (подрядчика, исполнителя), связанные с исполнением договора, в том числе расходы на перевозку, страхование, уплату таможенных пошлин, налогов и других обязательных платежей.</w:t>
            </w:r>
          </w:p>
        </w:tc>
      </w:tr>
      <w:tr w:rsidR="00904944" w:rsidRPr="00900E9D" w:rsidTr="00280A3B">
        <w:trPr>
          <w:trHeight w:val="1544"/>
        </w:trPr>
        <w:tc>
          <w:tcPr>
            <w:tcW w:w="5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4944" w:rsidRPr="00900E9D" w:rsidRDefault="00904944" w:rsidP="00A425B4">
            <w:pPr>
              <w:pStyle w:val="a4"/>
              <w:numPr>
                <w:ilvl w:val="0"/>
                <w:numId w:val="2"/>
              </w:numPr>
              <w:spacing w:after="0" w:line="300" w:lineRule="auto"/>
              <w:ind w:left="0" w:firstLine="0"/>
              <w:rPr>
                <w:rFonts w:ascii="Times New Roman" w:hAnsi="Times New Roman" w:cs="Times New Roman"/>
                <w:sz w:val="24"/>
                <w:szCs w:val="24"/>
              </w:rPr>
            </w:pPr>
          </w:p>
        </w:tc>
        <w:tc>
          <w:tcPr>
            <w:tcW w:w="3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4944" w:rsidRPr="00900E9D" w:rsidRDefault="00904944" w:rsidP="00A425B4">
            <w:pPr>
              <w:spacing w:after="0" w:line="300" w:lineRule="auto"/>
              <w:rPr>
                <w:rFonts w:ascii="Times New Roman" w:eastAsia="Times New Roman" w:hAnsi="Times New Roman" w:cs="Times New Roman"/>
                <w:sz w:val="24"/>
                <w:szCs w:val="24"/>
              </w:rPr>
            </w:pPr>
            <w:r w:rsidRPr="00900E9D">
              <w:rPr>
                <w:rFonts w:ascii="Times New Roman" w:eastAsia="Times New Roman" w:hAnsi="Times New Roman" w:cs="Times New Roman"/>
                <w:sz w:val="24"/>
                <w:szCs w:val="24"/>
              </w:rPr>
              <w:t xml:space="preserve">Сведения о валюте, используемой для формирования </w:t>
            </w:r>
            <w:r w:rsidR="00A72A0E" w:rsidRPr="00900E9D">
              <w:rPr>
                <w:rFonts w:ascii="Times New Roman" w:eastAsia="Times New Roman" w:hAnsi="Times New Roman" w:cs="Times New Roman"/>
                <w:sz w:val="24"/>
                <w:szCs w:val="24"/>
              </w:rPr>
              <w:t>цены договора и расчетов с исполнителем по договору</w:t>
            </w:r>
          </w:p>
        </w:tc>
        <w:tc>
          <w:tcPr>
            <w:tcW w:w="55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4944" w:rsidRPr="00900E9D" w:rsidRDefault="00A72A0E" w:rsidP="00A425B4">
            <w:pPr>
              <w:spacing w:after="0" w:line="300" w:lineRule="auto"/>
              <w:ind w:right="137"/>
              <w:jc w:val="both"/>
              <w:rPr>
                <w:rFonts w:ascii="Times New Roman" w:eastAsia="Times New Roman" w:hAnsi="Times New Roman" w:cs="Times New Roman"/>
                <w:sz w:val="24"/>
                <w:szCs w:val="24"/>
              </w:rPr>
            </w:pPr>
            <w:r w:rsidRPr="00900E9D">
              <w:rPr>
                <w:rFonts w:ascii="Times New Roman" w:eastAsia="Times New Roman" w:hAnsi="Times New Roman" w:cs="Times New Roman"/>
                <w:sz w:val="24"/>
                <w:szCs w:val="24"/>
              </w:rPr>
              <w:t>Валюта договора – российский рубль</w:t>
            </w:r>
          </w:p>
        </w:tc>
      </w:tr>
      <w:tr w:rsidR="00603A8C" w:rsidRPr="00900E9D" w:rsidTr="0004199F">
        <w:trPr>
          <w:trHeight w:val="1130"/>
        </w:trPr>
        <w:tc>
          <w:tcPr>
            <w:tcW w:w="5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03A8C" w:rsidRPr="00900E9D" w:rsidRDefault="00603A8C" w:rsidP="00A425B4">
            <w:pPr>
              <w:pStyle w:val="a4"/>
              <w:numPr>
                <w:ilvl w:val="0"/>
                <w:numId w:val="2"/>
              </w:numPr>
              <w:spacing w:after="0" w:line="300" w:lineRule="auto"/>
              <w:ind w:left="0" w:firstLine="0"/>
              <w:rPr>
                <w:rFonts w:ascii="Times New Roman" w:hAnsi="Times New Roman" w:cs="Times New Roman"/>
                <w:sz w:val="24"/>
                <w:szCs w:val="24"/>
              </w:rPr>
            </w:pPr>
          </w:p>
        </w:tc>
        <w:tc>
          <w:tcPr>
            <w:tcW w:w="3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03A8C" w:rsidRPr="00900E9D" w:rsidRDefault="00603A8C" w:rsidP="00A425B4">
            <w:pPr>
              <w:spacing w:after="0" w:line="300" w:lineRule="auto"/>
              <w:rPr>
                <w:rFonts w:ascii="Times New Roman" w:hAnsi="Times New Roman" w:cs="Times New Roman"/>
                <w:sz w:val="24"/>
                <w:szCs w:val="24"/>
              </w:rPr>
            </w:pPr>
            <w:r w:rsidRPr="00900E9D">
              <w:rPr>
                <w:rFonts w:ascii="Times New Roman" w:eastAsia="Times New Roman" w:hAnsi="Times New Roman" w:cs="Times New Roman"/>
                <w:sz w:val="24"/>
                <w:szCs w:val="24"/>
              </w:rPr>
              <w:t xml:space="preserve">Место, условия и сроки (периоды) </w:t>
            </w:r>
            <w:r w:rsidR="00FF18FB" w:rsidRPr="00900E9D">
              <w:rPr>
                <w:rFonts w:ascii="Times New Roman" w:eastAsia="Times New Roman" w:hAnsi="Times New Roman" w:cs="Times New Roman"/>
                <w:sz w:val="24"/>
                <w:szCs w:val="24"/>
              </w:rPr>
              <w:t xml:space="preserve">поставки товара, выполнение работ, </w:t>
            </w:r>
            <w:r w:rsidRPr="00900E9D">
              <w:rPr>
                <w:rFonts w:ascii="Times New Roman" w:eastAsia="Times New Roman" w:hAnsi="Times New Roman" w:cs="Times New Roman"/>
                <w:sz w:val="24"/>
                <w:szCs w:val="24"/>
              </w:rPr>
              <w:t xml:space="preserve">оказания услуг </w:t>
            </w:r>
          </w:p>
        </w:tc>
        <w:tc>
          <w:tcPr>
            <w:tcW w:w="55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03A8C" w:rsidRPr="00900E9D" w:rsidRDefault="00C20EA4" w:rsidP="00A425B4">
            <w:pPr>
              <w:pStyle w:val="a8"/>
              <w:widowControl w:val="0"/>
              <w:spacing w:before="0" w:beforeAutospacing="0" w:after="0" w:afterAutospacing="0" w:line="300" w:lineRule="auto"/>
              <w:ind w:right="137"/>
              <w:jc w:val="both"/>
              <w:rPr>
                <w:u w:val="single"/>
              </w:rPr>
            </w:pPr>
            <w:r>
              <w:rPr>
                <w:u w:val="single"/>
              </w:rPr>
              <w:t>г</w:t>
            </w:r>
            <w:r w:rsidR="00F271D2">
              <w:rPr>
                <w:u w:val="single"/>
              </w:rPr>
              <w:t xml:space="preserve">. Мытищи, ул. </w:t>
            </w:r>
            <w:r w:rsidR="002250A9">
              <w:rPr>
                <w:u w:val="single"/>
              </w:rPr>
              <w:t xml:space="preserve">мира д. 9 к. </w:t>
            </w:r>
            <w:r w:rsidR="000E4F3F">
              <w:rPr>
                <w:u w:val="single"/>
              </w:rPr>
              <w:t>1</w:t>
            </w:r>
            <w:bookmarkStart w:id="27" w:name="_GoBack"/>
            <w:bookmarkEnd w:id="27"/>
          </w:p>
          <w:p w:rsidR="00321C5A" w:rsidRPr="00900E9D" w:rsidRDefault="00321C5A" w:rsidP="00A425B4">
            <w:pPr>
              <w:pStyle w:val="a8"/>
              <w:widowControl w:val="0"/>
              <w:spacing w:before="0" w:beforeAutospacing="0" w:after="0" w:afterAutospacing="0" w:line="300" w:lineRule="auto"/>
              <w:ind w:right="137"/>
              <w:jc w:val="both"/>
            </w:pPr>
          </w:p>
          <w:p w:rsidR="00603A8C" w:rsidRPr="00900E9D" w:rsidRDefault="00F271D2" w:rsidP="00A425B4">
            <w:pPr>
              <w:pStyle w:val="a8"/>
              <w:widowControl w:val="0"/>
              <w:spacing w:before="0" w:beforeAutospacing="0" w:after="0" w:afterAutospacing="0" w:line="300" w:lineRule="auto"/>
              <w:ind w:right="137"/>
              <w:jc w:val="both"/>
            </w:pPr>
            <w:r>
              <w:rPr>
                <w:u w:val="single"/>
              </w:rPr>
              <w:t xml:space="preserve">Условия </w:t>
            </w:r>
            <w:r w:rsidR="00DF5EA4">
              <w:rPr>
                <w:u w:val="single"/>
              </w:rPr>
              <w:t>оказание услуг</w:t>
            </w:r>
            <w:r>
              <w:rPr>
                <w:u w:val="single"/>
              </w:rPr>
              <w:t xml:space="preserve"> в соответствии с Техническим заданием.</w:t>
            </w:r>
          </w:p>
          <w:p w:rsidR="00603A8C" w:rsidRPr="00900E9D" w:rsidRDefault="00603A8C" w:rsidP="00A425B4">
            <w:pPr>
              <w:pStyle w:val="a8"/>
              <w:widowControl w:val="0"/>
              <w:spacing w:before="0" w:beforeAutospacing="0" w:after="0" w:afterAutospacing="0" w:line="300" w:lineRule="auto"/>
              <w:ind w:right="137"/>
              <w:jc w:val="both"/>
            </w:pPr>
          </w:p>
          <w:p w:rsidR="00603A8C" w:rsidRPr="00900E9D" w:rsidRDefault="00603A8C" w:rsidP="00DF5EA4">
            <w:pPr>
              <w:pStyle w:val="a8"/>
              <w:widowControl w:val="0"/>
              <w:spacing w:before="0" w:beforeAutospacing="0" w:after="0" w:afterAutospacing="0" w:line="300" w:lineRule="auto"/>
              <w:ind w:right="137"/>
              <w:jc w:val="both"/>
            </w:pPr>
            <w:r w:rsidRPr="00900E9D">
              <w:t xml:space="preserve">Срок </w:t>
            </w:r>
            <w:r w:rsidR="00321C5A" w:rsidRPr="00900E9D">
              <w:rPr>
                <w:u w:val="single"/>
              </w:rPr>
              <w:t>предоставления услуг</w:t>
            </w:r>
            <w:r w:rsidR="00321C5A" w:rsidRPr="00900E9D">
              <w:t xml:space="preserve"> </w:t>
            </w:r>
            <w:r w:rsidR="00F271D2">
              <w:t>в соответствии с Техническим заданием</w:t>
            </w:r>
            <w:r w:rsidR="00CA5B19">
              <w:t xml:space="preserve"> (Раздел №4)</w:t>
            </w:r>
            <w:r w:rsidR="00F271D2">
              <w:t>.</w:t>
            </w:r>
          </w:p>
        </w:tc>
      </w:tr>
      <w:tr w:rsidR="00603A8C" w:rsidRPr="00900E9D" w:rsidTr="0004199F">
        <w:trPr>
          <w:trHeight w:val="411"/>
        </w:trPr>
        <w:tc>
          <w:tcPr>
            <w:tcW w:w="5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03A8C" w:rsidRPr="00900E9D" w:rsidRDefault="00603A8C" w:rsidP="00A425B4">
            <w:pPr>
              <w:pStyle w:val="a4"/>
              <w:numPr>
                <w:ilvl w:val="0"/>
                <w:numId w:val="2"/>
              </w:numPr>
              <w:spacing w:after="0" w:line="300" w:lineRule="auto"/>
              <w:ind w:left="0" w:firstLine="0"/>
              <w:rPr>
                <w:rFonts w:ascii="Times New Roman" w:hAnsi="Times New Roman" w:cs="Times New Roman"/>
                <w:sz w:val="24"/>
                <w:szCs w:val="24"/>
              </w:rPr>
            </w:pPr>
          </w:p>
        </w:tc>
        <w:tc>
          <w:tcPr>
            <w:tcW w:w="3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03A8C" w:rsidRPr="00900E9D" w:rsidRDefault="00603A8C" w:rsidP="00A425B4">
            <w:pPr>
              <w:spacing w:after="0" w:line="300" w:lineRule="auto"/>
              <w:rPr>
                <w:rFonts w:ascii="Times New Roman" w:hAnsi="Times New Roman" w:cs="Times New Roman"/>
                <w:sz w:val="24"/>
                <w:szCs w:val="24"/>
              </w:rPr>
            </w:pPr>
            <w:r w:rsidRPr="00900E9D">
              <w:rPr>
                <w:rFonts w:ascii="Times New Roman" w:eastAsia="Times New Roman" w:hAnsi="Times New Roman" w:cs="Times New Roman"/>
                <w:sz w:val="24"/>
                <w:szCs w:val="24"/>
              </w:rPr>
              <w:t>Форма, сроки и порядок оплаты товара, работы, услуг</w:t>
            </w:r>
          </w:p>
        </w:tc>
        <w:tc>
          <w:tcPr>
            <w:tcW w:w="55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03A8C" w:rsidRPr="00900E9D" w:rsidRDefault="002E4B07" w:rsidP="00A425B4">
            <w:pPr>
              <w:spacing w:after="0" w:line="300" w:lineRule="auto"/>
              <w:ind w:right="137"/>
              <w:jc w:val="both"/>
              <w:rPr>
                <w:rFonts w:ascii="Times New Roman" w:hAnsi="Times New Roman" w:cs="Times New Roman"/>
                <w:sz w:val="24"/>
                <w:szCs w:val="24"/>
                <w:u w:val="single"/>
              </w:rPr>
            </w:pPr>
            <w:r w:rsidRPr="00900E9D">
              <w:rPr>
                <w:rFonts w:ascii="Times New Roman" w:hAnsi="Times New Roman" w:cs="Times New Roman"/>
                <w:sz w:val="24"/>
                <w:szCs w:val="24"/>
                <w:u w:val="single"/>
              </w:rPr>
              <w:t>Форма оплаты</w:t>
            </w:r>
            <w:r w:rsidR="002B3E58" w:rsidRPr="00900E9D">
              <w:rPr>
                <w:rFonts w:ascii="Times New Roman" w:hAnsi="Times New Roman" w:cs="Times New Roman"/>
                <w:sz w:val="24"/>
                <w:szCs w:val="24"/>
                <w:u w:val="single"/>
              </w:rPr>
              <w:t>: безналичный расчет</w:t>
            </w:r>
          </w:p>
          <w:p w:rsidR="002E4B07" w:rsidRPr="00900E9D" w:rsidRDefault="002E4B07" w:rsidP="00A425B4">
            <w:pPr>
              <w:spacing w:after="0" w:line="300" w:lineRule="auto"/>
              <w:ind w:right="137"/>
              <w:jc w:val="both"/>
              <w:rPr>
                <w:rFonts w:ascii="Times New Roman" w:hAnsi="Times New Roman" w:cs="Times New Roman"/>
                <w:sz w:val="24"/>
                <w:szCs w:val="24"/>
              </w:rPr>
            </w:pPr>
          </w:p>
          <w:p w:rsidR="002B3E58" w:rsidRPr="00900E9D" w:rsidRDefault="002B3E58" w:rsidP="00A425B4">
            <w:pPr>
              <w:spacing w:after="0" w:line="300" w:lineRule="auto"/>
              <w:ind w:right="137"/>
              <w:jc w:val="both"/>
              <w:rPr>
                <w:rFonts w:ascii="Times New Roman" w:hAnsi="Times New Roman" w:cs="Times New Roman"/>
                <w:sz w:val="24"/>
                <w:szCs w:val="24"/>
              </w:rPr>
            </w:pPr>
            <w:r w:rsidRPr="00900E9D">
              <w:rPr>
                <w:rFonts w:ascii="Times New Roman" w:hAnsi="Times New Roman" w:cs="Times New Roman"/>
                <w:sz w:val="24"/>
                <w:szCs w:val="24"/>
                <w:u w:val="single"/>
              </w:rPr>
              <w:t>Порядок</w:t>
            </w:r>
            <w:r w:rsidR="00F271D2">
              <w:rPr>
                <w:rFonts w:ascii="Times New Roman" w:hAnsi="Times New Roman" w:cs="Times New Roman"/>
                <w:sz w:val="24"/>
                <w:szCs w:val="24"/>
                <w:u w:val="single"/>
              </w:rPr>
              <w:t xml:space="preserve"> и сроки</w:t>
            </w:r>
            <w:r w:rsidRPr="00900E9D">
              <w:rPr>
                <w:rFonts w:ascii="Times New Roman" w:hAnsi="Times New Roman" w:cs="Times New Roman"/>
                <w:sz w:val="24"/>
                <w:szCs w:val="24"/>
                <w:u w:val="single"/>
              </w:rPr>
              <w:t xml:space="preserve"> оплаты</w:t>
            </w:r>
            <w:r w:rsidR="002E4B07" w:rsidRPr="00900E9D">
              <w:rPr>
                <w:rFonts w:ascii="Times New Roman" w:hAnsi="Times New Roman" w:cs="Times New Roman"/>
                <w:sz w:val="24"/>
                <w:szCs w:val="24"/>
                <w:u w:val="single"/>
              </w:rPr>
              <w:t>:</w:t>
            </w:r>
            <w:r w:rsidRPr="00900E9D">
              <w:rPr>
                <w:rFonts w:ascii="Times New Roman" w:hAnsi="Times New Roman" w:cs="Times New Roman"/>
                <w:sz w:val="24"/>
                <w:szCs w:val="24"/>
              </w:rPr>
              <w:t xml:space="preserve"> оплата осуществляется </w:t>
            </w:r>
            <w:r w:rsidR="00F271D2">
              <w:rPr>
                <w:rFonts w:ascii="Times New Roman" w:hAnsi="Times New Roman" w:cs="Times New Roman"/>
                <w:sz w:val="24"/>
                <w:szCs w:val="24"/>
              </w:rPr>
              <w:t>в соответствии с Договором</w:t>
            </w:r>
            <w:r w:rsidR="00CA5B19">
              <w:rPr>
                <w:rFonts w:ascii="Times New Roman" w:hAnsi="Times New Roman" w:cs="Times New Roman"/>
                <w:sz w:val="24"/>
                <w:szCs w:val="24"/>
              </w:rPr>
              <w:t xml:space="preserve"> (Раздел №6)</w:t>
            </w:r>
            <w:r w:rsidR="00F271D2">
              <w:rPr>
                <w:rFonts w:ascii="Times New Roman" w:hAnsi="Times New Roman" w:cs="Times New Roman"/>
                <w:sz w:val="24"/>
                <w:szCs w:val="24"/>
              </w:rPr>
              <w:t>.</w:t>
            </w:r>
          </w:p>
          <w:p w:rsidR="002B3E58" w:rsidRPr="00900E9D" w:rsidRDefault="002B3E58" w:rsidP="00F271D2">
            <w:pPr>
              <w:spacing w:after="0" w:line="300" w:lineRule="auto"/>
              <w:ind w:right="137"/>
              <w:jc w:val="both"/>
              <w:rPr>
                <w:rFonts w:ascii="Times New Roman" w:hAnsi="Times New Roman" w:cs="Times New Roman"/>
                <w:sz w:val="24"/>
                <w:szCs w:val="24"/>
              </w:rPr>
            </w:pPr>
          </w:p>
        </w:tc>
      </w:tr>
      <w:tr w:rsidR="00412FB7" w:rsidRPr="00900E9D" w:rsidTr="0004199F">
        <w:trPr>
          <w:trHeight w:val="411"/>
        </w:trPr>
        <w:tc>
          <w:tcPr>
            <w:tcW w:w="5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2FB7" w:rsidRPr="00900E9D" w:rsidRDefault="00412FB7" w:rsidP="00A425B4">
            <w:pPr>
              <w:pStyle w:val="a4"/>
              <w:numPr>
                <w:ilvl w:val="0"/>
                <w:numId w:val="2"/>
              </w:numPr>
              <w:spacing w:after="0" w:line="300" w:lineRule="auto"/>
              <w:ind w:left="0" w:firstLine="0"/>
              <w:rPr>
                <w:rFonts w:ascii="Times New Roman" w:hAnsi="Times New Roman" w:cs="Times New Roman"/>
                <w:sz w:val="24"/>
                <w:szCs w:val="24"/>
              </w:rPr>
            </w:pPr>
          </w:p>
        </w:tc>
        <w:tc>
          <w:tcPr>
            <w:tcW w:w="3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2FB7" w:rsidRPr="00900E9D" w:rsidRDefault="00412FB7" w:rsidP="00A425B4">
            <w:pPr>
              <w:spacing w:after="0" w:line="300" w:lineRule="auto"/>
              <w:rPr>
                <w:rFonts w:ascii="Times New Roman" w:eastAsia="Times New Roman" w:hAnsi="Times New Roman" w:cs="Times New Roman"/>
                <w:color w:val="000000" w:themeColor="text1"/>
                <w:sz w:val="24"/>
                <w:szCs w:val="24"/>
              </w:rPr>
            </w:pPr>
            <w:r w:rsidRPr="00900E9D">
              <w:rPr>
                <w:rFonts w:ascii="Times New Roman" w:eastAsia="Times New Roman" w:hAnsi="Times New Roman" w:cs="Times New Roman"/>
                <w:color w:val="000000" w:themeColor="text1"/>
                <w:sz w:val="24"/>
                <w:szCs w:val="24"/>
              </w:rPr>
              <w:t>Порядок, место, дата начала и дата окончания срока подачи заявок на участие в закупке</w:t>
            </w:r>
          </w:p>
        </w:tc>
        <w:tc>
          <w:tcPr>
            <w:tcW w:w="55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E4E" w:rsidRDefault="0019283C" w:rsidP="00954E4E">
            <w:pPr>
              <w:spacing w:after="0" w:line="300" w:lineRule="auto"/>
              <w:ind w:right="137"/>
              <w:jc w:val="both"/>
              <w:rPr>
                <w:rFonts w:ascii="Times New Roman" w:hAnsi="Times New Roman" w:cs="Times New Roman"/>
                <w:sz w:val="24"/>
                <w:szCs w:val="24"/>
              </w:rPr>
            </w:pPr>
            <w:r w:rsidRPr="00900E9D">
              <w:rPr>
                <w:rFonts w:ascii="Times New Roman" w:hAnsi="Times New Roman" w:cs="Times New Roman"/>
                <w:sz w:val="24"/>
                <w:szCs w:val="24"/>
              </w:rPr>
              <w:t xml:space="preserve">Заявки на участие в запросе </w:t>
            </w:r>
            <w:r w:rsidR="005A0403" w:rsidRPr="00900E9D">
              <w:rPr>
                <w:rFonts w:ascii="Times New Roman" w:hAnsi="Times New Roman" w:cs="Times New Roman"/>
                <w:sz w:val="24"/>
                <w:szCs w:val="24"/>
              </w:rPr>
              <w:t xml:space="preserve">предложений </w:t>
            </w:r>
            <w:r w:rsidRPr="00900E9D">
              <w:rPr>
                <w:rFonts w:ascii="Times New Roman" w:hAnsi="Times New Roman" w:cs="Times New Roman"/>
                <w:sz w:val="24"/>
                <w:szCs w:val="24"/>
              </w:rPr>
              <w:t>могут быть поданы Участником закупки</w:t>
            </w:r>
            <w:r w:rsidR="00954E4E">
              <w:rPr>
                <w:rFonts w:ascii="Times New Roman" w:hAnsi="Times New Roman" w:cs="Times New Roman"/>
                <w:sz w:val="24"/>
                <w:szCs w:val="24"/>
              </w:rPr>
              <w:t>:</w:t>
            </w:r>
            <w:r w:rsidRPr="00900E9D">
              <w:rPr>
                <w:rFonts w:ascii="Times New Roman" w:hAnsi="Times New Roman" w:cs="Times New Roman"/>
                <w:sz w:val="24"/>
                <w:szCs w:val="24"/>
              </w:rPr>
              <w:t xml:space="preserve"> </w:t>
            </w:r>
          </w:p>
          <w:p w:rsidR="00954E4E" w:rsidRDefault="0019283C" w:rsidP="00954E4E">
            <w:pPr>
              <w:spacing w:after="0" w:line="300" w:lineRule="auto"/>
              <w:ind w:right="137"/>
              <w:jc w:val="both"/>
              <w:rPr>
                <w:rFonts w:ascii="Times New Roman" w:hAnsi="Times New Roman" w:cs="Times New Roman"/>
                <w:sz w:val="24"/>
                <w:szCs w:val="24"/>
              </w:rPr>
            </w:pPr>
            <w:proofErr w:type="gramStart"/>
            <w:r w:rsidRPr="00900E9D">
              <w:rPr>
                <w:rFonts w:ascii="Times New Roman" w:hAnsi="Times New Roman" w:cs="Times New Roman"/>
                <w:sz w:val="24"/>
                <w:szCs w:val="24"/>
              </w:rPr>
              <w:t>с</w:t>
            </w:r>
            <w:proofErr w:type="gramEnd"/>
            <w:r w:rsidRPr="00900E9D">
              <w:rPr>
                <w:rFonts w:ascii="Times New Roman" w:hAnsi="Times New Roman" w:cs="Times New Roman"/>
                <w:sz w:val="24"/>
                <w:szCs w:val="24"/>
              </w:rPr>
              <w:t xml:space="preserve"> </w:t>
            </w:r>
            <w:r w:rsidR="00954E4E" w:rsidRPr="00954E4E">
              <w:rPr>
                <w:rFonts w:ascii="Times New Roman" w:hAnsi="Times New Roman" w:cs="Times New Roman"/>
                <w:b/>
                <w:sz w:val="24"/>
                <w:szCs w:val="24"/>
              </w:rPr>
              <w:t>1</w:t>
            </w:r>
            <w:r w:rsidR="002250A9">
              <w:rPr>
                <w:rFonts w:ascii="Times New Roman" w:hAnsi="Times New Roman" w:cs="Times New Roman"/>
                <w:b/>
                <w:sz w:val="24"/>
                <w:szCs w:val="24"/>
              </w:rPr>
              <w:t>4</w:t>
            </w:r>
            <w:r w:rsidR="00954E4E" w:rsidRPr="00954E4E">
              <w:rPr>
                <w:rFonts w:ascii="Times New Roman" w:hAnsi="Times New Roman" w:cs="Times New Roman"/>
                <w:b/>
                <w:sz w:val="24"/>
                <w:szCs w:val="24"/>
              </w:rPr>
              <w:t>.</w:t>
            </w:r>
            <w:r w:rsidR="002250A9">
              <w:rPr>
                <w:rFonts w:ascii="Times New Roman" w:hAnsi="Times New Roman" w:cs="Times New Roman"/>
                <w:b/>
                <w:sz w:val="24"/>
                <w:szCs w:val="24"/>
              </w:rPr>
              <w:t>12</w:t>
            </w:r>
            <w:r w:rsidR="00954E4E" w:rsidRPr="00954E4E">
              <w:rPr>
                <w:rFonts w:ascii="Times New Roman" w:hAnsi="Times New Roman" w:cs="Times New Roman"/>
                <w:b/>
                <w:sz w:val="24"/>
                <w:szCs w:val="24"/>
              </w:rPr>
              <w:t>.2016 г</w:t>
            </w:r>
            <w:r w:rsidR="00954E4E">
              <w:rPr>
                <w:rFonts w:ascii="Times New Roman" w:hAnsi="Times New Roman" w:cs="Times New Roman"/>
                <w:sz w:val="24"/>
                <w:szCs w:val="24"/>
              </w:rPr>
              <w:t>.</w:t>
            </w:r>
            <w:r w:rsidRPr="00900E9D">
              <w:rPr>
                <w:rFonts w:ascii="Times New Roman" w:hAnsi="Times New Roman" w:cs="Times New Roman"/>
                <w:sz w:val="24"/>
                <w:szCs w:val="24"/>
              </w:rPr>
              <w:t xml:space="preserve"> </w:t>
            </w:r>
            <w:r w:rsidR="00954E4E">
              <w:rPr>
                <w:rFonts w:ascii="Times New Roman" w:hAnsi="Times New Roman" w:cs="Times New Roman"/>
                <w:sz w:val="24"/>
                <w:szCs w:val="24"/>
              </w:rPr>
              <w:t>(с момента публикации Извещения,</w:t>
            </w:r>
            <w:r w:rsidR="00954E4E" w:rsidRPr="00954E4E">
              <w:rPr>
                <w:rFonts w:ascii="Times New Roman" w:hAnsi="Times New Roman" w:cs="Times New Roman"/>
                <w:lang w:eastAsia="ar-SA"/>
              </w:rPr>
              <w:t xml:space="preserve"> в рабочие дни с 8.30 часов до 12.30 часов, с 13.30 часов до 17.00 часов; пятница с 8.30 часов до 12.30 часов, с 13.30 часов до 15.00</w:t>
            </w:r>
            <w:r w:rsidR="00954E4E">
              <w:rPr>
                <w:rFonts w:ascii="Times New Roman" w:hAnsi="Times New Roman" w:cs="Times New Roman"/>
                <w:lang w:eastAsia="ar-SA"/>
              </w:rPr>
              <w:t xml:space="preserve"> часов (время московское</w:t>
            </w:r>
            <w:r w:rsidR="00954E4E">
              <w:rPr>
                <w:rFonts w:ascii="Times New Roman" w:hAnsi="Times New Roman" w:cs="Times New Roman"/>
                <w:sz w:val="24"/>
                <w:szCs w:val="24"/>
              </w:rPr>
              <w:t xml:space="preserve">) </w:t>
            </w:r>
          </w:p>
          <w:p w:rsidR="00412FB7" w:rsidRPr="00900E9D" w:rsidRDefault="00954E4E" w:rsidP="002250A9">
            <w:pPr>
              <w:spacing w:after="0" w:line="300" w:lineRule="auto"/>
              <w:ind w:right="137"/>
              <w:jc w:val="both"/>
              <w:rPr>
                <w:rFonts w:ascii="Times New Roman" w:hAnsi="Times New Roman" w:cs="Times New Roman"/>
                <w:sz w:val="24"/>
                <w:szCs w:val="24"/>
              </w:rPr>
            </w:pPr>
            <w:proofErr w:type="gramStart"/>
            <w:r>
              <w:rPr>
                <w:rFonts w:ascii="Times New Roman" w:hAnsi="Times New Roman" w:cs="Times New Roman"/>
                <w:sz w:val="24"/>
                <w:szCs w:val="24"/>
              </w:rPr>
              <w:t>по</w:t>
            </w:r>
            <w:proofErr w:type="gramEnd"/>
            <w:r w:rsidR="0019283C" w:rsidRPr="00900E9D">
              <w:rPr>
                <w:rFonts w:ascii="Times New Roman" w:hAnsi="Times New Roman" w:cs="Times New Roman"/>
                <w:sz w:val="24"/>
                <w:szCs w:val="24"/>
              </w:rPr>
              <w:t xml:space="preserve"> </w:t>
            </w:r>
            <w:r w:rsidRPr="00954E4E">
              <w:rPr>
                <w:rFonts w:ascii="Times New Roman" w:hAnsi="Times New Roman" w:cs="Times New Roman"/>
                <w:b/>
                <w:sz w:val="24"/>
                <w:szCs w:val="24"/>
              </w:rPr>
              <w:t>2</w:t>
            </w:r>
            <w:r w:rsidR="002250A9">
              <w:rPr>
                <w:rFonts w:ascii="Times New Roman" w:hAnsi="Times New Roman" w:cs="Times New Roman"/>
                <w:b/>
                <w:sz w:val="24"/>
                <w:szCs w:val="24"/>
              </w:rPr>
              <w:t>2</w:t>
            </w:r>
            <w:r w:rsidRPr="00954E4E">
              <w:rPr>
                <w:rFonts w:ascii="Times New Roman" w:hAnsi="Times New Roman" w:cs="Times New Roman"/>
                <w:b/>
                <w:sz w:val="24"/>
                <w:szCs w:val="24"/>
              </w:rPr>
              <w:t>.</w:t>
            </w:r>
            <w:r w:rsidR="002250A9">
              <w:rPr>
                <w:rFonts w:ascii="Times New Roman" w:hAnsi="Times New Roman" w:cs="Times New Roman"/>
                <w:b/>
                <w:sz w:val="24"/>
                <w:szCs w:val="24"/>
              </w:rPr>
              <w:t>12</w:t>
            </w:r>
            <w:r w:rsidRPr="00954E4E">
              <w:rPr>
                <w:rFonts w:ascii="Times New Roman" w:hAnsi="Times New Roman" w:cs="Times New Roman"/>
                <w:b/>
                <w:sz w:val="24"/>
                <w:szCs w:val="24"/>
              </w:rPr>
              <w:t>.2016 г</w:t>
            </w:r>
            <w:r>
              <w:rPr>
                <w:rFonts w:ascii="Times New Roman" w:hAnsi="Times New Roman" w:cs="Times New Roman"/>
                <w:sz w:val="24"/>
                <w:szCs w:val="24"/>
              </w:rPr>
              <w:t xml:space="preserve">. до 12:00 часов (Московское время) </w:t>
            </w:r>
            <w:r w:rsidR="0019283C" w:rsidRPr="00900E9D">
              <w:rPr>
                <w:rFonts w:ascii="Times New Roman" w:hAnsi="Times New Roman" w:cs="Times New Roman"/>
                <w:sz w:val="24"/>
                <w:szCs w:val="24"/>
              </w:rPr>
              <w:t xml:space="preserve"> </w:t>
            </w:r>
            <w:r w:rsidR="00F271D2">
              <w:rPr>
                <w:rFonts w:ascii="Times New Roman" w:hAnsi="Times New Roman" w:cs="Times New Roman"/>
                <w:sz w:val="24"/>
                <w:szCs w:val="24"/>
              </w:rPr>
              <w:t xml:space="preserve">по адресу </w:t>
            </w:r>
            <w:r>
              <w:rPr>
                <w:rFonts w:ascii="Times New Roman" w:hAnsi="Times New Roman" w:cs="Times New Roman"/>
                <w:sz w:val="24"/>
                <w:szCs w:val="24"/>
              </w:rPr>
              <w:t>Московская обл., г. Мытищи, ул. Мира, д. 9, корп. 1, кв.37.</w:t>
            </w:r>
            <w:r w:rsidR="005A0403" w:rsidRPr="00900E9D">
              <w:rPr>
                <w:rFonts w:ascii="Times New Roman" w:hAnsi="Times New Roman" w:cs="Times New Roman"/>
                <w:i/>
                <w:sz w:val="24"/>
                <w:szCs w:val="24"/>
              </w:rPr>
              <w:t xml:space="preserve"> </w:t>
            </w:r>
          </w:p>
        </w:tc>
      </w:tr>
      <w:tr w:rsidR="000B06CB" w:rsidRPr="00900E9D" w:rsidTr="0004199F">
        <w:trPr>
          <w:trHeight w:val="411"/>
        </w:trPr>
        <w:tc>
          <w:tcPr>
            <w:tcW w:w="5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06CB" w:rsidRPr="00900E9D" w:rsidRDefault="000B06CB" w:rsidP="00A425B4">
            <w:pPr>
              <w:pStyle w:val="a4"/>
              <w:numPr>
                <w:ilvl w:val="0"/>
                <w:numId w:val="2"/>
              </w:numPr>
              <w:spacing w:after="0" w:line="300" w:lineRule="auto"/>
              <w:ind w:left="0" w:firstLine="0"/>
              <w:rPr>
                <w:rFonts w:ascii="Times New Roman" w:hAnsi="Times New Roman" w:cs="Times New Roman"/>
                <w:sz w:val="24"/>
                <w:szCs w:val="24"/>
              </w:rPr>
            </w:pPr>
          </w:p>
        </w:tc>
        <w:tc>
          <w:tcPr>
            <w:tcW w:w="3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06CB" w:rsidRPr="00900E9D" w:rsidRDefault="00B7451B" w:rsidP="00A425B4">
            <w:pPr>
              <w:spacing w:after="0" w:line="30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Порядок, место, дата вскрытия конвертов </w:t>
            </w:r>
          </w:p>
        </w:tc>
        <w:tc>
          <w:tcPr>
            <w:tcW w:w="55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451B" w:rsidRPr="00B7451B" w:rsidRDefault="00B7451B" w:rsidP="002250A9">
            <w:pPr>
              <w:spacing w:after="0" w:line="300" w:lineRule="auto"/>
              <w:ind w:right="137"/>
              <w:jc w:val="both"/>
              <w:rPr>
                <w:rFonts w:ascii="Times New Roman" w:hAnsi="Times New Roman" w:cs="Times New Roman"/>
                <w:sz w:val="24"/>
                <w:szCs w:val="24"/>
              </w:rPr>
            </w:pPr>
            <w:r>
              <w:rPr>
                <w:rFonts w:ascii="Times New Roman" w:hAnsi="Times New Roman" w:cs="Times New Roman"/>
                <w:sz w:val="24"/>
                <w:szCs w:val="24"/>
              </w:rPr>
              <w:t xml:space="preserve">Вскрытие конвертов осуществляется </w:t>
            </w:r>
            <w:r w:rsidR="00954E4E">
              <w:rPr>
                <w:rFonts w:ascii="Times New Roman" w:hAnsi="Times New Roman" w:cs="Times New Roman"/>
                <w:sz w:val="24"/>
                <w:szCs w:val="24"/>
              </w:rPr>
              <w:t>2</w:t>
            </w:r>
            <w:r w:rsidR="002250A9">
              <w:rPr>
                <w:rFonts w:ascii="Times New Roman" w:hAnsi="Times New Roman" w:cs="Times New Roman"/>
                <w:sz w:val="24"/>
                <w:szCs w:val="24"/>
              </w:rPr>
              <w:t>2</w:t>
            </w:r>
            <w:r w:rsidR="00954E4E">
              <w:rPr>
                <w:rFonts w:ascii="Times New Roman" w:hAnsi="Times New Roman" w:cs="Times New Roman"/>
                <w:sz w:val="24"/>
                <w:szCs w:val="24"/>
              </w:rPr>
              <w:t>.</w:t>
            </w:r>
            <w:r w:rsidR="002250A9">
              <w:rPr>
                <w:rFonts w:ascii="Times New Roman" w:hAnsi="Times New Roman" w:cs="Times New Roman"/>
                <w:sz w:val="24"/>
                <w:szCs w:val="24"/>
              </w:rPr>
              <w:t>12</w:t>
            </w:r>
            <w:r w:rsidR="00954E4E">
              <w:rPr>
                <w:rFonts w:ascii="Times New Roman" w:hAnsi="Times New Roman" w:cs="Times New Roman"/>
                <w:sz w:val="24"/>
                <w:szCs w:val="24"/>
              </w:rPr>
              <w:t>.2016 г.</w:t>
            </w:r>
            <w:r>
              <w:rPr>
                <w:rFonts w:ascii="Times New Roman" w:hAnsi="Times New Roman" w:cs="Times New Roman"/>
                <w:sz w:val="24"/>
                <w:szCs w:val="24"/>
              </w:rPr>
              <w:t xml:space="preserve"> </w:t>
            </w:r>
            <w:r w:rsidR="00954E4E">
              <w:rPr>
                <w:rFonts w:ascii="Times New Roman" w:hAnsi="Times New Roman" w:cs="Times New Roman"/>
                <w:sz w:val="24"/>
                <w:szCs w:val="24"/>
              </w:rPr>
              <w:t xml:space="preserve">в 14:00 часов </w:t>
            </w:r>
            <w:r>
              <w:rPr>
                <w:rFonts w:ascii="Times New Roman" w:hAnsi="Times New Roman" w:cs="Times New Roman"/>
                <w:sz w:val="24"/>
                <w:szCs w:val="24"/>
              </w:rPr>
              <w:t xml:space="preserve">по адресу </w:t>
            </w:r>
            <w:r w:rsidR="00DF5EA4">
              <w:rPr>
                <w:rFonts w:ascii="Times New Roman" w:hAnsi="Times New Roman" w:cs="Times New Roman"/>
                <w:sz w:val="24"/>
                <w:szCs w:val="24"/>
              </w:rPr>
              <w:t xml:space="preserve">Московская обл., г. Мытищи, ул. Мира, д. 9, корп. 1, кв. 37 </w:t>
            </w:r>
            <w:proofErr w:type="spellStart"/>
            <w:r>
              <w:rPr>
                <w:rFonts w:ascii="Times New Roman" w:hAnsi="Times New Roman" w:cs="Times New Roman"/>
                <w:sz w:val="24"/>
                <w:szCs w:val="24"/>
              </w:rPr>
              <w:t>каб</w:t>
            </w:r>
            <w:proofErr w:type="spellEnd"/>
            <w:r>
              <w:rPr>
                <w:rFonts w:ascii="Times New Roman" w:hAnsi="Times New Roman" w:cs="Times New Roman"/>
                <w:sz w:val="24"/>
                <w:szCs w:val="24"/>
              </w:rPr>
              <w:t xml:space="preserve">. </w:t>
            </w:r>
            <w:r w:rsidR="00DF5EA4">
              <w:rPr>
                <w:rFonts w:ascii="Times New Roman" w:hAnsi="Times New Roman" w:cs="Times New Roman"/>
                <w:sz w:val="24"/>
                <w:szCs w:val="24"/>
              </w:rPr>
              <w:t>Главного инженера</w:t>
            </w:r>
            <w:r>
              <w:rPr>
                <w:rFonts w:ascii="Times New Roman" w:hAnsi="Times New Roman" w:cs="Times New Roman"/>
                <w:sz w:val="24"/>
                <w:szCs w:val="24"/>
              </w:rPr>
              <w:t>. В порядке установленным п. 1.</w:t>
            </w:r>
            <w:r w:rsidR="00E26120">
              <w:rPr>
                <w:rFonts w:ascii="Times New Roman" w:hAnsi="Times New Roman" w:cs="Times New Roman"/>
                <w:sz w:val="24"/>
                <w:szCs w:val="24"/>
              </w:rPr>
              <w:t>5</w:t>
            </w:r>
            <w:r>
              <w:rPr>
                <w:rFonts w:ascii="Times New Roman" w:hAnsi="Times New Roman" w:cs="Times New Roman"/>
                <w:sz w:val="24"/>
                <w:szCs w:val="24"/>
              </w:rPr>
              <w:t xml:space="preserve">. Раздела 1 </w:t>
            </w:r>
            <w:r w:rsidR="00ED4980" w:rsidRPr="00ED4980">
              <w:rPr>
                <w:rFonts w:ascii="Times New Roman" w:hAnsi="Times New Roman" w:cs="Times New Roman"/>
                <w:sz w:val="24"/>
                <w:szCs w:val="24"/>
              </w:rPr>
              <w:t>Порядок вскрытия конвертов с заявками на участие в запросе предложений</w:t>
            </w:r>
          </w:p>
        </w:tc>
      </w:tr>
      <w:tr w:rsidR="009972CC" w:rsidRPr="00900E9D" w:rsidTr="004B04E0">
        <w:trPr>
          <w:trHeight w:val="1261"/>
        </w:trPr>
        <w:tc>
          <w:tcPr>
            <w:tcW w:w="5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72CC" w:rsidRPr="00900E9D" w:rsidRDefault="009972CC" w:rsidP="00A425B4">
            <w:pPr>
              <w:pStyle w:val="a4"/>
              <w:numPr>
                <w:ilvl w:val="0"/>
                <w:numId w:val="2"/>
              </w:numPr>
              <w:spacing w:after="0" w:line="300" w:lineRule="auto"/>
              <w:ind w:left="0" w:firstLine="0"/>
              <w:rPr>
                <w:rFonts w:ascii="Times New Roman" w:hAnsi="Times New Roman" w:cs="Times New Roman"/>
                <w:sz w:val="24"/>
                <w:szCs w:val="24"/>
              </w:rPr>
            </w:pPr>
          </w:p>
        </w:tc>
        <w:tc>
          <w:tcPr>
            <w:tcW w:w="3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72CC" w:rsidRPr="00900E9D" w:rsidRDefault="004B04E0" w:rsidP="009444DE">
            <w:pPr>
              <w:spacing w:after="0" w:line="300" w:lineRule="auto"/>
              <w:rPr>
                <w:rFonts w:ascii="Times New Roman" w:eastAsia="Times New Roman" w:hAnsi="Times New Roman" w:cs="Times New Roman"/>
                <w:color w:val="000000" w:themeColor="text1"/>
                <w:sz w:val="24"/>
                <w:szCs w:val="24"/>
              </w:rPr>
            </w:pPr>
            <w:r w:rsidRPr="00900E9D">
              <w:rPr>
                <w:rFonts w:ascii="Times New Roman" w:eastAsia="Times New Roman" w:hAnsi="Times New Roman" w:cs="Times New Roman"/>
                <w:color w:val="000000" w:themeColor="text1"/>
                <w:sz w:val="24"/>
                <w:szCs w:val="24"/>
              </w:rPr>
              <w:t>Место, с</w:t>
            </w:r>
            <w:r w:rsidR="009972CC" w:rsidRPr="00900E9D">
              <w:rPr>
                <w:rFonts w:ascii="Times New Roman" w:eastAsia="Times New Roman" w:hAnsi="Times New Roman" w:cs="Times New Roman"/>
                <w:color w:val="000000" w:themeColor="text1"/>
                <w:sz w:val="24"/>
                <w:szCs w:val="24"/>
              </w:rPr>
              <w:t xml:space="preserve">рок и порядок рассмотрения и оценки заявок на участие в запросе </w:t>
            </w:r>
            <w:r w:rsidR="009444DE">
              <w:rPr>
                <w:rFonts w:ascii="Times New Roman" w:eastAsia="Times New Roman" w:hAnsi="Times New Roman" w:cs="Times New Roman"/>
                <w:color w:val="000000" w:themeColor="text1"/>
                <w:sz w:val="24"/>
                <w:szCs w:val="24"/>
              </w:rPr>
              <w:t>предложений</w:t>
            </w:r>
          </w:p>
        </w:tc>
        <w:tc>
          <w:tcPr>
            <w:tcW w:w="55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04E0" w:rsidRPr="00900E9D" w:rsidRDefault="009972CC" w:rsidP="00A425B4">
            <w:pPr>
              <w:spacing w:after="0" w:line="300" w:lineRule="auto"/>
              <w:ind w:right="137"/>
              <w:jc w:val="both"/>
              <w:rPr>
                <w:rFonts w:ascii="Times New Roman" w:hAnsi="Times New Roman" w:cs="Times New Roman"/>
                <w:sz w:val="24"/>
                <w:szCs w:val="24"/>
              </w:rPr>
            </w:pPr>
            <w:r w:rsidRPr="00900E9D">
              <w:rPr>
                <w:rFonts w:ascii="Times New Roman" w:hAnsi="Times New Roman" w:cs="Times New Roman"/>
                <w:sz w:val="24"/>
                <w:szCs w:val="24"/>
              </w:rPr>
              <w:t xml:space="preserve">Закупочная комиссия в срок до </w:t>
            </w:r>
            <w:r w:rsidR="00954E4E">
              <w:rPr>
                <w:rFonts w:ascii="Times New Roman" w:hAnsi="Times New Roman" w:cs="Times New Roman"/>
                <w:sz w:val="24"/>
                <w:szCs w:val="24"/>
              </w:rPr>
              <w:t>2</w:t>
            </w:r>
            <w:r w:rsidR="002250A9">
              <w:rPr>
                <w:rFonts w:ascii="Times New Roman" w:hAnsi="Times New Roman" w:cs="Times New Roman"/>
                <w:sz w:val="24"/>
                <w:szCs w:val="24"/>
              </w:rPr>
              <w:t>3</w:t>
            </w:r>
            <w:r w:rsidR="00954E4E">
              <w:rPr>
                <w:rFonts w:ascii="Times New Roman" w:hAnsi="Times New Roman" w:cs="Times New Roman"/>
                <w:sz w:val="24"/>
                <w:szCs w:val="24"/>
              </w:rPr>
              <w:t xml:space="preserve">.09.2016 г. </w:t>
            </w:r>
            <w:r w:rsidR="00954E4E" w:rsidRPr="00954E4E">
              <w:rPr>
                <w:rFonts w:ascii="Times New Roman" w:hAnsi="Times New Roman" w:cs="Times New Roman"/>
                <w:sz w:val="24"/>
                <w:szCs w:val="24"/>
              </w:rPr>
              <w:t>1</w:t>
            </w:r>
            <w:r w:rsidR="009F02E4">
              <w:rPr>
                <w:rFonts w:ascii="Times New Roman" w:hAnsi="Times New Roman" w:cs="Times New Roman"/>
                <w:sz w:val="24"/>
                <w:szCs w:val="24"/>
              </w:rPr>
              <w:t>1</w:t>
            </w:r>
            <w:r w:rsidR="00954E4E" w:rsidRPr="00954E4E">
              <w:rPr>
                <w:rFonts w:ascii="Times New Roman" w:hAnsi="Times New Roman" w:cs="Times New Roman"/>
                <w:sz w:val="24"/>
                <w:szCs w:val="24"/>
              </w:rPr>
              <w:t>:00 часов</w:t>
            </w:r>
            <w:r w:rsidRPr="00900E9D">
              <w:rPr>
                <w:rFonts w:ascii="Times New Roman" w:hAnsi="Times New Roman" w:cs="Times New Roman"/>
                <w:i/>
                <w:sz w:val="24"/>
                <w:szCs w:val="24"/>
              </w:rPr>
              <w:t xml:space="preserve"> </w:t>
            </w:r>
            <w:r w:rsidRPr="00900E9D">
              <w:rPr>
                <w:rFonts w:ascii="Times New Roman" w:hAnsi="Times New Roman" w:cs="Times New Roman"/>
                <w:sz w:val="24"/>
                <w:szCs w:val="24"/>
              </w:rPr>
              <w:t>рассматривает поступившие заявки</w:t>
            </w:r>
            <w:r w:rsidR="004B04E0" w:rsidRPr="00900E9D">
              <w:rPr>
                <w:rFonts w:ascii="Times New Roman" w:hAnsi="Times New Roman" w:cs="Times New Roman"/>
                <w:sz w:val="24"/>
                <w:szCs w:val="24"/>
              </w:rPr>
              <w:t xml:space="preserve">, по адресу </w:t>
            </w:r>
            <w:r w:rsidR="00DF5EA4">
              <w:rPr>
                <w:rFonts w:ascii="Times New Roman" w:hAnsi="Times New Roman" w:cs="Times New Roman"/>
                <w:sz w:val="24"/>
                <w:szCs w:val="24"/>
              </w:rPr>
              <w:t xml:space="preserve">Московская обл., г. Мытищи, ул. Мира, д. 9, корп. 1, кв. 37 </w:t>
            </w:r>
            <w:proofErr w:type="spellStart"/>
            <w:r w:rsidR="00DF5EA4">
              <w:rPr>
                <w:rFonts w:ascii="Times New Roman" w:hAnsi="Times New Roman" w:cs="Times New Roman"/>
                <w:sz w:val="24"/>
                <w:szCs w:val="24"/>
              </w:rPr>
              <w:t>каб</w:t>
            </w:r>
            <w:proofErr w:type="spellEnd"/>
            <w:r w:rsidR="00DF5EA4">
              <w:rPr>
                <w:rFonts w:ascii="Times New Roman" w:hAnsi="Times New Roman" w:cs="Times New Roman"/>
                <w:sz w:val="24"/>
                <w:szCs w:val="24"/>
              </w:rPr>
              <w:t>. Главного инженера</w:t>
            </w:r>
          </w:p>
          <w:p w:rsidR="004B04E0" w:rsidRPr="00900E9D" w:rsidRDefault="004B04E0" w:rsidP="00EB4BF2">
            <w:pPr>
              <w:spacing w:after="0" w:line="300" w:lineRule="auto"/>
              <w:ind w:right="137"/>
              <w:jc w:val="both"/>
              <w:rPr>
                <w:rFonts w:ascii="Times New Roman" w:hAnsi="Times New Roman" w:cs="Times New Roman"/>
                <w:i/>
                <w:sz w:val="24"/>
                <w:szCs w:val="24"/>
              </w:rPr>
            </w:pPr>
            <w:r w:rsidRPr="00900E9D">
              <w:rPr>
                <w:rFonts w:ascii="Times New Roman" w:hAnsi="Times New Roman" w:cs="Times New Roman"/>
                <w:i/>
                <w:sz w:val="24"/>
                <w:szCs w:val="24"/>
              </w:rPr>
              <w:t xml:space="preserve">(срок рассмотрения заявок на участие в запросе </w:t>
            </w:r>
            <w:r w:rsidR="009444DE">
              <w:rPr>
                <w:rFonts w:ascii="Times New Roman" w:hAnsi="Times New Roman" w:cs="Times New Roman"/>
                <w:i/>
                <w:sz w:val="24"/>
                <w:szCs w:val="24"/>
              </w:rPr>
              <w:t>предложений</w:t>
            </w:r>
            <w:r w:rsidRPr="00900E9D">
              <w:rPr>
                <w:rFonts w:ascii="Times New Roman" w:hAnsi="Times New Roman" w:cs="Times New Roman"/>
                <w:i/>
                <w:sz w:val="24"/>
                <w:szCs w:val="24"/>
              </w:rPr>
              <w:t xml:space="preserve"> не может превышать </w:t>
            </w:r>
            <w:r w:rsidR="00EB4BF2">
              <w:rPr>
                <w:rFonts w:ascii="Times New Roman" w:hAnsi="Times New Roman" w:cs="Times New Roman"/>
                <w:i/>
                <w:sz w:val="24"/>
                <w:szCs w:val="24"/>
              </w:rPr>
              <w:t>5 дней</w:t>
            </w:r>
            <w:r w:rsidRPr="00900E9D">
              <w:rPr>
                <w:rFonts w:ascii="Times New Roman" w:hAnsi="Times New Roman" w:cs="Times New Roman"/>
                <w:i/>
                <w:sz w:val="24"/>
                <w:szCs w:val="24"/>
              </w:rPr>
              <w:t xml:space="preserve"> с даты </w:t>
            </w:r>
            <w:r w:rsidR="00EB4BF2">
              <w:rPr>
                <w:rFonts w:ascii="Times New Roman" w:hAnsi="Times New Roman" w:cs="Times New Roman"/>
                <w:i/>
                <w:sz w:val="24"/>
                <w:szCs w:val="24"/>
              </w:rPr>
              <w:t>вскрытия конвертов с такими заявками</w:t>
            </w:r>
            <w:r w:rsidRPr="00900E9D">
              <w:rPr>
                <w:rFonts w:ascii="Times New Roman" w:hAnsi="Times New Roman" w:cs="Times New Roman"/>
                <w:i/>
                <w:sz w:val="24"/>
                <w:szCs w:val="24"/>
              </w:rPr>
              <w:t>)</w:t>
            </w:r>
          </w:p>
        </w:tc>
      </w:tr>
      <w:tr w:rsidR="007A480F" w:rsidRPr="00900E9D" w:rsidTr="0004199F">
        <w:trPr>
          <w:trHeight w:val="411"/>
        </w:trPr>
        <w:tc>
          <w:tcPr>
            <w:tcW w:w="5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480F" w:rsidRPr="00900E9D" w:rsidRDefault="007A480F" w:rsidP="00A425B4">
            <w:pPr>
              <w:pStyle w:val="a4"/>
              <w:numPr>
                <w:ilvl w:val="0"/>
                <w:numId w:val="2"/>
              </w:numPr>
              <w:spacing w:after="0" w:line="300" w:lineRule="auto"/>
              <w:ind w:left="0" w:firstLine="0"/>
              <w:rPr>
                <w:rFonts w:ascii="Times New Roman" w:hAnsi="Times New Roman" w:cs="Times New Roman"/>
                <w:sz w:val="24"/>
                <w:szCs w:val="24"/>
              </w:rPr>
            </w:pPr>
          </w:p>
        </w:tc>
        <w:tc>
          <w:tcPr>
            <w:tcW w:w="3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480F" w:rsidRPr="00900E9D" w:rsidRDefault="005A0403" w:rsidP="006B1E69">
            <w:pPr>
              <w:spacing w:after="0" w:line="300" w:lineRule="auto"/>
              <w:rPr>
                <w:rFonts w:ascii="Times New Roman" w:hAnsi="Times New Roman" w:cs="Times New Roman"/>
                <w:sz w:val="24"/>
                <w:szCs w:val="24"/>
              </w:rPr>
            </w:pPr>
            <w:r w:rsidRPr="00900E9D">
              <w:rPr>
                <w:rFonts w:ascii="Times New Roman" w:hAnsi="Times New Roman" w:cs="Times New Roman"/>
                <w:sz w:val="24"/>
                <w:szCs w:val="24"/>
              </w:rPr>
              <w:t>Критерии оценки и сопоставления заявок на участие в запросе предложений</w:t>
            </w:r>
          </w:p>
        </w:tc>
        <w:tc>
          <w:tcPr>
            <w:tcW w:w="55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480F" w:rsidRPr="00900E9D" w:rsidRDefault="005A0403" w:rsidP="00ED4980">
            <w:pPr>
              <w:spacing w:after="0" w:line="300" w:lineRule="auto"/>
              <w:jc w:val="both"/>
              <w:rPr>
                <w:rFonts w:ascii="Times New Roman" w:hAnsi="Times New Roman" w:cs="Times New Roman"/>
                <w:sz w:val="24"/>
                <w:szCs w:val="24"/>
              </w:rPr>
            </w:pPr>
            <w:r w:rsidRPr="00900E9D">
              <w:rPr>
                <w:rFonts w:ascii="Times New Roman" w:hAnsi="Times New Roman" w:cs="Times New Roman"/>
                <w:sz w:val="24"/>
                <w:szCs w:val="24"/>
              </w:rPr>
              <w:t xml:space="preserve">Указаны в </w:t>
            </w:r>
            <w:r w:rsidR="006B1E69" w:rsidRPr="00900E9D">
              <w:rPr>
                <w:rFonts w:ascii="Times New Roman" w:hAnsi="Times New Roman" w:cs="Times New Roman"/>
                <w:sz w:val="24"/>
                <w:szCs w:val="24"/>
              </w:rPr>
              <w:t xml:space="preserve">Раздел </w:t>
            </w:r>
            <w:r w:rsidR="00ED4980">
              <w:rPr>
                <w:rFonts w:ascii="Times New Roman" w:hAnsi="Times New Roman" w:cs="Times New Roman"/>
                <w:sz w:val="24"/>
                <w:szCs w:val="24"/>
              </w:rPr>
              <w:t>3</w:t>
            </w:r>
            <w:r w:rsidR="006B1E69" w:rsidRPr="00900E9D">
              <w:rPr>
                <w:rFonts w:ascii="Times New Roman" w:hAnsi="Times New Roman" w:cs="Times New Roman"/>
                <w:sz w:val="24"/>
                <w:szCs w:val="24"/>
              </w:rPr>
              <w:t>. Критерии оценки заявок на участие в запросе предложений</w:t>
            </w:r>
          </w:p>
        </w:tc>
      </w:tr>
      <w:tr w:rsidR="00E07B71" w:rsidRPr="00900E9D" w:rsidTr="0004199F">
        <w:trPr>
          <w:trHeight w:val="411"/>
        </w:trPr>
        <w:tc>
          <w:tcPr>
            <w:tcW w:w="5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B71" w:rsidRPr="00900E9D" w:rsidRDefault="00E07B71" w:rsidP="00E07B71">
            <w:pPr>
              <w:pStyle w:val="a4"/>
              <w:numPr>
                <w:ilvl w:val="0"/>
                <w:numId w:val="2"/>
              </w:numPr>
              <w:spacing w:after="0" w:line="300" w:lineRule="auto"/>
              <w:ind w:left="0" w:firstLine="0"/>
              <w:rPr>
                <w:rFonts w:ascii="Times New Roman" w:hAnsi="Times New Roman" w:cs="Times New Roman"/>
                <w:sz w:val="24"/>
                <w:szCs w:val="24"/>
              </w:rPr>
            </w:pPr>
          </w:p>
        </w:tc>
        <w:tc>
          <w:tcPr>
            <w:tcW w:w="3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B71" w:rsidRPr="00900E9D" w:rsidRDefault="00E07B71" w:rsidP="00E07B71">
            <w:pPr>
              <w:spacing w:after="0" w:line="30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Порядок, </w:t>
            </w:r>
            <w:r w:rsidRPr="00900E9D">
              <w:rPr>
                <w:rFonts w:ascii="Times New Roman" w:eastAsia="Times New Roman" w:hAnsi="Times New Roman" w:cs="Times New Roman"/>
                <w:sz w:val="24"/>
                <w:szCs w:val="24"/>
              </w:rPr>
              <w:t>дата начала, дата окончания срока предоставления</w:t>
            </w:r>
            <w:r>
              <w:rPr>
                <w:rFonts w:ascii="Times New Roman" w:eastAsia="Times New Roman" w:hAnsi="Times New Roman" w:cs="Times New Roman"/>
                <w:sz w:val="24"/>
                <w:szCs w:val="24"/>
              </w:rPr>
              <w:t xml:space="preserve"> участникам документации о запросе предложений</w:t>
            </w:r>
          </w:p>
        </w:tc>
        <w:tc>
          <w:tcPr>
            <w:tcW w:w="55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B71" w:rsidRDefault="00E07B71" w:rsidP="00E07B71">
            <w:pPr>
              <w:spacing w:after="0" w:line="300" w:lineRule="auto"/>
              <w:ind w:right="137"/>
              <w:jc w:val="both"/>
              <w:rPr>
                <w:rFonts w:ascii="Times New Roman" w:hAnsi="Times New Roman" w:cs="Times New Roman"/>
                <w:sz w:val="24"/>
                <w:szCs w:val="24"/>
              </w:rPr>
            </w:pPr>
            <w:r>
              <w:rPr>
                <w:rFonts w:ascii="Times New Roman" w:hAnsi="Times New Roman" w:cs="Times New Roman"/>
                <w:sz w:val="24"/>
                <w:szCs w:val="24"/>
              </w:rPr>
              <w:t>Комплект документации о з</w:t>
            </w:r>
            <w:r w:rsidR="00954E4E">
              <w:rPr>
                <w:rFonts w:ascii="Times New Roman" w:hAnsi="Times New Roman" w:cs="Times New Roman"/>
                <w:sz w:val="24"/>
                <w:szCs w:val="24"/>
              </w:rPr>
              <w:t xml:space="preserve">акупке может быть получен с </w:t>
            </w:r>
            <w:r w:rsidR="002250A9">
              <w:rPr>
                <w:rFonts w:ascii="Times New Roman" w:hAnsi="Times New Roman" w:cs="Times New Roman"/>
                <w:sz w:val="24"/>
                <w:szCs w:val="24"/>
              </w:rPr>
              <w:t>15.12.</w:t>
            </w:r>
            <w:r w:rsidR="00954E4E">
              <w:rPr>
                <w:rFonts w:ascii="Times New Roman" w:hAnsi="Times New Roman" w:cs="Times New Roman"/>
                <w:sz w:val="24"/>
                <w:szCs w:val="24"/>
              </w:rPr>
              <w:t xml:space="preserve">2016 г. по </w:t>
            </w:r>
            <w:r w:rsidR="002250A9">
              <w:rPr>
                <w:rFonts w:ascii="Times New Roman" w:hAnsi="Times New Roman" w:cs="Times New Roman"/>
                <w:sz w:val="24"/>
                <w:szCs w:val="24"/>
              </w:rPr>
              <w:t>21.12.</w:t>
            </w:r>
            <w:r w:rsidR="00954E4E">
              <w:rPr>
                <w:rFonts w:ascii="Times New Roman" w:hAnsi="Times New Roman" w:cs="Times New Roman"/>
                <w:sz w:val="24"/>
                <w:szCs w:val="24"/>
              </w:rPr>
              <w:t>2016</w:t>
            </w:r>
            <w:r>
              <w:rPr>
                <w:rFonts w:ascii="Times New Roman" w:hAnsi="Times New Roman" w:cs="Times New Roman"/>
                <w:sz w:val="24"/>
                <w:szCs w:val="24"/>
              </w:rPr>
              <w:t xml:space="preserve"> г. любым заинтересованным лицом на основании его заявления о предоставлении документации о </w:t>
            </w:r>
            <w:r>
              <w:rPr>
                <w:rFonts w:ascii="Times New Roman" w:hAnsi="Times New Roman" w:cs="Times New Roman"/>
                <w:sz w:val="24"/>
                <w:szCs w:val="24"/>
              </w:rPr>
              <w:lastRenderedPageBreak/>
              <w:t>закупке, поданного Заказчику в письменной форме (письмом или нарочным).</w:t>
            </w:r>
          </w:p>
          <w:p w:rsidR="00E07B71" w:rsidRDefault="00E07B71" w:rsidP="00E07B71">
            <w:pPr>
              <w:spacing w:after="0" w:line="300" w:lineRule="auto"/>
              <w:ind w:right="137"/>
              <w:jc w:val="both"/>
              <w:rPr>
                <w:rFonts w:ascii="Times New Roman" w:hAnsi="Times New Roman" w:cs="Times New Roman"/>
                <w:sz w:val="24"/>
                <w:szCs w:val="24"/>
              </w:rPr>
            </w:pPr>
            <w:r>
              <w:rPr>
                <w:rFonts w:ascii="Times New Roman" w:hAnsi="Times New Roman" w:cs="Times New Roman"/>
                <w:sz w:val="24"/>
                <w:szCs w:val="24"/>
              </w:rPr>
              <w:t xml:space="preserve">Документация о закупке для ознакомления также доступна в электронном виде в единой информационной системе </w:t>
            </w:r>
            <w:r w:rsidRPr="00900E9D">
              <w:rPr>
                <w:rFonts w:ascii="Times New Roman" w:hAnsi="Times New Roman" w:cs="Times New Roman"/>
                <w:sz w:val="24"/>
                <w:szCs w:val="24"/>
              </w:rPr>
              <w:t>(</w:t>
            </w:r>
            <w:hyperlink r:id="rId8" w:history="1">
              <w:r w:rsidRPr="00900E9D">
                <w:rPr>
                  <w:rStyle w:val="a7"/>
                  <w:rFonts w:ascii="Times New Roman" w:hAnsi="Times New Roman" w:cs="Times New Roman"/>
                  <w:sz w:val="24"/>
                  <w:szCs w:val="24"/>
                  <w:lang w:val="en-US"/>
                </w:rPr>
                <w:t>http</w:t>
              </w:r>
              <w:r w:rsidRPr="00900E9D">
                <w:rPr>
                  <w:rStyle w:val="a7"/>
                  <w:rFonts w:ascii="Times New Roman" w:hAnsi="Times New Roman" w:cs="Times New Roman"/>
                  <w:sz w:val="24"/>
                  <w:szCs w:val="24"/>
                </w:rPr>
                <w:t>://</w:t>
              </w:r>
              <w:proofErr w:type="spellStart"/>
              <w:r w:rsidRPr="00900E9D">
                <w:rPr>
                  <w:rStyle w:val="a7"/>
                  <w:rFonts w:ascii="Times New Roman" w:hAnsi="Times New Roman" w:cs="Times New Roman"/>
                  <w:sz w:val="24"/>
                  <w:szCs w:val="24"/>
                  <w:lang w:val="en-US"/>
                </w:rPr>
                <w:t>zakupki</w:t>
              </w:r>
              <w:proofErr w:type="spellEnd"/>
              <w:r w:rsidRPr="00900E9D">
                <w:rPr>
                  <w:rStyle w:val="a7"/>
                  <w:rFonts w:ascii="Times New Roman" w:hAnsi="Times New Roman" w:cs="Times New Roman"/>
                  <w:sz w:val="24"/>
                  <w:szCs w:val="24"/>
                </w:rPr>
                <w:t>.</w:t>
              </w:r>
              <w:proofErr w:type="spellStart"/>
              <w:r w:rsidRPr="00900E9D">
                <w:rPr>
                  <w:rStyle w:val="a7"/>
                  <w:rFonts w:ascii="Times New Roman" w:hAnsi="Times New Roman" w:cs="Times New Roman"/>
                  <w:sz w:val="24"/>
                  <w:szCs w:val="24"/>
                  <w:lang w:val="en-US"/>
                </w:rPr>
                <w:t>gov</w:t>
              </w:r>
              <w:proofErr w:type="spellEnd"/>
              <w:r w:rsidRPr="00900E9D">
                <w:rPr>
                  <w:rStyle w:val="a7"/>
                  <w:rFonts w:ascii="Times New Roman" w:hAnsi="Times New Roman" w:cs="Times New Roman"/>
                  <w:sz w:val="24"/>
                  <w:szCs w:val="24"/>
                </w:rPr>
                <w:t>.</w:t>
              </w:r>
              <w:proofErr w:type="spellStart"/>
              <w:r w:rsidRPr="00900E9D">
                <w:rPr>
                  <w:rStyle w:val="a7"/>
                  <w:rFonts w:ascii="Times New Roman" w:hAnsi="Times New Roman" w:cs="Times New Roman"/>
                  <w:sz w:val="24"/>
                  <w:szCs w:val="24"/>
                  <w:lang w:val="en-US"/>
                </w:rPr>
                <w:t>ru</w:t>
              </w:r>
              <w:proofErr w:type="spellEnd"/>
            </w:hyperlink>
            <w:r w:rsidRPr="00900E9D">
              <w:rPr>
                <w:rFonts w:ascii="Times New Roman" w:hAnsi="Times New Roman" w:cs="Times New Roman"/>
                <w:sz w:val="24"/>
                <w:szCs w:val="24"/>
              </w:rPr>
              <w:t>).</w:t>
            </w:r>
          </w:p>
          <w:p w:rsidR="00E07B71" w:rsidRDefault="00E07B71" w:rsidP="00E07B71">
            <w:pPr>
              <w:spacing w:after="0" w:line="300" w:lineRule="auto"/>
              <w:ind w:right="137"/>
              <w:jc w:val="both"/>
              <w:rPr>
                <w:rFonts w:ascii="Times New Roman" w:hAnsi="Times New Roman" w:cs="Times New Roman"/>
                <w:sz w:val="24"/>
                <w:szCs w:val="24"/>
              </w:rPr>
            </w:pPr>
            <w:r>
              <w:rPr>
                <w:rFonts w:ascii="Times New Roman" w:hAnsi="Times New Roman" w:cs="Times New Roman"/>
                <w:sz w:val="24"/>
                <w:szCs w:val="24"/>
              </w:rPr>
              <w:t>Заказчик в течение двух рабочих дней со дня получения письменного запроса передает комплект документации о закупке по каждому лоту (на русском языке) заинтересован</w:t>
            </w:r>
            <w:r w:rsidR="00954E4E">
              <w:rPr>
                <w:rFonts w:ascii="Times New Roman" w:hAnsi="Times New Roman" w:cs="Times New Roman"/>
                <w:sz w:val="24"/>
                <w:szCs w:val="24"/>
              </w:rPr>
              <w:t>ному лицу в рабочее время с 9:00</w:t>
            </w:r>
            <w:r>
              <w:rPr>
                <w:rFonts w:ascii="Times New Roman" w:hAnsi="Times New Roman" w:cs="Times New Roman"/>
                <w:sz w:val="24"/>
                <w:szCs w:val="24"/>
              </w:rPr>
              <w:t xml:space="preserve"> по 16:00. Заявление необходимо направлять по адресу электронной почты </w:t>
            </w:r>
            <w:proofErr w:type="spellStart"/>
            <w:r w:rsidR="00954E4E">
              <w:rPr>
                <w:lang w:val="en-US"/>
              </w:rPr>
              <w:t>zakupki</w:t>
            </w:r>
            <w:proofErr w:type="spellEnd"/>
            <w:r w:rsidR="00954E4E" w:rsidRPr="00954E4E">
              <w:t>@</w:t>
            </w:r>
            <w:proofErr w:type="spellStart"/>
            <w:r w:rsidR="00954E4E">
              <w:rPr>
                <w:lang w:val="en-US"/>
              </w:rPr>
              <w:t>oaosrt</w:t>
            </w:r>
            <w:proofErr w:type="spellEnd"/>
            <w:r w:rsidR="00954E4E" w:rsidRPr="00954E4E">
              <w:t>.</w:t>
            </w:r>
            <w:proofErr w:type="spellStart"/>
            <w:r w:rsidR="00954E4E">
              <w:rPr>
                <w:lang w:val="en-US"/>
              </w:rPr>
              <w:t>ru</w:t>
            </w:r>
            <w:proofErr w:type="spellEnd"/>
            <w:r>
              <w:rPr>
                <w:rFonts w:ascii="Times New Roman" w:hAnsi="Times New Roman" w:cs="Times New Roman"/>
                <w:sz w:val="24"/>
                <w:szCs w:val="24"/>
              </w:rPr>
              <w:t xml:space="preserve">. </w:t>
            </w:r>
          </w:p>
          <w:p w:rsidR="00E07B71" w:rsidRDefault="00E07B71" w:rsidP="00E07B71">
            <w:pPr>
              <w:spacing w:after="0" w:line="300" w:lineRule="auto"/>
              <w:ind w:right="137"/>
              <w:jc w:val="both"/>
              <w:rPr>
                <w:rFonts w:ascii="Times New Roman" w:hAnsi="Times New Roman" w:cs="Times New Roman"/>
                <w:sz w:val="24"/>
                <w:szCs w:val="24"/>
              </w:rPr>
            </w:pPr>
            <w:r>
              <w:rPr>
                <w:rFonts w:ascii="Times New Roman" w:hAnsi="Times New Roman" w:cs="Times New Roman"/>
                <w:sz w:val="24"/>
                <w:szCs w:val="24"/>
              </w:rPr>
              <w:t>В заявлении необходимо указать следующую информацию:</w:t>
            </w:r>
          </w:p>
          <w:p w:rsidR="00E07B71" w:rsidRDefault="00E07B71" w:rsidP="00E07B71">
            <w:pPr>
              <w:spacing w:after="0" w:line="300" w:lineRule="auto"/>
              <w:ind w:right="137"/>
              <w:jc w:val="both"/>
              <w:rPr>
                <w:rFonts w:ascii="Times New Roman" w:hAnsi="Times New Roman" w:cs="Times New Roman"/>
                <w:sz w:val="24"/>
                <w:szCs w:val="24"/>
              </w:rPr>
            </w:pPr>
            <w:r>
              <w:rPr>
                <w:rFonts w:ascii="Times New Roman" w:hAnsi="Times New Roman" w:cs="Times New Roman"/>
                <w:sz w:val="24"/>
                <w:szCs w:val="24"/>
              </w:rPr>
              <w:t xml:space="preserve">1. Номер и предмет закупки, номер и название лота, по которому запрашивается документация о закупке; </w:t>
            </w:r>
          </w:p>
          <w:p w:rsidR="00E07B71" w:rsidRDefault="00E07B71" w:rsidP="00E07B71">
            <w:pPr>
              <w:spacing w:after="0" w:line="300" w:lineRule="auto"/>
              <w:ind w:right="137"/>
              <w:jc w:val="both"/>
              <w:rPr>
                <w:rFonts w:ascii="Times New Roman" w:hAnsi="Times New Roman" w:cs="Times New Roman"/>
                <w:sz w:val="24"/>
                <w:szCs w:val="24"/>
              </w:rPr>
            </w:pPr>
            <w:r>
              <w:rPr>
                <w:rFonts w:ascii="Times New Roman" w:hAnsi="Times New Roman" w:cs="Times New Roman"/>
                <w:sz w:val="24"/>
                <w:szCs w:val="24"/>
              </w:rPr>
              <w:t xml:space="preserve">2. Наименование заинтересованного лица, запрашивающего документацию о закупке (для физических лиц – ФИО), номера телефонов, ФИО контактного лица и адрес электронной почты; </w:t>
            </w:r>
          </w:p>
          <w:p w:rsidR="00E07B71" w:rsidRDefault="00E07B71" w:rsidP="00E07B71">
            <w:pPr>
              <w:spacing w:after="0" w:line="300" w:lineRule="auto"/>
              <w:ind w:right="137"/>
              <w:jc w:val="both"/>
              <w:rPr>
                <w:rFonts w:ascii="Times New Roman" w:hAnsi="Times New Roman" w:cs="Times New Roman"/>
                <w:sz w:val="24"/>
                <w:szCs w:val="24"/>
              </w:rPr>
            </w:pPr>
            <w:r>
              <w:rPr>
                <w:rFonts w:ascii="Times New Roman" w:hAnsi="Times New Roman" w:cs="Times New Roman"/>
                <w:sz w:val="24"/>
                <w:szCs w:val="24"/>
              </w:rPr>
              <w:t xml:space="preserve">3. Способ получения документации – по электронной почте или на руки; </w:t>
            </w:r>
          </w:p>
          <w:p w:rsidR="00E07B71" w:rsidRPr="00900E9D" w:rsidRDefault="00E07B71" w:rsidP="00E07B71">
            <w:pPr>
              <w:spacing w:after="0" w:line="300" w:lineRule="auto"/>
              <w:ind w:right="137"/>
              <w:jc w:val="both"/>
              <w:rPr>
                <w:rFonts w:ascii="Times New Roman" w:hAnsi="Times New Roman" w:cs="Times New Roman"/>
                <w:sz w:val="24"/>
                <w:szCs w:val="24"/>
              </w:rPr>
            </w:pPr>
            <w:r>
              <w:rPr>
                <w:rFonts w:ascii="Times New Roman" w:hAnsi="Times New Roman" w:cs="Times New Roman"/>
                <w:sz w:val="24"/>
                <w:szCs w:val="24"/>
              </w:rPr>
              <w:t>4. Адрес электронной почты, по которому необходимо отправить документацию о закупке (указание данных сведений не требуется, если документация получается на руки)</w:t>
            </w:r>
          </w:p>
        </w:tc>
      </w:tr>
      <w:tr w:rsidR="00E07B71" w:rsidRPr="00900E9D" w:rsidTr="0004199F">
        <w:trPr>
          <w:trHeight w:val="411"/>
        </w:trPr>
        <w:tc>
          <w:tcPr>
            <w:tcW w:w="5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B71" w:rsidRPr="00900E9D" w:rsidRDefault="00E07B71" w:rsidP="00E07B71">
            <w:pPr>
              <w:pStyle w:val="a4"/>
              <w:numPr>
                <w:ilvl w:val="0"/>
                <w:numId w:val="2"/>
              </w:numPr>
              <w:spacing w:after="0" w:line="300" w:lineRule="auto"/>
              <w:ind w:left="0" w:firstLine="0"/>
              <w:rPr>
                <w:rFonts w:ascii="Times New Roman" w:hAnsi="Times New Roman" w:cs="Times New Roman"/>
                <w:sz w:val="24"/>
                <w:szCs w:val="24"/>
              </w:rPr>
            </w:pPr>
          </w:p>
        </w:tc>
        <w:tc>
          <w:tcPr>
            <w:tcW w:w="3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B71" w:rsidRPr="00EA54D9" w:rsidRDefault="00E07B71" w:rsidP="00E07B71">
            <w:pPr>
              <w:spacing w:after="0" w:line="312" w:lineRule="auto"/>
              <w:rPr>
                <w:rFonts w:ascii="Times New Roman" w:eastAsia="Times New Roman" w:hAnsi="Times New Roman" w:cs="Times New Roman"/>
                <w:sz w:val="24"/>
                <w:szCs w:val="24"/>
              </w:rPr>
            </w:pPr>
            <w:r w:rsidRPr="00EA54D9">
              <w:rPr>
                <w:rFonts w:ascii="Times New Roman" w:eastAsia="Times New Roman" w:hAnsi="Times New Roman" w:cs="Times New Roman"/>
                <w:sz w:val="24"/>
                <w:szCs w:val="24"/>
              </w:rPr>
              <w:t>Формы, порядок, дата начала, дата окончания срока предоставления участникам закупки разъяснений положений документации о закупки</w:t>
            </w:r>
          </w:p>
        </w:tc>
        <w:tc>
          <w:tcPr>
            <w:tcW w:w="55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B71" w:rsidRPr="00EA54D9" w:rsidRDefault="00E07B71" w:rsidP="00E07B71">
            <w:pPr>
              <w:spacing w:after="0" w:line="312" w:lineRule="auto"/>
              <w:ind w:right="137"/>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 Положением о закупках. </w:t>
            </w:r>
          </w:p>
        </w:tc>
      </w:tr>
      <w:tr w:rsidR="00E07B71" w:rsidRPr="00900E9D" w:rsidTr="0004199F">
        <w:trPr>
          <w:trHeight w:val="411"/>
        </w:trPr>
        <w:tc>
          <w:tcPr>
            <w:tcW w:w="5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B71" w:rsidRPr="00900E9D" w:rsidRDefault="00E07B71" w:rsidP="00E07B71">
            <w:pPr>
              <w:pStyle w:val="a4"/>
              <w:numPr>
                <w:ilvl w:val="0"/>
                <w:numId w:val="2"/>
              </w:numPr>
              <w:spacing w:after="0" w:line="300" w:lineRule="auto"/>
              <w:ind w:left="0" w:firstLine="0"/>
              <w:rPr>
                <w:rFonts w:ascii="Times New Roman" w:hAnsi="Times New Roman" w:cs="Times New Roman"/>
                <w:sz w:val="24"/>
                <w:szCs w:val="24"/>
              </w:rPr>
            </w:pPr>
          </w:p>
        </w:tc>
        <w:tc>
          <w:tcPr>
            <w:tcW w:w="3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B71" w:rsidRPr="00AF308C" w:rsidRDefault="00E07B71" w:rsidP="00E07B71">
            <w:pPr>
              <w:spacing w:after="0" w:line="312"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Обеспечение исполнения договора</w:t>
            </w:r>
          </w:p>
        </w:tc>
        <w:tc>
          <w:tcPr>
            <w:tcW w:w="55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B71" w:rsidRDefault="00E07B71" w:rsidP="00E07B71">
            <w:pPr>
              <w:spacing w:after="0" w:line="312" w:lineRule="auto"/>
              <w:ind w:right="13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Не предусмотрено</w:t>
            </w:r>
          </w:p>
        </w:tc>
      </w:tr>
      <w:tr w:rsidR="00E07B71" w:rsidRPr="00900E9D" w:rsidTr="0004199F">
        <w:trPr>
          <w:trHeight w:val="411"/>
        </w:trPr>
        <w:tc>
          <w:tcPr>
            <w:tcW w:w="5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B71" w:rsidRPr="00900E9D" w:rsidRDefault="00E07B71" w:rsidP="00E07B71">
            <w:pPr>
              <w:pStyle w:val="a4"/>
              <w:numPr>
                <w:ilvl w:val="0"/>
                <w:numId w:val="2"/>
              </w:numPr>
              <w:spacing w:after="0" w:line="300" w:lineRule="auto"/>
              <w:ind w:left="0" w:firstLine="0"/>
              <w:rPr>
                <w:rFonts w:ascii="Times New Roman" w:hAnsi="Times New Roman" w:cs="Times New Roman"/>
                <w:sz w:val="24"/>
                <w:szCs w:val="24"/>
              </w:rPr>
            </w:pPr>
          </w:p>
        </w:tc>
        <w:tc>
          <w:tcPr>
            <w:tcW w:w="3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B71" w:rsidRPr="00900E9D" w:rsidRDefault="00E07B71" w:rsidP="00E07B71">
            <w:pPr>
              <w:spacing w:after="0" w:line="300" w:lineRule="auto"/>
              <w:rPr>
                <w:rFonts w:ascii="Times New Roman" w:eastAsia="Times New Roman" w:hAnsi="Times New Roman" w:cs="Times New Roman"/>
                <w:sz w:val="24"/>
                <w:szCs w:val="24"/>
              </w:rPr>
            </w:pPr>
            <w:r w:rsidRPr="00900E9D">
              <w:rPr>
                <w:rFonts w:ascii="Times New Roman" w:eastAsia="Times New Roman" w:hAnsi="Times New Roman" w:cs="Times New Roman"/>
                <w:sz w:val="24"/>
                <w:szCs w:val="24"/>
              </w:rPr>
              <w:t>Вид обеспечения заявки на участие в закупке</w:t>
            </w:r>
          </w:p>
        </w:tc>
        <w:tc>
          <w:tcPr>
            <w:tcW w:w="55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B71" w:rsidRPr="00900E9D" w:rsidRDefault="00E07B71" w:rsidP="00E07B71">
            <w:pPr>
              <w:spacing w:after="0" w:line="300" w:lineRule="auto"/>
              <w:ind w:right="137"/>
              <w:jc w:val="both"/>
              <w:rPr>
                <w:rFonts w:ascii="Times New Roman" w:hAnsi="Times New Roman" w:cs="Times New Roman"/>
                <w:sz w:val="24"/>
                <w:szCs w:val="24"/>
              </w:rPr>
            </w:pPr>
            <w:r>
              <w:rPr>
                <w:rFonts w:ascii="Times New Roman" w:eastAsia="Times New Roman" w:hAnsi="Times New Roman" w:cs="Times New Roman"/>
                <w:sz w:val="24"/>
                <w:szCs w:val="24"/>
              </w:rPr>
              <w:t>Не предусмотрено</w:t>
            </w:r>
          </w:p>
        </w:tc>
      </w:tr>
      <w:tr w:rsidR="00E07B71" w:rsidRPr="00900E9D" w:rsidTr="0004199F">
        <w:trPr>
          <w:trHeight w:val="411"/>
        </w:trPr>
        <w:tc>
          <w:tcPr>
            <w:tcW w:w="5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B71" w:rsidRPr="00900E9D" w:rsidRDefault="00E07B71" w:rsidP="00E07B71">
            <w:pPr>
              <w:pStyle w:val="a4"/>
              <w:numPr>
                <w:ilvl w:val="0"/>
                <w:numId w:val="2"/>
              </w:numPr>
              <w:spacing w:after="0" w:line="300" w:lineRule="auto"/>
              <w:ind w:left="0" w:firstLine="0"/>
              <w:rPr>
                <w:rFonts w:ascii="Times New Roman" w:hAnsi="Times New Roman" w:cs="Times New Roman"/>
                <w:sz w:val="24"/>
                <w:szCs w:val="24"/>
              </w:rPr>
            </w:pPr>
          </w:p>
        </w:tc>
        <w:tc>
          <w:tcPr>
            <w:tcW w:w="3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B71" w:rsidRPr="00900E9D" w:rsidRDefault="00E07B71" w:rsidP="00954E4E">
            <w:pPr>
              <w:spacing w:after="0" w:line="300" w:lineRule="auto"/>
              <w:rPr>
                <w:rFonts w:ascii="Times New Roman" w:hAnsi="Times New Roman" w:cs="Times New Roman"/>
                <w:sz w:val="24"/>
                <w:szCs w:val="24"/>
              </w:rPr>
            </w:pPr>
            <w:r w:rsidRPr="00900E9D">
              <w:rPr>
                <w:rFonts w:ascii="Times New Roman" w:eastAsia="Times New Roman" w:hAnsi="Times New Roman" w:cs="Times New Roman"/>
                <w:sz w:val="24"/>
                <w:szCs w:val="24"/>
              </w:rPr>
              <w:t xml:space="preserve">Размер обеспечения </w:t>
            </w:r>
            <w:r>
              <w:rPr>
                <w:rFonts w:ascii="Times New Roman" w:eastAsia="Times New Roman" w:hAnsi="Times New Roman" w:cs="Times New Roman"/>
                <w:sz w:val="24"/>
                <w:szCs w:val="24"/>
              </w:rPr>
              <w:t>заявки на участие в закупке</w:t>
            </w:r>
          </w:p>
        </w:tc>
        <w:tc>
          <w:tcPr>
            <w:tcW w:w="55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B71" w:rsidRPr="00900E9D" w:rsidRDefault="00E07B71" w:rsidP="00E07B71">
            <w:pPr>
              <w:spacing w:after="0" w:line="300" w:lineRule="auto"/>
              <w:ind w:right="137"/>
              <w:jc w:val="both"/>
              <w:rPr>
                <w:rFonts w:ascii="Times New Roman" w:hAnsi="Times New Roman" w:cs="Times New Roman"/>
                <w:i/>
                <w:sz w:val="24"/>
                <w:szCs w:val="24"/>
              </w:rPr>
            </w:pPr>
            <w:r>
              <w:rPr>
                <w:rFonts w:ascii="Times New Roman" w:eastAsia="Times New Roman" w:hAnsi="Times New Roman" w:cs="Times New Roman"/>
                <w:sz w:val="24"/>
                <w:szCs w:val="24"/>
              </w:rPr>
              <w:t>Не предусмотрено</w:t>
            </w:r>
          </w:p>
        </w:tc>
      </w:tr>
      <w:tr w:rsidR="00E07B71" w:rsidRPr="00900E9D" w:rsidTr="0004199F">
        <w:trPr>
          <w:trHeight w:val="411"/>
        </w:trPr>
        <w:tc>
          <w:tcPr>
            <w:tcW w:w="5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B71" w:rsidRPr="00900E9D" w:rsidRDefault="00E07B71" w:rsidP="00E07B71">
            <w:pPr>
              <w:pStyle w:val="a4"/>
              <w:numPr>
                <w:ilvl w:val="0"/>
                <w:numId w:val="2"/>
              </w:numPr>
              <w:spacing w:after="0" w:line="300" w:lineRule="auto"/>
              <w:ind w:left="0" w:firstLine="0"/>
              <w:rPr>
                <w:rFonts w:ascii="Times New Roman" w:hAnsi="Times New Roman" w:cs="Times New Roman"/>
                <w:sz w:val="24"/>
                <w:szCs w:val="24"/>
              </w:rPr>
            </w:pPr>
          </w:p>
        </w:tc>
        <w:tc>
          <w:tcPr>
            <w:tcW w:w="3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B71" w:rsidRPr="00900E9D" w:rsidRDefault="00E07B71" w:rsidP="00E07B71">
            <w:pPr>
              <w:spacing w:after="0" w:line="300" w:lineRule="auto"/>
              <w:rPr>
                <w:rFonts w:ascii="Times New Roman" w:eastAsia="Times New Roman" w:hAnsi="Times New Roman" w:cs="Times New Roman"/>
                <w:sz w:val="24"/>
                <w:szCs w:val="24"/>
              </w:rPr>
            </w:pPr>
            <w:r w:rsidRPr="00900E9D">
              <w:rPr>
                <w:rFonts w:ascii="Times New Roman" w:eastAsia="Times New Roman" w:hAnsi="Times New Roman" w:cs="Times New Roman"/>
                <w:sz w:val="24"/>
                <w:szCs w:val="24"/>
              </w:rPr>
              <w:t>Реквизиты счета для предоставления заявки на участие в закупке</w:t>
            </w:r>
          </w:p>
        </w:tc>
        <w:tc>
          <w:tcPr>
            <w:tcW w:w="55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B71" w:rsidRPr="00900E9D" w:rsidRDefault="00E07B71" w:rsidP="00E07B71">
            <w:pPr>
              <w:spacing w:after="0" w:line="300" w:lineRule="auto"/>
              <w:ind w:right="13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Не предусмотрено</w:t>
            </w:r>
          </w:p>
        </w:tc>
      </w:tr>
      <w:tr w:rsidR="00E07B71" w:rsidRPr="00900E9D" w:rsidTr="0004199F">
        <w:trPr>
          <w:trHeight w:val="411"/>
        </w:trPr>
        <w:tc>
          <w:tcPr>
            <w:tcW w:w="5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B71" w:rsidRPr="00900E9D" w:rsidRDefault="00E07B71" w:rsidP="00E07B71">
            <w:pPr>
              <w:pStyle w:val="a4"/>
              <w:numPr>
                <w:ilvl w:val="0"/>
                <w:numId w:val="2"/>
              </w:numPr>
              <w:spacing w:after="0" w:line="300" w:lineRule="auto"/>
              <w:ind w:left="0" w:firstLine="0"/>
              <w:rPr>
                <w:rFonts w:ascii="Times New Roman" w:hAnsi="Times New Roman" w:cs="Times New Roman"/>
                <w:sz w:val="24"/>
                <w:szCs w:val="24"/>
              </w:rPr>
            </w:pPr>
          </w:p>
        </w:tc>
        <w:tc>
          <w:tcPr>
            <w:tcW w:w="3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B71" w:rsidRPr="00900E9D" w:rsidRDefault="00E07B71" w:rsidP="00E07B71">
            <w:pPr>
              <w:spacing w:after="0" w:line="300" w:lineRule="auto"/>
              <w:rPr>
                <w:rFonts w:ascii="Times New Roman" w:eastAsia="Times New Roman" w:hAnsi="Times New Roman" w:cs="Times New Roman"/>
                <w:sz w:val="24"/>
                <w:szCs w:val="24"/>
              </w:rPr>
            </w:pPr>
            <w:r w:rsidRPr="00900E9D">
              <w:rPr>
                <w:rFonts w:ascii="Times New Roman" w:eastAsia="Times New Roman" w:hAnsi="Times New Roman" w:cs="Times New Roman"/>
                <w:sz w:val="24"/>
                <w:szCs w:val="24"/>
              </w:rPr>
              <w:t>Срок и порядок возврата денежных средств, внесенных в качестве обеспечения заявки на участие в закупке</w:t>
            </w:r>
          </w:p>
        </w:tc>
        <w:tc>
          <w:tcPr>
            <w:tcW w:w="55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B71" w:rsidRPr="00CA5B19" w:rsidRDefault="00E07B71" w:rsidP="00E07B71">
            <w:pPr>
              <w:autoSpaceDE w:val="0"/>
              <w:autoSpaceDN w:val="0"/>
              <w:adjustRightInd w:val="0"/>
              <w:spacing w:after="0" w:line="30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Не предусмотрено</w:t>
            </w:r>
          </w:p>
        </w:tc>
      </w:tr>
      <w:tr w:rsidR="00E07B71" w:rsidRPr="00900E9D" w:rsidTr="0004199F">
        <w:trPr>
          <w:trHeight w:val="411"/>
        </w:trPr>
        <w:tc>
          <w:tcPr>
            <w:tcW w:w="5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B71" w:rsidRPr="00900E9D" w:rsidRDefault="00E07B71" w:rsidP="00E07B71">
            <w:pPr>
              <w:pStyle w:val="a4"/>
              <w:numPr>
                <w:ilvl w:val="0"/>
                <w:numId w:val="2"/>
              </w:numPr>
              <w:spacing w:after="0" w:line="300" w:lineRule="auto"/>
              <w:ind w:left="0" w:firstLine="0"/>
              <w:rPr>
                <w:rFonts w:ascii="Times New Roman" w:hAnsi="Times New Roman" w:cs="Times New Roman"/>
                <w:sz w:val="24"/>
                <w:szCs w:val="24"/>
              </w:rPr>
            </w:pPr>
          </w:p>
        </w:tc>
        <w:tc>
          <w:tcPr>
            <w:tcW w:w="3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B71" w:rsidRPr="00900E9D" w:rsidRDefault="00E07B71" w:rsidP="00E07B71">
            <w:pPr>
              <w:spacing w:after="0" w:line="300" w:lineRule="auto"/>
              <w:rPr>
                <w:rFonts w:ascii="Times New Roman" w:eastAsia="Times New Roman" w:hAnsi="Times New Roman" w:cs="Times New Roman"/>
                <w:sz w:val="24"/>
                <w:szCs w:val="24"/>
              </w:rPr>
            </w:pPr>
            <w:r w:rsidRPr="00900E9D">
              <w:rPr>
                <w:rFonts w:ascii="Times New Roman" w:eastAsia="Times New Roman" w:hAnsi="Times New Roman" w:cs="Times New Roman"/>
                <w:sz w:val="24"/>
                <w:szCs w:val="24"/>
              </w:rPr>
              <w:t>Требования к участникам закупки</w:t>
            </w:r>
          </w:p>
        </w:tc>
        <w:tc>
          <w:tcPr>
            <w:tcW w:w="55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B71" w:rsidRPr="00900E9D" w:rsidRDefault="00E07B71" w:rsidP="00E07B71">
            <w:pPr>
              <w:autoSpaceDE w:val="0"/>
              <w:autoSpaceDN w:val="0"/>
              <w:adjustRightInd w:val="0"/>
              <w:spacing w:after="0" w:line="300" w:lineRule="auto"/>
              <w:ind w:right="137"/>
              <w:jc w:val="both"/>
              <w:rPr>
                <w:rFonts w:ascii="Times New Roman" w:hAnsi="Times New Roman" w:cs="Times New Roman"/>
                <w:i/>
                <w:sz w:val="24"/>
                <w:szCs w:val="24"/>
              </w:rPr>
            </w:pPr>
            <w:r w:rsidRPr="00900E9D">
              <w:rPr>
                <w:rFonts w:ascii="Times New Roman" w:hAnsi="Times New Roman" w:cs="Times New Roman"/>
                <w:sz w:val="24"/>
                <w:szCs w:val="24"/>
              </w:rPr>
              <w:t xml:space="preserve">Установлены в </w:t>
            </w:r>
            <w:r>
              <w:rPr>
                <w:rFonts w:ascii="Times New Roman" w:hAnsi="Times New Roman" w:cs="Times New Roman"/>
                <w:sz w:val="24"/>
                <w:szCs w:val="24"/>
              </w:rPr>
              <w:t xml:space="preserve">п. 1.2 </w:t>
            </w:r>
            <w:r w:rsidRPr="00900E9D">
              <w:rPr>
                <w:rFonts w:ascii="Times New Roman" w:hAnsi="Times New Roman" w:cs="Times New Roman"/>
                <w:sz w:val="24"/>
                <w:szCs w:val="24"/>
              </w:rPr>
              <w:t xml:space="preserve">Разделе </w:t>
            </w:r>
            <w:r>
              <w:rPr>
                <w:rFonts w:ascii="Times New Roman" w:hAnsi="Times New Roman" w:cs="Times New Roman"/>
                <w:sz w:val="24"/>
                <w:szCs w:val="24"/>
              </w:rPr>
              <w:t>1</w:t>
            </w:r>
            <w:r w:rsidRPr="00900E9D">
              <w:rPr>
                <w:rFonts w:ascii="Times New Roman" w:hAnsi="Times New Roman" w:cs="Times New Roman"/>
                <w:sz w:val="24"/>
                <w:szCs w:val="24"/>
              </w:rPr>
              <w:t>. Требования к участникам закупки настоящей документации</w:t>
            </w:r>
          </w:p>
        </w:tc>
      </w:tr>
      <w:tr w:rsidR="00E07B71" w:rsidRPr="00900E9D" w:rsidTr="0004199F">
        <w:trPr>
          <w:trHeight w:val="411"/>
        </w:trPr>
        <w:tc>
          <w:tcPr>
            <w:tcW w:w="5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B71" w:rsidRPr="00900E9D" w:rsidRDefault="00E07B71" w:rsidP="00E07B71">
            <w:pPr>
              <w:pStyle w:val="a4"/>
              <w:numPr>
                <w:ilvl w:val="0"/>
                <w:numId w:val="2"/>
              </w:numPr>
              <w:spacing w:after="0" w:line="300" w:lineRule="auto"/>
              <w:ind w:left="0" w:firstLine="0"/>
              <w:rPr>
                <w:rFonts w:ascii="Times New Roman" w:hAnsi="Times New Roman" w:cs="Times New Roman"/>
                <w:sz w:val="24"/>
                <w:szCs w:val="24"/>
              </w:rPr>
            </w:pPr>
          </w:p>
        </w:tc>
        <w:tc>
          <w:tcPr>
            <w:tcW w:w="3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B71" w:rsidRPr="00900E9D" w:rsidRDefault="00E07B71" w:rsidP="00E07B71">
            <w:pPr>
              <w:spacing w:after="0" w:line="300" w:lineRule="auto"/>
              <w:rPr>
                <w:rFonts w:ascii="Times New Roman" w:eastAsia="Times New Roman" w:hAnsi="Times New Roman" w:cs="Times New Roman"/>
                <w:sz w:val="24"/>
                <w:szCs w:val="24"/>
              </w:rPr>
            </w:pPr>
            <w:r w:rsidRPr="00900E9D">
              <w:rPr>
                <w:rFonts w:ascii="Times New Roman" w:eastAsia="Times New Roman" w:hAnsi="Times New Roman" w:cs="Times New Roman"/>
                <w:sz w:val="24"/>
                <w:szCs w:val="24"/>
              </w:rPr>
              <w:t>Требования к содержанию, форме, оформлению и составу заявки на участие</w:t>
            </w:r>
          </w:p>
        </w:tc>
        <w:tc>
          <w:tcPr>
            <w:tcW w:w="55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B71" w:rsidRPr="00900E9D" w:rsidRDefault="00E07B71" w:rsidP="00E07B71">
            <w:pPr>
              <w:autoSpaceDE w:val="0"/>
              <w:autoSpaceDN w:val="0"/>
              <w:adjustRightInd w:val="0"/>
              <w:spacing w:after="0" w:line="300" w:lineRule="auto"/>
              <w:ind w:right="137"/>
              <w:jc w:val="both"/>
              <w:rPr>
                <w:rFonts w:ascii="Times New Roman" w:hAnsi="Times New Roman" w:cs="Times New Roman"/>
                <w:sz w:val="24"/>
                <w:szCs w:val="24"/>
              </w:rPr>
            </w:pPr>
            <w:r w:rsidRPr="00900E9D">
              <w:rPr>
                <w:rFonts w:ascii="Times New Roman" w:hAnsi="Times New Roman" w:cs="Times New Roman"/>
                <w:sz w:val="24"/>
                <w:szCs w:val="24"/>
              </w:rPr>
              <w:t>Участник закупки подает зая</w:t>
            </w:r>
            <w:r>
              <w:rPr>
                <w:rFonts w:ascii="Times New Roman" w:hAnsi="Times New Roman" w:cs="Times New Roman"/>
                <w:sz w:val="24"/>
                <w:szCs w:val="24"/>
              </w:rPr>
              <w:t>вку в соответствии с Приложениями к настоящей документации</w:t>
            </w:r>
            <w:r w:rsidRPr="00900E9D">
              <w:rPr>
                <w:rFonts w:ascii="Times New Roman" w:hAnsi="Times New Roman" w:cs="Times New Roman"/>
                <w:sz w:val="24"/>
                <w:szCs w:val="24"/>
              </w:rPr>
              <w:t xml:space="preserve">. </w:t>
            </w:r>
          </w:p>
          <w:p w:rsidR="00E07B71" w:rsidRPr="00900E9D" w:rsidRDefault="00E07B71" w:rsidP="00E07B71">
            <w:pPr>
              <w:autoSpaceDE w:val="0"/>
              <w:autoSpaceDN w:val="0"/>
              <w:adjustRightInd w:val="0"/>
              <w:spacing w:after="0" w:line="300" w:lineRule="auto"/>
              <w:ind w:right="137"/>
              <w:jc w:val="both"/>
              <w:rPr>
                <w:rFonts w:ascii="Times New Roman" w:hAnsi="Times New Roman" w:cs="Times New Roman"/>
                <w:sz w:val="24"/>
                <w:szCs w:val="24"/>
              </w:rPr>
            </w:pPr>
            <w:r w:rsidRPr="001A7B6E">
              <w:rPr>
                <w:rFonts w:ascii="Times New Roman" w:hAnsi="Times New Roman" w:cs="Times New Roman"/>
                <w:sz w:val="24"/>
                <w:szCs w:val="24"/>
              </w:rPr>
              <w:t xml:space="preserve">Участник </w:t>
            </w:r>
            <w:r>
              <w:rPr>
                <w:rFonts w:ascii="Times New Roman" w:hAnsi="Times New Roman" w:cs="Times New Roman"/>
                <w:sz w:val="24"/>
                <w:szCs w:val="24"/>
              </w:rPr>
              <w:t xml:space="preserve">запроса предложений </w:t>
            </w:r>
            <w:r w:rsidRPr="001A7B6E">
              <w:rPr>
                <w:rFonts w:ascii="Times New Roman" w:hAnsi="Times New Roman" w:cs="Times New Roman"/>
                <w:sz w:val="24"/>
                <w:szCs w:val="24"/>
              </w:rPr>
              <w:t xml:space="preserve">подает заявку на участие в </w:t>
            </w:r>
            <w:r>
              <w:rPr>
                <w:rFonts w:ascii="Times New Roman" w:hAnsi="Times New Roman" w:cs="Times New Roman"/>
                <w:sz w:val="24"/>
                <w:szCs w:val="24"/>
              </w:rPr>
              <w:t>запросе предложений</w:t>
            </w:r>
            <w:r w:rsidRPr="001A7B6E">
              <w:rPr>
                <w:rFonts w:ascii="Times New Roman" w:hAnsi="Times New Roman" w:cs="Times New Roman"/>
                <w:sz w:val="24"/>
                <w:szCs w:val="24"/>
              </w:rPr>
              <w:t xml:space="preserve"> в письменной форме в запечатанном конверте. При этом на таком конверте указывается наименование </w:t>
            </w:r>
            <w:r>
              <w:rPr>
                <w:rFonts w:ascii="Times New Roman" w:hAnsi="Times New Roman" w:cs="Times New Roman"/>
                <w:sz w:val="24"/>
                <w:szCs w:val="24"/>
              </w:rPr>
              <w:t>запроса предложений</w:t>
            </w:r>
            <w:r w:rsidRPr="001A7B6E">
              <w:rPr>
                <w:rFonts w:ascii="Times New Roman" w:hAnsi="Times New Roman" w:cs="Times New Roman"/>
                <w:sz w:val="24"/>
                <w:szCs w:val="24"/>
              </w:rPr>
              <w:t>, на участие в котором подается данная заявка. Заявка в письменной форме может быть подана участником, а также посредством почты или курьерской службы</w:t>
            </w:r>
          </w:p>
        </w:tc>
      </w:tr>
      <w:tr w:rsidR="00E07B71" w:rsidRPr="00900E9D" w:rsidTr="0004199F">
        <w:trPr>
          <w:trHeight w:val="411"/>
        </w:trPr>
        <w:tc>
          <w:tcPr>
            <w:tcW w:w="5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B71" w:rsidRPr="00900E9D" w:rsidRDefault="00E07B71" w:rsidP="00E07B71">
            <w:pPr>
              <w:pStyle w:val="a4"/>
              <w:numPr>
                <w:ilvl w:val="0"/>
                <w:numId w:val="2"/>
              </w:numPr>
              <w:spacing w:after="0" w:line="300" w:lineRule="auto"/>
              <w:ind w:left="0" w:firstLine="0"/>
              <w:rPr>
                <w:rFonts w:ascii="Times New Roman" w:hAnsi="Times New Roman" w:cs="Times New Roman"/>
                <w:sz w:val="24"/>
                <w:szCs w:val="24"/>
              </w:rPr>
            </w:pPr>
          </w:p>
        </w:tc>
        <w:tc>
          <w:tcPr>
            <w:tcW w:w="3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B71" w:rsidRPr="00900E9D" w:rsidRDefault="00E07B71" w:rsidP="00E07B71">
            <w:pPr>
              <w:spacing w:after="0" w:line="300" w:lineRule="auto"/>
              <w:rPr>
                <w:rFonts w:ascii="Times New Roman" w:eastAsia="Times New Roman" w:hAnsi="Times New Roman" w:cs="Times New Roman"/>
                <w:sz w:val="24"/>
                <w:szCs w:val="24"/>
              </w:rPr>
            </w:pPr>
            <w:r w:rsidRPr="00900E9D">
              <w:rPr>
                <w:rFonts w:ascii="Times New Roman" w:eastAsia="Times New Roman" w:hAnsi="Times New Roman" w:cs="Times New Roman"/>
                <w:sz w:val="24"/>
                <w:szCs w:val="24"/>
              </w:rPr>
              <w:t>Документы, входящие в состав заявки на участие</w:t>
            </w:r>
          </w:p>
        </w:tc>
        <w:tc>
          <w:tcPr>
            <w:tcW w:w="55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B71" w:rsidRPr="00900E9D" w:rsidRDefault="00E07B71" w:rsidP="00E07B71">
            <w:pPr>
              <w:autoSpaceDE w:val="0"/>
              <w:autoSpaceDN w:val="0"/>
              <w:adjustRightInd w:val="0"/>
              <w:spacing w:after="0" w:line="300" w:lineRule="auto"/>
              <w:ind w:right="137"/>
              <w:jc w:val="both"/>
              <w:rPr>
                <w:rFonts w:ascii="Times New Roman" w:hAnsi="Times New Roman" w:cs="Times New Roman"/>
                <w:sz w:val="24"/>
                <w:szCs w:val="24"/>
              </w:rPr>
            </w:pPr>
            <w:r w:rsidRPr="00900E9D">
              <w:rPr>
                <w:rFonts w:ascii="Times New Roman" w:hAnsi="Times New Roman" w:cs="Times New Roman"/>
                <w:sz w:val="24"/>
                <w:szCs w:val="24"/>
              </w:rPr>
              <w:t>Указаны в</w:t>
            </w:r>
            <w:r>
              <w:rPr>
                <w:rFonts w:ascii="Times New Roman" w:hAnsi="Times New Roman" w:cs="Times New Roman"/>
                <w:sz w:val="24"/>
                <w:szCs w:val="24"/>
              </w:rPr>
              <w:t xml:space="preserve"> п. 1.4</w:t>
            </w:r>
            <w:r w:rsidRPr="00900E9D">
              <w:rPr>
                <w:rFonts w:ascii="Times New Roman" w:hAnsi="Times New Roman" w:cs="Times New Roman"/>
                <w:sz w:val="24"/>
                <w:szCs w:val="24"/>
              </w:rPr>
              <w:t xml:space="preserve"> Разделе </w:t>
            </w:r>
            <w:r>
              <w:rPr>
                <w:rFonts w:ascii="Times New Roman" w:hAnsi="Times New Roman" w:cs="Times New Roman"/>
                <w:sz w:val="24"/>
                <w:szCs w:val="24"/>
              </w:rPr>
              <w:t>1.</w:t>
            </w:r>
            <w:r w:rsidRPr="00900E9D">
              <w:rPr>
                <w:rFonts w:ascii="Times New Roman" w:hAnsi="Times New Roman" w:cs="Times New Roman"/>
                <w:sz w:val="24"/>
                <w:szCs w:val="24"/>
              </w:rPr>
              <w:t xml:space="preserve"> Порядок подачи заявок на участие в </w:t>
            </w:r>
            <w:r>
              <w:rPr>
                <w:rFonts w:ascii="Times New Roman" w:hAnsi="Times New Roman" w:cs="Times New Roman"/>
                <w:sz w:val="24"/>
                <w:szCs w:val="24"/>
              </w:rPr>
              <w:t>запросе предложений</w:t>
            </w:r>
            <w:r w:rsidRPr="00900E9D">
              <w:rPr>
                <w:rFonts w:ascii="Times New Roman" w:hAnsi="Times New Roman" w:cs="Times New Roman"/>
                <w:sz w:val="24"/>
                <w:szCs w:val="24"/>
              </w:rPr>
              <w:t xml:space="preserve"> настоящей документации</w:t>
            </w:r>
          </w:p>
        </w:tc>
      </w:tr>
      <w:tr w:rsidR="00E07B71" w:rsidRPr="00900E9D" w:rsidTr="0004199F">
        <w:trPr>
          <w:trHeight w:val="411"/>
        </w:trPr>
        <w:tc>
          <w:tcPr>
            <w:tcW w:w="5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B71" w:rsidRPr="00900E9D" w:rsidRDefault="00E07B71" w:rsidP="00E07B71">
            <w:pPr>
              <w:pStyle w:val="a4"/>
              <w:numPr>
                <w:ilvl w:val="0"/>
                <w:numId w:val="2"/>
              </w:numPr>
              <w:spacing w:after="0" w:line="300" w:lineRule="auto"/>
              <w:ind w:left="0" w:firstLine="0"/>
              <w:rPr>
                <w:rFonts w:ascii="Times New Roman" w:hAnsi="Times New Roman" w:cs="Times New Roman"/>
                <w:sz w:val="24"/>
                <w:szCs w:val="24"/>
              </w:rPr>
            </w:pPr>
          </w:p>
        </w:tc>
        <w:tc>
          <w:tcPr>
            <w:tcW w:w="3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B71" w:rsidRPr="00900E9D" w:rsidRDefault="00E07B71" w:rsidP="00E07B71">
            <w:pPr>
              <w:spacing w:after="0" w:line="300" w:lineRule="auto"/>
              <w:rPr>
                <w:rFonts w:ascii="Times New Roman" w:eastAsia="Times New Roman" w:hAnsi="Times New Roman" w:cs="Times New Roman"/>
                <w:sz w:val="24"/>
                <w:szCs w:val="24"/>
              </w:rPr>
            </w:pPr>
            <w:r w:rsidRPr="00900E9D">
              <w:rPr>
                <w:rFonts w:ascii="Times New Roman" w:eastAsia="Times New Roman" w:hAnsi="Times New Roman" w:cs="Times New Roman"/>
                <w:sz w:val="24"/>
                <w:szCs w:val="24"/>
              </w:rPr>
              <w:t>Требования к описанию участниками закупки поставляемого товара, его функциональных характеристик (потребительских свойств), его количественных и качественных характеристик, требования к описанию выполняемой работы, оказываемой услуги, их количественных и качественных характеристик</w:t>
            </w:r>
          </w:p>
        </w:tc>
        <w:tc>
          <w:tcPr>
            <w:tcW w:w="55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B71" w:rsidRPr="00900E9D" w:rsidRDefault="00E07B71" w:rsidP="00E07B71">
            <w:pPr>
              <w:autoSpaceDE w:val="0"/>
              <w:autoSpaceDN w:val="0"/>
              <w:adjustRightInd w:val="0"/>
              <w:spacing w:after="0" w:line="300" w:lineRule="auto"/>
              <w:ind w:right="137"/>
              <w:jc w:val="both"/>
              <w:rPr>
                <w:rFonts w:ascii="Times New Roman" w:hAnsi="Times New Roman" w:cs="Times New Roman"/>
                <w:sz w:val="24"/>
                <w:szCs w:val="24"/>
              </w:rPr>
            </w:pPr>
            <w:r>
              <w:rPr>
                <w:rFonts w:ascii="Times New Roman" w:hAnsi="Times New Roman" w:cs="Times New Roman"/>
                <w:sz w:val="24"/>
                <w:szCs w:val="24"/>
              </w:rPr>
              <w:t>Т</w:t>
            </w:r>
            <w:r w:rsidRPr="00900E9D">
              <w:rPr>
                <w:rFonts w:ascii="Times New Roman" w:hAnsi="Times New Roman" w:cs="Times New Roman"/>
                <w:sz w:val="24"/>
                <w:szCs w:val="24"/>
              </w:rPr>
              <w:t xml:space="preserve">ребования к описанию участниками закупки выполняемых работ, оказываемых услуг, количественных и качественных характеристик осуществляется с требованиями Раздела </w:t>
            </w:r>
            <w:r>
              <w:rPr>
                <w:rFonts w:ascii="Times New Roman" w:hAnsi="Times New Roman" w:cs="Times New Roman"/>
                <w:sz w:val="24"/>
                <w:szCs w:val="24"/>
              </w:rPr>
              <w:t>4</w:t>
            </w:r>
            <w:r w:rsidRPr="00900E9D">
              <w:rPr>
                <w:rFonts w:ascii="Times New Roman" w:hAnsi="Times New Roman" w:cs="Times New Roman"/>
                <w:sz w:val="24"/>
                <w:szCs w:val="24"/>
              </w:rPr>
              <w:t>. Техническое задание настоящей документации</w:t>
            </w:r>
          </w:p>
        </w:tc>
      </w:tr>
      <w:tr w:rsidR="00E07B71" w:rsidRPr="00900E9D" w:rsidTr="0004199F">
        <w:trPr>
          <w:trHeight w:val="1163"/>
        </w:trPr>
        <w:tc>
          <w:tcPr>
            <w:tcW w:w="5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B71" w:rsidRPr="00900E9D" w:rsidRDefault="00E07B71" w:rsidP="00E07B71">
            <w:pPr>
              <w:pStyle w:val="a4"/>
              <w:numPr>
                <w:ilvl w:val="0"/>
                <w:numId w:val="2"/>
              </w:numPr>
              <w:spacing w:after="0" w:line="300" w:lineRule="auto"/>
              <w:ind w:left="0" w:firstLine="0"/>
              <w:rPr>
                <w:rFonts w:ascii="Times New Roman" w:hAnsi="Times New Roman" w:cs="Times New Roman"/>
                <w:sz w:val="24"/>
                <w:szCs w:val="24"/>
              </w:rPr>
            </w:pPr>
          </w:p>
        </w:tc>
        <w:tc>
          <w:tcPr>
            <w:tcW w:w="3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B71" w:rsidRPr="00900E9D" w:rsidRDefault="00E07B71" w:rsidP="00E07B71">
            <w:pPr>
              <w:spacing w:after="0" w:line="300" w:lineRule="auto"/>
              <w:rPr>
                <w:rFonts w:ascii="Times New Roman" w:hAnsi="Times New Roman" w:cs="Times New Roman"/>
                <w:sz w:val="24"/>
                <w:szCs w:val="24"/>
              </w:rPr>
            </w:pPr>
            <w:r w:rsidRPr="00900E9D">
              <w:rPr>
                <w:rFonts w:ascii="Times New Roman" w:eastAsia="Times New Roman" w:hAnsi="Times New Roman" w:cs="Times New Roman"/>
                <w:sz w:val="24"/>
                <w:szCs w:val="24"/>
              </w:rPr>
              <w:t>Форма, сроки и порядок оплаты товара, работы, услуги</w:t>
            </w:r>
          </w:p>
        </w:tc>
        <w:tc>
          <w:tcPr>
            <w:tcW w:w="55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B71" w:rsidRPr="00900E9D" w:rsidRDefault="009F02E4" w:rsidP="00E07B71">
            <w:pPr>
              <w:autoSpaceDE w:val="0"/>
              <w:autoSpaceDN w:val="0"/>
              <w:adjustRightInd w:val="0"/>
              <w:spacing w:after="0" w:line="300" w:lineRule="auto"/>
              <w:ind w:right="137"/>
              <w:jc w:val="both"/>
              <w:rPr>
                <w:rFonts w:ascii="Times New Roman" w:hAnsi="Times New Roman" w:cs="Times New Roman"/>
                <w:sz w:val="24"/>
                <w:szCs w:val="24"/>
              </w:rPr>
            </w:pPr>
            <w:r>
              <w:rPr>
                <w:rFonts w:ascii="Times New Roman" w:hAnsi="Times New Roman" w:cs="Times New Roman"/>
                <w:sz w:val="24"/>
                <w:szCs w:val="24"/>
              </w:rPr>
              <w:t>В соответствии с Договором.</w:t>
            </w:r>
          </w:p>
        </w:tc>
      </w:tr>
      <w:tr w:rsidR="00E07B71" w:rsidRPr="00900E9D" w:rsidTr="0004199F">
        <w:trPr>
          <w:trHeight w:val="1163"/>
        </w:trPr>
        <w:tc>
          <w:tcPr>
            <w:tcW w:w="5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B71" w:rsidRPr="00900E9D" w:rsidRDefault="00E07B71" w:rsidP="00E07B71">
            <w:pPr>
              <w:pStyle w:val="a4"/>
              <w:numPr>
                <w:ilvl w:val="0"/>
                <w:numId w:val="2"/>
              </w:numPr>
              <w:spacing w:after="0" w:line="300" w:lineRule="auto"/>
              <w:ind w:left="0" w:firstLine="0"/>
              <w:rPr>
                <w:rFonts w:ascii="Times New Roman" w:hAnsi="Times New Roman" w:cs="Times New Roman"/>
                <w:sz w:val="24"/>
                <w:szCs w:val="24"/>
              </w:rPr>
            </w:pPr>
          </w:p>
        </w:tc>
        <w:tc>
          <w:tcPr>
            <w:tcW w:w="3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B71" w:rsidRPr="00900E9D" w:rsidRDefault="00E07B71" w:rsidP="00E07B71">
            <w:pPr>
              <w:spacing w:after="0" w:line="300" w:lineRule="auto"/>
              <w:rPr>
                <w:rFonts w:ascii="Times New Roman" w:eastAsia="Times New Roman" w:hAnsi="Times New Roman" w:cs="Times New Roman"/>
                <w:sz w:val="24"/>
                <w:szCs w:val="24"/>
              </w:rPr>
            </w:pPr>
            <w:r w:rsidRPr="00900E9D">
              <w:rPr>
                <w:rFonts w:ascii="Times New Roman" w:eastAsia="Times New Roman" w:hAnsi="Times New Roman" w:cs="Times New Roman"/>
                <w:sz w:val="24"/>
                <w:szCs w:val="24"/>
              </w:rPr>
              <w:t>Сведения о предоставлении преференций товарам российского происхождения</w:t>
            </w:r>
          </w:p>
        </w:tc>
        <w:tc>
          <w:tcPr>
            <w:tcW w:w="55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B71" w:rsidRPr="00900E9D" w:rsidRDefault="00E07B71" w:rsidP="00E07B71">
            <w:pPr>
              <w:spacing w:after="0" w:line="300" w:lineRule="auto"/>
              <w:rPr>
                <w:rFonts w:ascii="Times New Roman" w:hAnsi="Times New Roman" w:cs="Times New Roman"/>
                <w:sz w:val="24"/>
                <w:szCs w:val="24"/>
              </w:rPr>
            </w:pPr>
            <w:r>
              <w:rPr>
                <w:rFonts w:ascii="Times New Roman" w:hAnsi="Times New Roman" w:cs="Times New Roman"/>
                <w:sz w:val="24"/>
                <w:szCs w:val="24"/>
              </w:rPr>
              <w:t xml:space="preserve">Не предоставляются </w:t>
            </w:r>
          </w:p>
        </w:tc>
      </w:tr>
      <w:tr w:rsidR="00E07B71" w:rsidRPr="00900E9D" w:rsidTr="0004199F">
        <w:trPr>
          <w:trHeight w:val="1163"/>
        </w:trPr>
        <w:tc>
          <w:tcPr>
            <w:tcW w:w="5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B71" w:rsidRPr="00900E9D" w:rsidRDefault="00E07B71" w:rsidP="00E07B71">
            <w:pPr>
              <w:pStyle w:val="a4"/>
              <w:numPr>
                <w:ilvl w:val="0"/>
                <w:numId w:val="2"/>
              </w:numPr>
              <w:spacing w:after="0" w:line="300" w:lineRule="auto"/>
              <w:ind w:left="0" w:firstLine="0"/>
              <w:rPr>
                <w:rFonts w:ascii="Times New Roman" w:hAnsi="Times New Roman" w:cs="Times New Roman"/>
                <w:sz w:val="24"/>
                <w:szCs w:val="24"/>
              </w:rPr>
            </w:pPr>
          </w:p>
        </w:tc>
        <w:tc>
          <w:tcPr>
            <w:tcW w:w="3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B71" w:rsidRPr="00900E9D" w:rsidRDefault="00E07B71" w:rsidP="00E07B71">
            <w:pPr>
              <w:spacing w:after="0" w:line="300" w:lineRule="auto"/>
              <w:rPr>
                <w:rFonts w:ascii="Times New Roman" w:eastAsia="Times New Roman" w:hAnsi="Times New Roman" w:cs="Times New Roman"/>
                <w:sz w:val="24"/>
                <w:szCs w:val="24"/>
              </w:rPr>
            </w:pPr>
            <w:r w:rsidRPr="00900E9D">
              <w:rPr>
                <w:rFonts w:ascii="Times New Roman" w:hAnsi="Times New Roman" w:cs="Times New Roman"/>
                <w:sz w:val="24"/>
                <w:szCs w:val="24"/>
              </w:rPr>
              <w:t>Сведения об установлении особенностей участия в закупке субъектов малого и среднего предпринимательства</w:t>
            </w:r>
          </w:p>
        </w:tc>
        <w:tc>
          <w:tcPr>
            <w:tcW w:w="55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B71" w:rsidRPr="00900E9D" w:rsidRDefault="00E07B71" w:rsidP="00E07B71">
            <w:pPr>
              <w:spacing w:after="0" w:line="300" w:lineRule="auto"/>
              <w:rPr>
                <w:rFonts w:ascii="Times New Roman" w:hAnsi="Times New Roman" w:cs="Times New Roman"/>
                <w:sz w:val="24"/>
                <w:szCs w:val="24"/>
              </w:rPr>
            </w:pPr>
            <w:r w:rsidRPr="00900E9D">
              <w:rPr>
                <w:rFonts w:ascii="Times New Roman" w:hAnsi="Times New Roman" w:cs="Times New Roman"/>
                <w:sz w:val="24"/>
                <w:szCs w:val="24"/>
              </w:rPr>
              <w:t xml:space="preserve">Не устанавливаются </w:t>
            </w:r>
          </w:p>
        </w:tc>
      </w:tr>
      <w:tr w:rsidR="00E07B71" w:rsidRPr="00900E9D" w:rsidTr="003D3C81">
        <w:trPr>
          <w:trHeight w:val="616"/>
        </w:trPr>
        <w:tc>
          <w:tcPr>
            <w:tcW w:w="5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B71" w:rsidRPr="00900E9D" w:rsidRDefault="00E07B71" w:rsidP="00E07B71">
            <w:pPr>
              <w:pStyle w:val="a4"/>
              <w:numPr>
                <w:ilvl w:val="0"/>
                <w:numId w:val="2"/>
              </w:numPr>
              <w:spacing w:after="0" w:line="300" w:lineRule="auto"/>
              <w:ind w:left="0" w:firstLine="0"/>
              <w:rPr>
                <w:rFonts w:ascii="Times New Roman" w:hAnsi="Times New Roman" w:cs="Times New Roman"/>
                <w:sz w:val="24"/>
                <w:szCs w:val="24"/>
              </w:rPr>
            </w:pPr>
          </w:p>
        </w:tc>
        <w:tc>
          <w:tcPr>
            <w:tcW w:w="3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B71" w:rsidRPr="00900E9D" w:rsidRDefault="00E07B71" w:rsidP="00E07B71">
            <w:pPr>
              <w:spacing w:after="0" w:line="300" w:lineRule="auto"/>
              <w:rPr>
                <w:rFonts w:ascii="Times New Roman" w:hAnsi="Times New Roman" w:cs="Times New Roman"/>
                <w:sz w:val="24"/>
                <w:szCs w:val="24"/>
              </w:rPr>
            </w:pPr>
            <w:r w:rsidRPr="00900E9D">
              <w:rPr>
                <w:rFonts w:ascii="Times New Roman" w:hAnsi="Times New Roman" w:cs="Times New Roman"/>
                <w:sz w:val="24"/>
                <w:szCs w:val="24"/>
              </w:rPr>
              <w:t>Обеспечение исполнения договора</w:t>
            </w:r>
          </w:p>
        </w:tc>
        <w:tc>
          <w:tcPr>
            <w:tcW w:w="55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B71" w:rsidRPr="00900E9D" w:rsidRDefault="00E07B71" w:rsidP="00E07B71">
            <w:pPr>
              <w:spacing w:after="0" w:line="300" w:lineRule="auto"/>
              <w:rPr>
                <w:rFonts w:ascii="Times New Roman" w:hAnsi="Times New Roman" w:cs="Times New Roman"/>
                <w:sz w:val="24"/>
                <w:szCs w:val="24"/>
              </w:rPr>
            </w:pPr>
            <w:r w:rsidRPr="00900E9D">
              <w:rPr>
                <w:rFonts w:ascii="Times New Roman" w:hAnsi="Times New Roman" w:cs="Times New Roman"/>
                <w:sz w:val="24"/>
                <w:szCs w:val="24"/>
              </w:rPr>
              <w:t xml:space="preserve"> Не требуется</w:t>
            </w:r>
          </w:p>
        </w:tc>
      </w:tr>
      <w:tr w:rsidR="00E07B71" w:rsidRPr="00900E9D" w:rsidTr="003D3C81">
        <w:trPr>
          <w:trHeight w:val="616"/>
        </w:trPr>
        <w:tc>
          <w:tcPr>
            <w:tcW w:w="5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B71" w:rsidRPr="00900E9D" w:rsidRDefault="00E07B71" w:rsidP="00E07B71">
            <w:pPr>
              <w:pStyle w:val="a4"/>
              <w:numPr>
                <w:ilvl w:val="0"/>
                <w:numId w:val="2"/>
              </w:numPr>
              <w:spacing w:after="0" w:line="300" w:lineRule="auto"/>
              <w:ind w:left="0" w:firstLine="0"/>
              <w:rPr>
                <w:rFonts w:ascii="Times New Roman" w:hAnsi="Times New Roman" w:cs="Times New Roman"/>
                <w:sz w:val="24"/>
                <w:szCs w:val="24"/>
              </w:rPr>
            </w:pPr>
          </w:p>
        </w:tc>
        <w:tc>
          <w:tcPr>
            <w:tcW w:w="3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B71" w:rsidRPr="00900E9D" w:rsidRDefault="00E07B71" w:rsidP="00E07B71">
            <w:pPr>
              <w:spacing w:after="0" w:line="300" w:lineRule="auto"/>
              <w:rPr>
                <w:rFonts w:ascii="Times New Roman" w:hAnsi="Times New Roman" w:cs="Times New Roman"/>
                <w:sz w:val="24"/>
                <w:szCs w:val="24"/>
              </w:rPr>
            </w:pPr>
            <w:r w:rsidRPr="00900E9D">
              <w:rPr>
                <w:rFonts w:ascii="Times New Roman" w:hAnsi="Times New Roman" w:cs="Times New Roman"/>
                <w:sz w:val="24"/>
                <w:szCs w:val="24"/>
              </w:rPr>
              <w:t xml:space="preserve">Вид обеспечения исполнения договора </w:t>
            </w:r>
          </w:p>
        </w:tc>
        <w:tc>
          <w:tcPr>
            <w:tcW w:w="55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B71" w:rsidRPr="00900E9D" w:rsidRDefault="00E07B71" w:rsidP="00E07B71">
            <w:pPr>
              <w:autoSpaceDE w:val="0"/>
              <w:autoSpaceDN w:val="0"/>
              <w:adjustRightInd w:val="0"/>
              <w:spacing w:after="0" w:line="300" w:lineRule="auto"/>
              <w:ind w:right="137"/>
              <w:jc w:val="both"/>
              <w:rPr>
                <w:rFonts w:ascii="Times New Roman" w:hAnsi="Times New Roman" w:cs="Times New Roman"/>
                <w:sz w:val="24"/>
                <w:szCs w:val="24"/>
              </w:rPr>
            </w:pPr>
            <w:r w:rsidRPr="00900E9D">
              <w:rPr>
                <w:rFonts w:ascii="Times New Roman" w:hAnsi="Times New Roman" w:cs="Times New Roman"/>
                <w:sz w:val="24"/>
                <w:szCs w:val="24"/>
              </w:rPr>
              <w:t>Не требуется</w:t>
            </w:r>
          </w:p>
        </w:tc>
      </w:tr>
      <w:tr w:rsidR="00E07B71" w:rsidRPr="00900E9D" w:rsidTr="003D3C81">
        <w:trPr>
          <w:trHeight w:val="616"/>
        </w:trPr>
        <w:tc>
          <w:tcPr>
            <w:tcW w:w="5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B71" w:rsidRPr="00900E9D" w:rsidRDefault="00E07B71" w:rsidP="00E07B71">
            <w:pPr>
              <w:pStyle w:val="a4"/>
              <w:numPr>
                <w:ilvl w:val="0"/>
                <w:numId w:val="2"/>
              </w:numPr>
              <w:spacing w:after="0" w:line="300" w:lineRule="auto"/>
              <w:ind w:left="0" w:firstLine="0"/>
              <w:rPr>
                <w:rFonts w:ascii="Times New Roman" w:hAnsi="Times New Roman" w:cs="Times New Roman"/>
                <w:sz w:val="24"/>
                <w:szCs w:val="24"/>
              </w:rPr>
            </w:pPr>
          </w:p>
        </w:tc>
        <w:tc>
          <w:tcPr>
            <w:tcW w:w="3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B71" w:rsidRPr="00900E9D" w:rsidRDefault="00E07B71" w:rsidP="00E07B71">
            <w:pPr>
              <w:spacing w:after="0" w:line="300" w:lineRule="auto"/>
              <w:rPr>
                <w:rFonts w:ascii="Times New Roman" w:hAnsi="Times New Roman" w:cs="Times New Roman"/>
                <w:sz w:val="24"/>
                <w:szCs w:val="24"/>
              </w:rPr>
            </w:pPr>
            <w:r w:rsidRPr="00900E9D">
              <w:rPr>
                <w:rFonts w:ascii="Times New Roman" w:hAnsi="Times New Roman" w:cs="Times New Roman"/>
                <w:sz w:val="24"/>
                <w:szCs w:val="24"/>
              </w:rPr>
              <w:t>Размер обеспечения исполнения договора</w:t>
            </w:r>
          </w:p>
        </w:tc>
        <w:tc>
          <w:tcPr>
            <w:tcW w:w="55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B71" w:rsidRPr="00900E9D" w:rsidRDefault="00E07B71" w:rsidP="00E07B71">
            <w:pPr>
              <w:autoSpaceDE w:val="0"/>
              <w:autoSpaceDN w:val="0"/>
              <w:adjustRightInd w:val="0"/>
              <w:spacing w:after="0" w:line="300" w:lineRule="auto"/>
              <w:ind w:right="137"/>
              <w:jc w:val="both"/>
              <w:rPr>
                <w:rFonts w:ascii="Times New Roman" w:hAnsi="Times New Roman" w:cs="Times New Roman"/>
                <w:i/>
                <w:sz w:val="24"/>
                <w:szCs w:val="24"/>
              </w:rPr>
            </w:pPr>
            <w:r w:rsidRPr="00900E9D">
              <w:rPr>
                <w:rFonts w:ascii="Times New Roman" w:hAnsi="Times New Roman" w:cs="Times New Roman"/>
                <w:sz w:val="24"/>
                <w:szCs w:val="24"/>
              </w:rPr>
              <w:t>Не требуется</w:t>
            </w:r>
          </w:p>
        </w:tc>
      </w:tr>
      <w:tr w:rsidR="00E07B71" w:rsidRPr="00900E9D" w:rsidTr="003D3C81">
        <w:trPr>
          <w:trHeight w:val="616"/>
        </w:trPr>
        <w:tc>
          <w:tcPr>
            <w:tcW w:w="5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B71" w:rsidRPr="00900E9D" w:rsidRDefault="00E07B71" w:rsidP="00E07B71">
            <w:pPr>
              <w:pStyle w:val="a4"/>
              <w:numPr>
                <w:ilvl w:val="0"/>
                <w:numId w:val="2"/>
              </w:numPr>
              <w:spacing w:after="0" w:line="300" w:lineRule="auto"/>
              <w:ind w:left="0" w:firstLine="0"/>
              <w:rPr>
                <w:rFonts w:ascii="Times New Roman" w:hAnsi="Times New Roman" w:cs="Times New Roman"/>
                <w:sz w:val="24"/>
                <w:szCs w:val="24"/>
              </w:rPr>
            </w:pPr>
          </w:p>
        </w:tc>
        <w:tc>
          <w:tcPr>
            <w:tcW w:w="3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B71" w:rsidRPr="00900E9D" w:rsidRDefault="00E07B71" w:rsidP="00E07B71">
            <w:pPr>
              <w:spacing w:after="0" w:line="300" w:lineRule="auto"/>
              <w:rPr>
                <w:rFonts w:ascii="Times New Roman" w:hAnsi="Times New Roman" w:cs="Times New Roman"/>
                <w:sz w:val="24"/>
                <w:szCs w:val="24"/>
              </w:rPr>
            </w:pPr>
            <w:r w:rsidRPr="00900E9D">
              <w:rPr>
                <w:rFonts w:ascii="Times New Roman" w:hAnsi="Times New Roman" w:cs="Times New Roman"/>
                <w:sz w:val="24"/>
                <w:szCs w:val="24"/>
              </w:rPr>
              <w:t>Реквизиты счета для внесения обеспечения исполнения договора (если обеспечения исполнения договора предоставляется в виде внесения денежных средств, в том числе в форме вклада (депозита))</w:t>
            </w:r>
          </w:p>
        </w:tc>
        <w:tc>
          <w:tcPr>
            <w:tcW w:w="55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B71" w:rsidRPr="00900E9D" w:rsidRDefault="00E07B71" w:rsidP="00E07B71">
            <w:pPr>
              <w:autoSpaceDE w:val="0"/>
              <w:autoSpaceDN w:val="0"/>
              <w:adjustRightInd w:val="0"/>
              <w:spacing w:after="0" w:line="300" w:lineRule="auto"/>
              <w:jc w:val="both"/>
              <w:rPr>
                <w:rFonts w:ascii="Times New Roman" w:hAnsi="Times New Roman" w:cs="Times New Roman"/>
                <w:sz w:val="24"/>
                <w:szCs w:val="24"/>
              </w:rPr>
            </w:pPr>
            <w:r w:rsidRPr="00900E9D">
              <w:rPr>
                <w:rFonts w:ascii="Times New Roman" w:hAnsi="Times New Roman" w:cs="Times New Roman"/>
                <w:sz w:val="24"/>
                <w:szCs w:val="24"/>
              </w:rPr>
              <w:t>Не требуется</w:t>
            </w:r>
          </w:p>
        </w:tc>
      </w:tr>
      <w:tr w:rsidR="00E07B71" w:rsidRPr="00900E9D" w:rsidTr="005A0403">
        <w:trPr>
          <w:trHeight w:val="126"/>
        </w:trPr>
        <w:tc>
          <w:tcPr>
            <w:tcW w:w="5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B71" w:rsidRPr="00900E9D" w:rsidRDefault="00E07B71" w:rsidP="00E07B71">
            <w:pPr>
              <w:pStyle w:val="a4"/>
              <w:numPr>
                <w:ilvl w:val="0"/>
                <w:numId w:val="2"/>
              </w:numPr>
              <w:spacing w:after="0" w:line="300" w:lineRule="auto"/>
              <w:ind w:left="0" w:firstLine="0"/>
              <w:rPr>
                <w:rFonts w:ascii="Times New Roman" w:hAnsi="Times New Roman" w:cs="Times New Roman"/>
                <w:sz w:val="24"/>
                <w:szCs w:val="24"/>
              </w:rPr>
            </w:pPr>
          </w:p>
        </w:tc>
        <w:tc>
          <w:tcPr>
            <w:tcW w:w="3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B71" w:rsidRPr="00900E9D" w:rsidRDefault="00E07B71" w:rsidP="00E07B71">
            <w:pPr>
              <w:spacing w:after="0" w:line="300" w:lineRule="auto"/>
              <w:rPr>
                <w:rFonts w:ascii="Times New Roman" w:hAnsi="Times New Roman" w:cs="Times New Roman"/>
                <w:sz w:val="24"/>
                <w:szCs w:val="24"/>
              </w:rPr>
            </w:pPr>
            <w:r w:rsidRPr="00900E9D">
              <w:rPr>
                <w:rFonts w:ascii="Times New Roman" w:hAnsi="Times New Roman" w:cs="Times New Roman"/>
                <w:sz w:val="24"/>
                <w:szCs w:val="24"/>
              </w:rPr>
              <w:t>Требования к банковской гарантии, предоставляемой в качестве обеспечения заявки на участие в закупке и (или) обеспечения исполнения договора</w:t>
            </w:r>
          </w:p>
        </w:tc>
        <w:tc>
          <w:tcPr>
            <w:tcW w:w="55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B71" w:rsidRPr="00900E9D" w:rsidRDefault="00E07B71" w:rsidP="00E07B71">
            <w:pPr>
              <w:spacing w:after="0" w:line="300" w:lineRule="auto"/>
              <w:ind w:right="13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Не требуется</w:t>
            </w:r>
          </w:p>
        </w:tc>
      </w:tr>
      <w:tr w:rsidR="00E07B71" w:rsidRPr="00900E9D" w:rsidTr="003D3C81">
        <w:trPr>
          <w:trHeight w:val="616"/>
        </w:trPr>
        <w:tc>
          <w:tcPr>
            <w:tcW w:w="5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B71" w:rsidRPr="00900E9D" w:rsidRDefault="00E07B71" w:rsidP="00E07B71">
            <w:pPr>
              <w:pStyle w:val="a4"/>
              <w:numPr>
                <w:ilvl w:val="0"/>
                <w:numId w:val="2"/>
              </w:numPr>
              <w:spacing w:after="0" w:line="300" w:lineRule="auto"/>
              <w:ind w:left="0" w:firstLine="0"/>
              <w:rPr>
                <w:rFonts w:ascii="Times New Roman" w:hAnsi="Times New Roman" w:cs="Times New Roman"/>
                <w:sz w:val="24"/>
                <w:szCs w:val="24"/>
              </w:rPr>
            </w:pPr>
          </w:p>
        </w:tc>
        <w:tc>
          <w:tcPr>
            <w:tcW w:w="3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B71" w:rsidRPr="00900E9D" w:rsidRDefault="00E07B71" w:rsidP="00E07B71">
            <w:pPr>
              <w:spacing w:after="0" w:line="300" w:lineRule="auto"/>
              <w:rPr>
                <w:rFonts w:ascii="Times New Roman" w:hAnsi="Times New Roman" w:cs="Times New Roman"/>
                <w:sz w:val="24"/>
                <w:szCs w:val="24"/>
              </w:rPr>
            </w:pPr>
            <w:r w:rsidRPr="00900E9D">
              <w:rPr>
                <w:rFonts w:ascii="Times New Roman" w:hAnsi="Times New Roman" w:cs="Times New Roman"/>
                <w:sz w:val="24"/>
                <w:szCs w:val="24"/>
              </w:rPr>
              <w:t>Изменение условий договора</w:t>
            </w:r>
          </w:p>
        </w:tc>
        <w:tc>
          <w:tcPr>
            <w:tcW w:w="55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B71" w:rsidRPr="00900E9D" w:rsidRDefault="00E07B71" w:rsidP="00E07B71">
            <w:pPr>
              <w:spacing w:after="0" w:line="300" w:lineRule="auto"/>
              <w:ind w:right="137"/>
              <w:jc w:val="both"/>
              <w:rPr>
                <w:rFonts w:ascii="Times New Roman" w:hAnsi="Times New Roman" w:cs="Times New Roman"/>
                <w:color w:val="2E2E2E"/>
                <w:sz w:val="24"/>
                <w:szCs w:val="24"/>
                <w:shd w:val="clear" w:color="auto" w:fill="FFFFFF"/>
              </w:rPr>
            </w:pPr>
            <w:r w:rsidRPr="00900E9D">
              <w:rPr>
                <w:rFonts w:ascii="Times New Roman" w:hAnsi="Times New Roman" w:cs="Times New Roman"/>
                <w:color w:val="2E2E2E"/>
                <w:sz w:val="24"/>
                <w:szCs w:val="24"/>
                <w:shd w:val="clear" w:color="auto" w:fill="FFFFFF"/>
              </w:rPr>
              <w:t>Изменение договора в ходе его исполнения допускается по соглашению Сторон</w:t>
            </w:r>
            <w:r w:rsidR="009F02E4">
              <w:rPr>
                <w:rFonts w:ascii="Times New Roman" w:hAnsi="Times New Roman" w:cs="Times New Roman"/>
                <w:color w:val="2E2E2E"/>
                <w:sz w:val="24"/>
                <w:szCs w:val="24"/>
                <w:shd w:val="clear" w:color="auto" w:fill="FFFFFF"/>
              </w:rPr>
              <w:t>.</w:t>
            </w:r>
            <w:r w:rsidRPr="00900E9D">
              <w:rPr>
                <w:rFonts w:ascii="Times New Roman" w:hAnsi="Times New Roman" w:cs="Times New Roman"/>
                <w:color w:val="2E2E2E"/>
                <w:sz w:val="24"/>
                <w:szCs w:val="24"/>
                <w:shd w:val="clear" w:color="auto" w:fill="FFFFFF"/>
              </w:rPr>
              <w:t xml:space="preserve"> При заключении дополнительного соглашения должны соблюдать следующие принципы:</w:t>
            </w:r>
          </w:p>
          <w:p w:rsidR="00E07B71" w:rsidRPr="00900E9D" w:rsidRDefault="00E07B71" w:rsidP="00180F2F">
            <w:pPr>
              <w:pStyle w:val="a4"/>
              <w:numPr>
                <w:ilvl w:val="0"/>
                <w:numId w:val="3"/>
              </w:numPr>
              <w:spacing w:after="0" w:line="300" w:lineRule="auto"/>
              <w:ind w:right="137"/>
              <w:jc w:val="both"/>
              <w:rPr>
                <w:rFonts w:ascii="Times New Roman" w:hAnsi="Times New Roman" w:cs="Times New Roman"/>
                <w:color w:val="2E2E2E"/>
                <w:sz w:val="24"/>
                <w:szCs w:val="24"/>
                <w:shd w:val="clear" w:color="auto" w:fill="FFFFFF"/>
              </w:rPr>
            </w:pPr>
            <w:r w:rsidRPr="00900E9D">
              <w:rPr>
                <w:rFonts w:ascii="Times New Roman" w:hAnsi="Times New Roman" w:cs="Times New Roman"/>
                <w:color w:val="2E2E2E"/>
                <w:sz w:val="24"/>
                <w:szCs w:val="24"/>
                <w:shd w:val="clear" w:color="auto" w:fill="FFFFFF"/>
              </w:rPr>
              <w:t>изменение предмета договора не допускается;</w:t>
            </w:r>
          </w:p>
          <w:p w:rsidR="00E07B71" w:rsidRPr="00900E9D" w:rsidRDefault="00E07B71" w:rsidP="00180F2F">
            <w:pPr>
              <w:pStyle w:val="a4"/>
              <w:numPr>
                <w:ilvl w:val="0"/>
                <w:numId w:val="3"/>
              </w:numPr>
              <w:spacing w:after="0" w:line="300" w:lineRule="auto"/>
              <w:ind w:right="137"/>
              <w:jc w:val="both"/>
              <w:rPr>
                <w:rFonts w:ascii="Times New Roman" w:hAnsi="Times New Roman" w:cs="Times New Roman"/>
                <w:color w:val="2E2E2E"/>
                <w:sz w:val="24"/>
                <w:szCs w:val="24"/>
                <w:shd w:val="clear" w:color="auto" w:fill="FFFFFF"/>
              </w:rPr>
            </w:pPr>
            <w:r w:rsidRPr="00900E9D">
              <w:rPr>
                <w:rFonts w:ascii="Times New Roman" w:hAnsi="Times New Roman" w:cs="Times New Roman"/>
                <w:color w:val="2E2E2E"/>
                <w:sz w:val="24"/>
                <w:szCs w:val="24"/>
                <w:shd w:val="clear" w:color="auto" w:fill="FFFFFF"/>
              </w:rPr>
              <w:t>изменения ведут к обоснованному улучшению условий договора для Заказчика по сравнению с условиями текущей редакции договора и не ухудшают экономическую эффективность закупки;</w:t>
            </w:r>
          </w:p>
          <w:p w:rsidR="00E07B71" w:rsidRPr="00900E9D" w:rsidRDefault="00E07B71" w:rsidP="00180F2F">
            <w:pPr>
              <w:pStyle w:val="a4"/>
              <w:numPr>
                <w:ilvl w:val="0"/>
                <w:numId w:val="3"/>
              </w:numPr>
              <w:spacing w:after="0" w:line="300" w:lineRule="auto"/>
              <w:ind w:right="137"/>
              <w:jc w:val="both"/>
              <w:rPr>
                <w:rFonts w:ascii="Times New Roman" w:hAnsi="Times New Roman" w:cs="Times New Roman"/>
                <w:color w:val="2E2E2E"/>
                <w:sz w:val="24"/>
                <w:szCs w:val="24"/>
                <w:shd w:val="clear" w:color="auto" w:fill="FFFFFF"/>
              </w:rPr>
            </w:pPr>
            <w:r w:rsidRPr="00900E9D">
              <w:rPr>
                <w:rFonts w:ascii="Times New Roman" w:hAnsi="Times New Roman" w:cs="Times New Roman"/>
                <w:color w:val="2E2E2E"/>
                <w:sz w:val="24"/>
                <w:szCs w:val="24"/>
                <w:shd w:val="clear" w:color="auto" w:fill="FFFFFF"/>
              </w:rPr>
              <w:t xml:space="preserve">изменяемые условия не были указаны в заявке, поданной для участия в закупке, или в документации о закупке и не ведут к ухудшению условий договора для Заказчика по сравнению с условиями текущей </w:t>
            </w:r>
            <w:r w:rsidRPr="00900E9D">
              <w:rPr>
                <w:rFonts w:ascii="Times New Roman" w:hAnsi="Times New Roman" w:cs="Times New Roman"/>
                <w:color w:val="2E2E2E"/>
                <w:sz w:val="24"/>
                <w:szCs w:val="24"/>
                <w:shd w:val="clear" w:color="auto" w:fill="FFFFFF"/>
              </w:rPr>
              <w:lastRenderedPageBreak/>
              <w:t>редакции договора и не ухудшают экономическую эффективность закупки.</w:t>
            </w:r>
          </w:p>
        </w:tc>
      </w:tr>
      <w:tr w:rsidR="00E07B71" w:rsidRPr="00900E9D" w:rsidTr="003D3C81">
        <w:trPr>
          <w:trHeight w:val="616"/>
        </w:trPr>
        <w:tc>
          <w:tcPr>
            <w:tcW w:w="5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B71" w:rsidRPr="00900E9D" w:rsidRDefault="00E07B71" w:rsidP="00E07B71">
            <w:pPr>
              <w:pStyle w:val="a4"/>
              <w:numPr>
                <w:ilvl w:val="0"/>
                <w:numId w:val="2"/>
              </w:numPr>
              <w:spacing w:after="0" w:line="300" w:lineRule="auto"/>
              <w:ind w:left="0" w:firstLine="0"/>
              <w:rPr>
                <w:rFonts w:ascii="Times New Roman" w:hAnsi="Times New Roman" w:cs="Times New Roman"/>
                <w:sz w:val="24"/>
                <w:szCs w:val="24"/>
              </w:rPr>
            </w:pPr>
          </w:p>
        </w:tc>
        <w:tc>
          <w:tcPr>
            <w:tcW w:w="3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B71" w:rsidRPr="00900E9D" w:rsidRDefault="00E07B71" w:rsidP="00E07B71">
            <w:pPr>
              <w:spacing w:after="0" w:line="300" w:lineRule="auto"/>
              <w:rPr>
                <w:rFonts w:ascii="Times New Roman" w:hAnsi="Times New Roman" w:cs="Times New Roman"/>
                <w:sz w:val="24"/>
                <w:szCs w:val="24"/>
              </w:rPr>
            </w:pPr>
            <w:r w:rsidRPr="00900E9D">
              <w:rPr>
                <w:rFonts w:ascii="Times New Roman" w:hAnsi="Times New Roman" w:cs="Times New Roman"/>
                <w:sz w:val="24"/>
                <w:szCs w:val="24"/>
              </w:rPr>
              <w:t>Срок заключения договора</w:t>
            </w:r>
          </w:p>
        </w:tc>
        <w:tc>
          <w:tcPr>
            <w:tcW w:w="55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7B71" w:rsidRPr="00900E9D" w:rsidRDefault="00E07B71" w:rsidP="00E07B71">
            <w:pPr>
              <w:spacing w:after="0" w:line="300" w:lineRule="auto"/>
              <w:ind w:right="137"/>
              <w:jc w:val="both"/>
              <w:rPr>
                <w:rFonts w:ascii="Times New Roman" w:hAnsi="Times New Roman" w:cs="Times New Roman"/>
                <w:color w:val="2E2E2E"/>
                <w:sz w:val="24"/>
                <w:szCs w:val="24"/>
                <w:shd w:val="clear" w:color="auto" w:fill="FFFFFF"/>
              </w:rPr>
            </w:pPr>
            <w:r w:rsidRPr="00900E9D">
              <w:rPr>
                <w:rFonts w:ascii="Times New Roman" w:hAnsi="Times New Roman" w:cs="Times New Roman"/>
                <w:color w:val="2E2E2E"/>
                <w:sz w:val="24"/>
                <w:szCs w:val="24"/>
                <w:shd w:val="clear" w:color="auto" w:fill="FFFFFF"/>
              </w:rPr>
              <w:t xml:space="preserve">Договор должен быть заключен не ранее десяти дней со дня размещения на сайте Единой информационной системы в сфере закупок (http://zakupki.gov.ru) протокола рассмотрения и оценки заявок на участие в запросе </w:t>
            </w:r>
            <w:r>
              <w:rPr>
                <w:rFonts w:ascii="Times New Roman" w:hAnsi="Times New Roman" w:cs="Times New Roman"/>
                <w:color w:val="2E2E2E"/>
                <w:sz w:val="24"/>
                <w:szCs w:val="24"/>
                <w:shd w:val="clear" w:color="auto" w:fill="FFFFFF"/>
              </w:rPr>
              <w:t>предложений</w:t>
            </w:r>
            <w:r w:rsidRPr="00900E9D">
              <w:rPr>
                <w:rFonts w:ascii="Times New Roman" w:hAnsi="Times New Roman" w:cs="Times New Roman"/>
                <w:color w:val="2E2E2E"/>
                <w:sz w:val="24"/>
                <w:szCs w:val="24"/>
                <w:shd w:val="clear" w:color="auto" w:fill="FFFFFF"/>
              </w:rPr>
              <w:t xml:space="preserve"> и не позднее двадцати дней со дня подписания указанного протокола.</w:t>
            </w:r>
          </w:p>
        </w:tc>
      </w:tr>
    </w:tbl>
    <w:p w:rsidR="00F9438A" w:rsidRDefault="00F9438A" w:rsidP="00F9438A">
      <w:pPr>
        <w:spacing w:after="0" w:line="300" w:lineRule="auto"/>
      </w:pPr>
      <w:bookmarkStart w:id="28" w:name="_Toc454823348"/>
      <w:bookmarkStart w:id="29" w:name="_Toc456215220"/>
      <w:bookmarkStart w:id="30" w:name="_Toc454823351"/>
    </w:p>
    <w:p w:rsidR="00F9438A" w:rsidRDefault="00F9438A" w:rsidP="00F9438A">
      <w:pPr>
        <w:spacing w:after="0" w:line="300" w:lineRule="auto"/>
      </w:pPr>
    </w:p>
    <w:p w:rsidR="00BC702C" w:rsidRPr="00F9438A" w:rsidRDefault="00BC702C" w:rsidP="00F9438A">
      <w:pPr>
        <w:spacing w:after="0" w:line="300" w:lineRule="auto"/>
      </w:pPr>
      <w:r>
        <w:rPr>
          <w:rFonts w:ascii="Times New Roman" w:eastAsia="Times New Roman" w:hAnsi="Times New Roman" w:cs="Times New Roman"/>
          <w:b/>
          <w:bCs/>
          <w:color w:val="000000" w:themeColor="text1"/>
          <w:sz w:val="28"/>
          <w:szCs w:val="28"/>
        </w:rPr>
        <w:t xml:space="preserve">Раздел 3. </w:t>
      </w:r>
      <w:r w:rsidRPr="00900E9D">
        <w:rPr>
          <w:rFonts w:ascii="Times New Roman" w:eastAsia="Times New Roman" w:hAnsi="Times New Roman" w:cs="Times New Roman"/>
          <w:b/>
          <w:bCs/>
          <w:color w:val="000000" w:themeColor="text1"/>
          <w:sz w:val="28"/>
          <w:szCs w:val="28"/>
        </w:rPr>
        <w:t xml:space="preserve"> </w:t>
      </w:r>
      <w:bookmarkEnd w:id="28"/>
      <w:r w:rsidRPr="00900E9D">
        <w:rPr>
          <w:rFonts w:ascii="Times New Roman" w:eastAsia="Times New Roman" w:hAnsi="Times New Roman" w:cs="Times New Roman"/>
          <w:b/>
          <w:bCs/>
          <w:color w:val="000000" w:themeColor="text1"/>
          <w:sz w:val="28"/>
          <w:szCs w:val="28"/>
        </w:rPr>
        <w:t>Критерии оценки заявок на участие в запросе предложений</w:t>
      </w:r>
      <w:bookmarkEnd w:id="29"/>
    </w:p>
    <w:p w:rsidR="00A902EC" w:rsidRPr="004C79CF" w:rsidRDefault="00A902EC" w:rsidP="00A902EC">
      <w:pPr>
        <w:keepNext/>
        <w:spacing w:after="0"/>
        <w:ind w:firstLine="709"/>
        <w:jc w:val="both"/>
        <w:rPr>
          <w:rFonts w:ascii="Times New Roman" w:hAnsi="Times New Roman"/>
          <w:b/>
          <w:sz w:val="24"/>
          <w:szCs w:val="24"/>
        </w:rPr>
      </w:pPr>
      <w:bookmarkStart w:id="31" w:name="_Toc456215221"/>
      <w:r w:rsidRPr="004C79CF">
        <w:rPr>
          <w:rFonts w:ascii="Times New Roman" w:hAnsi="Times New Roman"/>
          <w:b/>
          <w:sz w:val="24"/>
          <w:szCs w:val="24"/>
        </w:rPr>
        <w:t>Критерии оценки заявок на участие в открытом конкурсе, порядок оценки заявок на участие в открытом конкурсе.</w:t>
      </w:r>
    </w:p>
    <w:p w:rsidR="00A902EC" w:rsidRPr="004C79CF" w:rsidRDefault="00A902EC" w:rsidP="00A902EC">
      <w:pPr>
        <w:shd w:val="clear" w:color="auto" w:fill="FFFFFF"/>
        <w:spacing w:after="0"/>
        <w:ind w:firstLine="709"/>
        <w:jc w:val="both"/>
        <w:rPr>
          <w:rFonts w:ascii="Times New Roman" w:eastAsia="Times New Roman" w:hAnsi="Times New Roman"/>
          <w:color w:val="000000"/>
          <w:sz w:val="24"/>
          <w:szCs w:val="24"/>
          <w:lang w:eastAsia="ru-RU"/>
        </w:rPr>
      </w:pPr>
      <w:r w:rsidRPr="004C79CF">
        <w:rPr>
          <w:rFonts w:ascii="Times New Roman" w:eastAsia="Times New Roman" w:hAnsi="Times New Roman"/>
          <w:color w:val="000000"/>
          <w:sz w:val="24"/>
          <w:szCs w:val="24"/>
          <w:lang w:eastAsia="ru-RU"/>
        </w:rPr>
        <w:t>Заявка на участие в конкурсе признается надлежащей, ес</w:t>
      </w:r>
      <w:r>
        <w:rPr>
          <w:rFonts w:ascii="Times New Roman" w:eastAsia="Times New Roman" w:hAnsi="Times New Roman"/>
          <w:color w:val="000000"/>
          <w:sz w:val="24"/>
          <w:szCs w:val="24"/>
          <w:lang w:eastAsia="ru-RU"/>
        </w:rPr>
        <w:t xml:space="preserve">ли она </w:t>
      </w:r>
      <w:proofErr w:type="gramStart"/>
      <w:r>
        <w:rPr>
          <w:rFonts w:ascii="Times New Roman" w:eastAsia="Times New Roman" w:hAnsi="Times New Roman"/>
          <w:color w:val="000000"/>
          <w:sz w:val="24"/>
          <w:szCs w:val="24"/>
          <w:lang w:eastAsia="ru-RU"/>
        </w:rPr>
        <w:t xml:space="preserve">соответствует </w:t>
      </w:r>
      <w:r w:rsidRPr="004C79CF">
        <w:rPr>
          <w:rFonts w:ascii="Times New Roman" w:eastAsia="Times New Roman" w:hAnsi="Times New Roman"/>
          <w:color w:val="000000"/>
          <w:sz w:val="24"/>
          <w:szCs w:val="24"/>
          <w:lang w:eastAsia="ru-RU"/>
        </w:rPr>
        <w:t xml:space="preserve"> конкурсной</w:t>
      </w:r>
      <w:proofErr w:type="gramEnd"/>
      <w:r w:rsidRPr="004C79CF">
        <w:rPr>
          <w:rFonts w:ascii="Times New Roman" w:eastAsia="Times New Roman" w:hAnsi="Times New Roman"/>
          <w:color w:val="000000"/>
          <w:sz w:val="24"/>
          <w:szCs w:val="24"/>
          <w:lang w:eastAsia="ru-RU"/>
        </w:rPr>
        <w:t xml:space="preserve"> документации, а участник закупки, подавший такую заявку, соответствует требованиям, которые предъявляются к участнику закупки и указаны в конкурсной документации.</w:t>
      </w:r>
    </w:p>
    <w:p w:rsidR="00A902EC" w:rsidRPr="004C79CF" w:rsidRDefault="00A902EC" w:rsidP="00A902EC">
      <w:pPr>
        <w:shd w:val="clear" w:color="auto" w:fill="FFFFFF"/>
        <w:spacing w:after="0"/>
        <w:ind w:firstLine="709"/>
        <w:jc w:val="both"/>
        <w:rPr>
          <w:rFonts w:ascii="Times New Roman" w:eastAsia="Times New Roman" w:hAnsi="Times New Roman"/>
          <w:color w:val="000000"/>
          <w:sz w:val="24"/>
          <w:szCs w:val="24"/>
          <w:lang w:eastAsia="ru-RU"/>
        </w:rPr>
      </w:pPr>
      <w:r w:rsidRPr="004C79CF">
        <w:rPr>
          <w:rFonts w:ascii="Times New Roman" w:eastAsia="Times New Roman" w:hAnsi="Times New Roman"/>
          <w:color w:val="000000"/>
          <w:sz w:val="24"/>
          <w:szCs w:val="24"/>
          <w:lang w:eastAsia="ru-RU"/>
        </w:rPr>
        <w:t xml:space="preserve">Комиссия отклоняет заявку на участие в конкурсе, если участник </w:t>
      </w:r>
      <w:r>
        <w:rPr>
          <w:rFonts w:ascii="Times New Roman" w:eastAsia="Times New Roman" w:hAnsi="Times New Roman"/>
          <w:color w:val="000000"/>
          <w:sz w:val="24"/>
          <w:szCs w:val="24"/>
          <w:lang w:eastAsia="ru-RU"/>
        </w:rPr>
        <w:t>запроса предложений</w:t>
      </w:r>
      <w:r w:rsidRPr="004C79CF">
        <w:rPr>
          <w:rFonts w:ascii="Times New Roman" w:eastAsia="Times New Roman" w:hAnsi="Times New Roman"/>
          <w:color w:val="000000"/>
          <w:sz w:val="24"/>
          <w:szCs w:val="24"/>
          <w:lang w:eastAsia="ru-RU"/>
        </w:rPr>
        <w:t xml:space="preserve">, подавший ее, не соответствует требованиям к участнику конкурса, указанным в </w:t>
      </w:r>
      <w:r>
        <w:rPr>
          <w:rFonts w:ascii="Times New Roman" w:eastAsia="Times New Roman" w:hAnsi="Times New Roman"/>
          <w:color w:val="000000"/>
          <w:sz w:val="24"/>
          <w:szCs w:val="24"/>
          <w:lang w:eastAsia="ru-RU"/>
        </w:rPr>
        <w:t>закупочной</w:t>
      </w:r>
      <w:r w:rsidRPr="004C79CF">
        <w:rPr>
          <w:rFonts w:ascii="Times New Roman" w:eastAsia="Times New Roman" w:hAnsi="Times New Roman"/>
          <w:color w:val="000000"/>
          <w:sz w:val="24"/>
          <w:szCs w:val="24"/>
          <w:lang w:eastAsia="ru-RU"/>
        </w:rPr>
        <w:t xml:space="preserve"> документации, или такая заявка признана не соответствующей требованиям, указанным в </w:t>
      </w:r>
      <w:r>
        <w:rPr>
          <w:rFonts w:ascii="Times New Roman" w:eastAsia="Times New Roman" w:hAnsi="Times New Roman"/>
          <w:color w:val="000000"/>
          <w:sz w:val="24"/>
          <w:szCs w:val="24"/>
          <w:lang w:eastAsia="ru-RU"/>
        </w:rPr>
        <w:t>закупочной</w:t>
      </w:r>
      <w:r w:rsidRPr="004C79CF">
        <w:rPr>
          <w:rFonts w:ascii="Times New Roman" w:eastAsia="Times New Roman" w:hAnsi="Times New Roman"/>
          <w:color w:val="000000"/>
          <w:sz w:val="24"/>
          <w:szCs w:val="24"/>
          <w:lang w:eastAsia="ru-RU"/>
        </w:rPr>
        <w:t xml:space="preserve"> документации.</w:t>
      </w:r>
    </w:p>
    <w:p w:rsidR="00A902EC" w:rsidRPr="004C79CF" w:rsidRDefault="00A902EC" w:rsidP="00A902EC">
      <w:pPr>
        <w:shd w:val="clear" w:color="auto" w:fill="FFFFFF"/>
        <w:spacing w:after="0"/>
        <w:ind w:firstLine="709"/>
        <w:jc w:val="both"/>
        <w:rPr>
          <w:rFonts w:ascii="Times New Roman" w:eastAsia="Times New Roman" w:hAnsi="Times New Roman"/>
          <w:color w:val="000000"/>
          <w:sz w:val="24"/>
          <w:szCs w:val="24"/>
          <w:lang w:eastAsia="ru-RU"/>
        </w:rPr>
      </w:pPr>
      <w:r w:rsidRPr="004C79CF">
        <w:rPr>
          <w:rFonts w:ascii="Times New Roman" w:eastAsia="Times New Roman" w:hAnsi="Times New Roman"/>
          <w:color w:val="000000"/>
          <w:sz w:val="24"/>
          <w:szCs w:val="24"/>
          <w:lang w:eastAsia="ru-RU"/>
        </w:rPr>
        <w:t xml:space="preserve">В случае установления недостоверности информации, содержащейся в документах, представленных участником </w:t>
      </w:r>
      <w:r>
        <w:rPr>
          <w:rFonts w:ascii="Times New Roman" w:eastAsia="Times New Roman" w:hAnsi="Times New Roman"/>
          <w:color w:val="000000"/>
          <w:sz w:val="24"/>
          <w:szCs w:val="24"/>
          <w:lang w:eastAsia="ru-RU"/>
        </w:rPr>
        <w:t>запроса предложений,</w:t>
      </w:r>
      <w:r w:rsidRPr="004C79CF">
        <w:rPr>
          <w:rFonts w:ascii="Times New Roman" w:eastAsia="Times New Roman" w:hAnsi="Times New Roman"/>
          <w:color w:val="000000"/>
          <w:sz w:val="24"/>
          <w:szCs w:val="24"/>
          <w:lang w:eastAsia="ru-RU"/>
        </w:rPr>
        <w:t xml:space="preserve"> комиссия обязана отстранить такого участника от участия в </w:t>
      </w:r>
      <w:r>
        <w:rPr>
          <w:rFonts w:ascii="Times New Roman" w:eastAsia="Times New Roman" w:hAnsi="Times New Roman"/>
          <w:color w:val="000000"/>
          <w:sz w:val="24"/>
          <w:szCs w:val="24"/>
          <w:lang w:eastAsia="ru-RU"/>
        </w:rPr>
        <w:t>запросе предложений</w:t>
      </w:r>
      <w:r w:rsidRPr="004C79CF">
        <w:rPr>
          <w:rFonts w:ascii="Times New Roman" w:eastAsia="Times New Roman" w:hAnsi="Times New Roman"/>
          <w:color w:val="000000"/>
          <w:sz w:val="24"/>
          <w:szCs w:val="24"/>
          <w:lang w:eastAsia="ru-RU"/>
        </w:rPr>
        <w:t xml:space="preserve"> на любом этапе его проведения.</w:t>
      </w:r>
    </w:p>
    <w:p w:rsidR="00A902EC" w:rsidRPr="004C79CF" w:rsidRDefault="00A902EC" w:rsidP="00A902EC">
      <w:pPr>
        <w:shd w:val="clear" w:color="auto" w:fill="FFFFFF"/>
        <w:spacing w:after="0"/>
        <w:ind w:firstLine="709"/>
        <w:jc w:val="both"/>
        <w:rPr>
          <w:rFonts w:ascii="Times New Roman" w:eastAsia="Times New Roman" w:hAnsi="Times New Roman"/>
          <w:color w:val="000000"/>
          <w:sz w:val="24"/>
          <w:szCs w:val="24"/>
          <w:lang w:eastAsia="ru-RU"/>
        </w:rPr>
      </w:pPr>
      <w:r w:rsidRPr="004C79CF">
        <w:rPr>
          <w:rFonts w:ascii="Times New Roman" w:eastAsia="Times New Roman" w:hAnsi="Times New Roman"/>
          <w:color w:val="000000"/>
          <w:sz w:val="24"/>
          <w:szCs w:val="24"/>
          <w:lang w:eastAsia="ru-RU"/>
        </w:rPr>
        <w:t xml:space="preserve">Результаты рассмотрения заявок на участие в конкурсе фиксируются в протоколе рассмотрения и оценки заявок на участие в </w:t>
      </w:r>
      <w:r>
        <w:rPr>
          <w:rFonts w:ascii="Times New Roman" w:eastAsia="Times New Roman" w:hAnsi="Times New Roman"/>
          <w:color w:val="000000"/>
          <w:sz w:val="24"/>
          <w:szCs w:val="24"/>
          <w:lang w:eastAsia="ru-RU"/>
        </w:rPr>
        <w:t>запросе предложений</w:t>
      </w:r>
      <w:r w:rsidRPr="004C79CF">
        <w:rPr>
          <w:rFonts w:ascii="Times New Roman" w:eastAsia="Times New Roman" w:hAnsi="Times New Roman"/>
          <w:color w:val="000000"/>
          <w:sz w:val="24"/>
          <w:szCs w:val="24"/>
          <w:lang w:eastAsia="ru-RU"/>
        </w:rPr>
        <w:t>.</w:t>
      </w:r>
    </w:p>
    <w:p w:rsidR="00A902EC" w:rsidRPr="004C79CF" w:rsidRDefault="00A902EC" w:rsidP="00A902EC">
      <w:pPr>
        <w:shd w:val="clear" w:color="auto" w:fill="FFFFFF"/>
        <w:spacing w:after="0"/>
        <w:ind w:firstLine="709"/>
        <w:jc w:val="both"/>
        <w:rPr>
          <w:rFonts w:ascii="Times New Roman" w:eastAsia="Times New Roman" w:hAnsi="Times New Roman"/>
          <w:color w:val="000000"/>
          <w:sz w:val="24"/>
          <w:szCs w:val="24"/>
          <w:lang w:eastAsia="ru-RU"/>
        </w:rPr>
      </w:pPr>
      <w:r w:rsidRPr="004C79CF">
        <w:rPr>
          <w:rFonts w:ascii="Times New Roman" w:eastAsia="Times New Roman" w:hAnsi="Times New Roman"/>
          <w:color w:val="000000"/>
          <w:sz w:val="24"/>
          <w:szCs w:val="24"/>
          <w:lang w:eastAsia="ru-RU"/>
        </w:rPr>
        <w:t xml:space="preserve">Комиссия осуществляет оценку заявок на участие в конкурсе, которые не были отклонены, для выявления победителя </w:t>
      </w:r>
      <w:r>
        <w:rPr>
          <w:rFonts w:ascii="Times New Roman" w:eastAsia="Times New Roman" w:hAnsi="Times New Roman"/>
          <w:color w:val="000000"/>
          <w:sz w:val="24"/>
          <w:szCs w:val="24"/>
          <w:lang w:eastAsia="ru-RU"/>
        </w:rPr>
        <w:t>запроса предложений</w:t>
      </w:r>
      <w:r w:rsidRPr="004C79CF">
        <w:rPr>
          <w:rFonts w:ascii="Times New Roman" w:eastAsia="Times New Roman" w:hAnsi="Times New Roman"/>
          <w:color w:val="000000"/>
          <w:sz w:val="24"/>
          <w:szCs w:val="24"/>
          <w:lang w:eastAsia="ru-RU"/>
        </w:rPr>
        <w:t xml:space="preserve"> на основе критериев, указанных в конкурсной документации.</w:t>
      </w:r>
    </w:p>
    <w:p w:rsidR="00A902EC" w:rsidRDefault="00A902EC" w:rsidP="00A902EC">
      <w:pPr>
        <w:shd w:val="clear" w:color="auto" w:fill="FFFFFF"/>
        <w:spacing w:after="0"/>
        <w:ind w:firstLine="709"/>
        <w:jc w:val="both"/>
        <w:rPr>
          <w:rFonts w:ascii="Times New Roman" w:eastAsia="Times New Roman" w:hAnsi="Times New Roman"/>
          <w:color w:val="000000"/>
          <w:sz w:val="24"/>
          <w:szCs w:val="24"/>
          <w:lang w:eastAsia="ru-RU"/>
        </w:rPr>
      </w:pPr>
      <w:r w:rsidRPr="004C79CF">
        <w:rPr>
          <w:rFonts w:ascii="Times New Roman" w:eastAsia="Times New Roman" w:hAnsi="Times New Roman"/>
          <w:color w:val="000000"/>
          <w:sz w:val="24"/>
          <w:szCs w:val="24"/>
          <w:lang w:eastAsia="ru-RU"/>
        </w:rPr>
        <w:t>В случае, если по результатам рассмотрения заявок на участие в конкурсе комиссия отклонила все такие заявки или только одна такая заявка соответствует требованиям, указанным в конкурсной документации, кон</w:t>
      </w:r>
      <w:r>
        <w:rPr>
          <w:rFonts w:ascii="Times New Roman" w:eastAsia="Times New Roman" w:hAnsi="Times New Roman"/>
          <w:color w:val="000000"/>
          <w:sz w:val="24"/>
          <w:szCs w:val="24"/>
          <w:lang w:eastAsia="ru-RU"/>
        </w:rPr>
        <w:t>курс признается несостоявшимся.</w:t>
      </w:r>
    </w:p>
    <w:p w:rsidR="00A902EC" w:rsidRPr="004C79CF" w:rsidRDefault="00A902EC" w:rsidP="00A902EC">
      <w:pPr>
        <w:shd w:val="clear" w:color="auto" w:fill="FFFFFF"/>
        <w:spacing w:after="0"/>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Оценка заявок проводится </w:t>
      </w:r>
      <w:r w:rsidRPr="00BA780B">
        <w:rPr>
          <w:rFonts w:ascii="Times New Roman" w:eastAsia="Times New Roman" w:hAnsi="Times New Roman"/>
          <w:color w:val="000000"/>
          <w:sz w:val="24"/>
          <w:szCs w:val="24"/>
          <w:lang w:eastAsia="ru-RU"/>
        </w:rPr>
        <w:t xml:space="preserve">в целях выявления лучших из предложенных условий исполнения </w:t>
      </w:r>
      <w:r>
        <w:rPr>
          <w:rFonts w:ascii="Times New Roman" w:eastAsia="Times New Roman" w:hAnsi="Times New Roman"/>
          <w:color w:val="000000"/>
          <w:sz w:val="24"/>
          <w:szCs w:val="24"/>
          <w:lang w:eastAsia="ru-RU"/>
        </w:rPr>
        <w:t>договора</w:t>
      </w:r>
      <w:r w:rsidRPr="00BA780B">
        <w:rPr>
          <w:rFonts w:ascii="Times New Roman" w:eastAsia="Times New Roman" w:hAnsi="Times New Roman"/>
          <w:color w:val="000000"/>
          <w:sz w:val="24"/>
          <w:szCs w:val="24"/>
          <w:lang w:eastAsia="ru-RU"/>
        </w:rPr>
        <w:t xml:space="preserve"> при проведении закупки, а также предельные величины значимости каждого критерия оценки заявок, окончательных предложений участников закупки (далее - заявка, предложение).</w:t>
      </w:r>
    </w:p>
    <w:p w:rsidR="00A902EC" w:rsidRPr="004C79CF" w:rsidRDefault="00A902EC" w:rsidP="00A902EC">
      <w:pPr>
        <w:spacing w:after="0"/>
        <w:ind w:firstLine="709"/>
        <w:contextualSpacing/>
        <w:jc w:val="both"/>
        <w:rPr>
          <w:rFonts w:ascii="Times New Roman" w:hAnsi="Times New Roman"/>
          <w:i/>
          <w:sz w:val="24"/>
          <w:szCs w:val="24"/>
        </w:rPr>
      </w:pPr>
      <w:r>
        <w:rPr>
          <w:rFonts w:ascii="Times New Roman" w:hAnsi="Times New Roman"/>
          <w:sz w:val="24"/>
          <w:szCs w:val="24"/>
        </w:rPr>
        <w:t>К</w:t>
      </w:r>
      <w:r w:rsidRPr="004C79CF">
        <w:rPr>
          <w:rFonts w:ascii="Times New Roman" w:hAnsi="Times New Roman"/>
          <w:sz w:val="24"/>
          <w:szCs w:val="24"/>
        </w:rPr>
        <w:t xml:space="preserve">омиссия оценивает заявки в соответствии с критериями: </w:t>
      </w:r>
    </w:p>
    <w:p w:rsidR="00A902EC" w:rsidRPr="00DC3F3F" w:rsidRDefault="00A902EC" w:rsidP="00180F2F">
      <w:pPr>
        <w:pStyle w:val="a4"/>
        <w:numPr>
          <w:ilvl w:val="0"/>
          <w:numId w:val="15"/>
        </w:numPr>
        <w:shd w:val="clear" w:color="auto" w:fill="FFFFFF"/>
        <w:spacing w:after="0" w:line="276" w:lineRule="auto"/>
        <w:ind w:left="0" w:firstLine="709"/>
        <w:jc w:val="both"/>
        <w:rPr>
          <w:rFonts w:ascii="Times New Roman" w:eastAsia="Times New Roman" w:hAnsi="Times New Roman"/>
          <w:color w:val="000000"/>
          <w:sz w:val="24"/>
          <w:szCs w:val="24"/>
          <w:lang w:eastAsia="ru-RU"/>
        </w:rPr>
      </w:pPr>
      <w:r w:rsidRPr="00DC3F3F">
        <w:rPr>
          <w:rFonts w:ascii="Times New Roman" w:eastAsia="Times New Roman" w:hAnsi="Times New Roman"/>
          <w:color w:val="000000"/>
          <w:sz w:val="24"/>
          <w:szCs w:val="24"/>
          <w:lang w:eastAsia="ru-RU"/>
        </w:rPr>
        <w:t>Цена контракта;</w:t>
      </w:r>
    </w:p>
    <w:p w:rsidR="00A902EC" w:rsidRPr="00616419" w:rsidRDefault="00A902EC" w:rsidP="00A902EC">
      <w:pPr>
        <w:shd w:val="clear" w:color="auto" w:fill="FFFFFF"/>
        <w:spacing w:after="0"/>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w:t>
      </w:r>
      <w:r w:rsidRPr="00CF3C88">
        <w:rPr>
          <w:rFonts w:ascii="Times New Roman" w:eastAsia="Times New Roman" w:hAnsi="Times New Roman"/>
          <w:color w:val="000000"/>
          <w:sz w:val="24"/>
          <w:szCs w:val="24"/>
          <w:lang w:eastAsia="ru-RU"/>
        </w:rPr>
        <w:t xml:space="preserve">. </w:t>
      </w:r>
      <w:r w:rsidRPr="00616419">
        <w:rPr>
          <w:rFonts w:ascii="Times New Roman" w:eastAsia="Times New Roman" w:hAnsi="Times New Roman"/>
          <w:color w:val="000000"/>
          <w:sz w:val="24"/>
          <w:szCs w:val="24"/>
          <w:lang w:eastAsia="ru-RU"/>
        </w:rPr>
        <w:t>Качественные, функциональные и экологические</w:t>
      </w:r>
      <w:r>
        <w:rPr>
          <w:rFonts w:ascii="Times New Roman" w:eastAsia="Times New Roman" w:hAnsi="Times New Roman"/>
          <w:color w:val="000000"/>
          <w:sz w:val="24"/>
          <w:szCs w:val="24"/>
          <w:lang w:eastAsia="ru-RU"/>
        </w:rPr>
        <w:t xml:space="preserve"> характеристики объекта закупки</w:t>
      </w:r>
    </w:p>
    <w:p w:rsidR="00A902EC" w:rsidRPr="00CF3C88" w:rsidRDefault="00A902EC" w:rsidP="00A902EC">
      <w:pPr>
        <w:shd w:val="clear" w:color="auto" w:fill="FFFFFF"/>
        <w:spacing w:after="0"/>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3.К</w:t>
      </w:r>
      <w:r w:rsidRPr="00CF3C88">
        <w:rPr>
          <w:rFonts w:ascii="Times New Roman" w:eastAsia="Times New Roman" w:hAnsi="Times New Roman"/>
          <w:color w:val="000000"/>
          <w:sz w:val="24"/>
          <w:szCs w:val="24"/>
          <w:lang w:eastAsia="ru-RU"/>
        </w:rPr>
        <w:t>валификация участник</w:t>
      </w:r>
      <w:r>
        <w:rPr>
          <w:rFonts w:ascii="Times New Roman" w:eastAsia="Times New Roman" w:hAnsi="Times New Roman"/>
          <w:color w:val="000000"/>
          <w:sz w:val="24"/>
          <w:szCs w:val="24"/>
          <w:lang w:eastAsia="ru-RU"/>
        </w:rPr>
        <w:t>ов</w:t>
      </w:r>
      <w:r w:rsidRPr="00CF3C88">
        <w:rPr>
          <w:rFonts w:ascii="Times New Roman" w:eastAsia="Times New Roman" w:hAnsi="Times New Roman"/>
          <w:color w:val="000000"/>
          <w:sz w:val="24"/>
          <w:szCs w:val="24"/>
          <w:lang w:eastAsia="ru-RU"/>
        </w:rPr>
        <w:t xml:space="preserve"> закупки</w:t>
      </w:r>
    </w:p>
    <w:p w:rsidR="00A902EC" w:rsidRPr="00CF3C88" w:rsidRDefault="00A902EC" w:rsidP="00A902EC">
      <w:pPr>
        <w:shd w:val="clear" w:color="auto" w:fill="FFFFFF"/>
        <w:spacing w:after="0"/>
        <w:ind w:firstLine="709"/>
        <w:jc w:val="both"/>
        <w:rPr>
          <w:rFonts w:ascii="Times New Roman" w:eastAsia="Times New Roman" w:hAnsi="Times New Roman"/>
          <w:color w:val="000000"/>
          <w:sz w:val="24"/>
          <w:szCs w:val="24"/>
          <w:lang w:eastAsia="ru-RU"/>
        </w:rPr>
      </w:pPr>
    </w:p>
    <w:p w:rsidR="00A902EC" w:rsidRDefault="00A902EC" w:rsidP="00A902EC">
      <w:pPr>
        <w:shd w:val="clear" w:color="auto" w:fill="FFFFFF"/>
        <w:spacing w:after="0"/>
        <w:ind w:firstLine="709"/>
        <w:jc w:val="both"/>
        <w:rPr>
          <w:rFonts w:ascii="Times New Roman" w:eastAsia="Times New Roman" w:hAnsi="Times New Roman"/>
          <w:color w:val="000000"/>
          <w:sz w:val="24"/>
          <w:szCs w:val="24"/>
          <w:lang w:eastAsia="ru-RU"/>
        </w:rPr>
      </w:pPr>
      <w:r w:rsidRPr="004C79CF">
        <w:rPr>
          <w:rFonts w:ascii="Times New Roman" w:eastAsia="Times New Roman" w:hAnsi="Times New Roman"/>
          <w:color w:val="000000"/>
          <w:sz w:val="24"/>
          <w:szCs w:val="24"/>
          <w:lang w:eastAsia="ru-RU"/>
        </w:rPr>
        <w:t xml:space="preserve">Оценка заявок проводятся путем сравнения значений критериев оценки заявок на </w:t>
      </w:r>
      <w:proofErr w:type="gramStart"/>
      <w:r w:rsidRPr="004C79CF">
        <w:rPr>
          <w:rFonts w:ascii="Times New Roman" w:eastAsia="Times New Roman" w:hAnsi="Times New Roman"/>
          <w:color w:val="000000"/>
          <w:sz w:val="24"/>
          <w:szCs w:val="24"/>
          <w:lang w:eastAsia="ru-RU"/>
        </w:rPr>
        <w:t>участие</w:t>
      </w:r>
      <w:proofErr w:type="gramEnd"/>
      <w:r w:rsidRPr="004C79CF">
        <w:rPr>
          <w:rFonts w:ascii="Times New Roman" w:eastAsia="Times New Roman" w:hAnsi="Times New Roman"/>
          <w:color w:val="000000"/>
          <w:sz w:val="24"/>
          <w:szCs w:val="24"/>
          <w:lang w:eastAsia="ru-RU"/>
        </w:rPr>
        <w:t xml:space="preserve"> в конкурсе. </w:t>
      </w:r>
    </w:p>
    <w:p w:rsidR="00A902EC" w:rsidRDefault="00A902EC" w:rsidP="00A902EC">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br w:type="page"/>
      </w:r>
    </w:p>
    <w:p w:rsidR="00A902EC" w:rsidRPr="004C79CF" w:rsidRDefault="00A902EC" w:rsidP="00A902EC">
      <w:pPr>
        <w:shd w:val="clear" w:color="auto" w:fill="FFFFFF"/>
        <w:spacing w:after="0"/>
        <w:ind w:firstLine="709"/>
        <w:jc w:val="both"/>
        <w:rPr>
          <w:rFonts w:ascii="Times New Roman" w:eastAsia="Times New Roman" w:hAnsi="Times New Roman"/>
          <w:color w:val="000000"/>
          <w:sz w:val="24"/>
          <w:szCs w:val="24"/>
          <w:lang w:eastAsia="ru-RU"/>
        </w:rPr>
      </w:pPr>
      <w:r w:rsidRPr="004C79CF">
        <w:rPr>
          <w:rFonts w:ascii="Times New Roman" w:eastAsia="Times New Roman" w:hAnsi="Times New Roman"/>
          <w:color w:val="000000"/>
          <w:sz w:val="24"/>
          <w:szCs w:val="24"/>
          <w:lang w:eastAsia="ru-RU"/>
        </w:rPr>
        <w:lastRenderedPageBreak/>
        <w:t xml:space="preserve">При сравнительной оценке принимается значимость </w:t>
      </w:r>
      <w:r>
        <w:rPr>
          <w:rFonts w:ascii="Times New Roman" w:eastAsia="Times New Roman" w:hAnsi="Times New Roman"/>
          <w:color w:val="000000"/>
          <w:sz w:val="24"/>
          <w:szCs w:val="24"/>
          <w:lang w:eastAsia="ru-RU"/>
        </w:rPr>
        <w:t xml:space="preserve">(коэффициент значимости) </w:t>
      </w:r>
      <w:r w:rsidRPr="004C79CF">
        <w:rPr>
          <w:rFonts w:ascii="Times New Roman" w:eastAsia="Times New Roman" w:hAnsi="Times New Roman"/>
          <w:color w:val="000000"/>
          <w:sz w:val="24"/>
          <w:szCs w:val="24"/>
          <w:lang w:eastAsia="ru-RU"/>
        </w:rPr>
        <w:t>критериев:</w:t>
      </w:r>
    </w:p>
    <w:p w:rsidR="00A902EC" w:rsidRPr="004C79CF" w:rsidRDefault="00A902EC" w:rsidP="00A902EC">
      <w:pPr>
        <w:shd w:val="clear" w:color="auto" w:fill="FFFFFF"/>
        <w:spacing w:after="0" w:line="240" w:lineRule="auto"/>
        <w:ind w:firstLine="709"/>
        <w:jc w:val="both"/>
        <w:rPr>
          <w:rFonts w:ascii="Times New Roman" w:eastAsia="Times New Roman" w:hAnsi="Times New Roman"/>
          <w:color w:val="000000"/>
          <w:sz w:val="24"/>
          <w:szCs w:val="24"/>
          <w:lang w:eastAsia="ru-RU"/>
        </w:rPr>
      </w:pPr>
    </w:p>
    <w:tbl>
      <w:tblPr>
        <w:tblW w:w="9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4644"/>
        <w:gridCol w:w="1985"/>
        <w:gridCol w:w="1985"/>
      </w:tblGrid>
      <w:tr w:rsidR="00A902EC" w:rsidRPr="004C79CF" w:rsidTr="001374AE">
        <w:tc>
          <w:tcPr>
            <w:tcW w:w="567" w:type="dxa"/>
          </w:tcPr>
          <w:p w:rsidR="00A902EC" w:rsidRPr="004C79CF" w:rsidRDefault="00A902EC" w:rsidP="001374AE">
            <w:pPr>
              <w:shd w:val="clear" w:color="auto" w:fill="FFFFFF"/>
              <w:spacing w:after="0" w:line="240" w:lineRule="auto"/>
              <w:jc w:val="both"/>
              <w:rPr>
                <w:rFonts w:ascii="Times New Roman" w:eastAsia="Times New Roman" w:hAnsi="Times New Roman"/>
                <w:color w:val="000000"/>
                <w:sz w:val="24"/>
                <w:szCs w:val="24"/>
                <w:lang w:eastAsia="ru-RU"/>
              </w:rPr>
            </w:pPr>
            <w:r w:rsidRPr="004C79CF">
              <w:rPr>
                <w:rFonts w:ascii="Times New Roman" w:eastAsia="Times New Roman" w:hAnsi="Times New Roman"/>
                <w:color w:val="000000"/>
                <w:sz w:val="24"/>
                <w:szCs w:val="24"/>
                <w:lang w:eastAsia="ru-RU"/>
              </w:rPr>
              <w:t>№ п/п</w:t>
            </w:r>
          </w:p>
        </w:tc>
        <w:tc>
          <w:tcPr>
            <w:tcW w:w="4644" w:type="dxa"/>
          </w:tcPr>
          <w:p w:rsidR="00A902EC" w:rsidRPr="004C79CF" w:rsidRDefault="00A902EC" w:rsidP="001374AE">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4C79CF">
              <w:rPr>
                <w:rFonts w:ascii="Times New Roman" w:eastAsia="Times New Roman" w:hAnsi="Times New Roman"/>
                <w:color w:val="000000"/>
                <w:sz w:val="24"/>
                <w:szCs w:val="24"/>
                <w:lang w:eastAsia="ru-RU"/>
              </w:rPr>
              <w:t>Критерий оценки заявок</w:t>
            </w:r>
          </w:p>
        </w:tc>
        <w:tc>
          <w:tcPr>
            <w:tcW w:w="1985" w:type="dxa"/>
          </w:tcPr>
          <w:p w:rsidR="00A902EC" w:rsidRPr="004C79CF" w:rsidRDefault="00A902EC" w:rsidP="001374AE">
            <w:pPr>
              <w:shd w:val="clear" w:color="auto" w:fill="FFFFFF"/>
              <w:spacing w:after="0" w:line="240" w:lineRule="auto"/>
              <w:jc w:val="both"/>
              <w:rPr>
                <w:rFonts w:ascii="Times New Roman" w:eastAsia="Times New Roman" w:hAnsi="Times New Roman"/>
                <w:color w:val="000000"/>
                <w:sz w:val="24"/>
                <w:szCs w:val="24"/>
                <w:lang w:eastAsia="ru-RU"/>
              </w:rPr>
            </w:pPr>
            <w:r w:rsidRPr="004C79CF">
              <w:rPr>
                <w:rFonts w:ascii="Times New Roman" w:eastAsia="Times New Roman" w:hAnsi="Times New Roman"/>
                <w:color w:val="000000"/>
                <w:sz w:val="24"/>
                <w:szCs w:val="24"/>
                <w:lang w:eastAsia="ru-RU"/>
              </w:rPr>
              <w:t>Значимость критерия</w:t>
            </w:r>
            <w:r>
              <w:rPr>
                <w:rFonts w:ascii="Times New Roman" w:eastAsia="Times New Roman" w:hAnsi="Times New Roman"/>
                <w:color w:val="000000"/>
                <w:sz w:val="24"/>
                <w:szCs w:val="24"/>
                <w:lang w:eastAsia="ru-RU"/>
              </w:rPr>
              <w:t xml:space="preserve">  (%) </w:t>
            </w:r>
          </w:p>
        </w:tc>
        <w:tc>
          <w:tcPr>
            <w:tcW w:w="1985" w:type="dxa"/>
          </w:tcPr>
          <w:p w:rsidR="00A902EC" w:rsidRPr="004C79CF" w:rsidRDefault="00A902EC" w:rsidP="001374AE">
            <w:pPr>
              <w:shd w:val="clear" w:color="auto" w:fill="FFFFFF"/>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Коэффициент з</w:t>
            </w:r>
            <w:r w:rsidRPr="004C79CF">
              <w:rPr>
                <w:rFonts w:ascii="Times New Roman" w:eastAsia="Times New Roman" w:hAnsi="Times New Roman"/>
                <w:color w:val="000000"/>
                <w:sz w:val="24"/>
                <w:szCs w:val="24"/>
                <w:lang w:eastAsia="ru-RU"/>
              </w:rPr>
              <w:t>начимост</w:t>
            </w:r>
            <w:r>
              <w:rPr>
                <w:rFonts w:ascii="Times New Roman" w:eastAsia="Times New Roman" w:hAnsi="Times New Roman"/>
                <w:color w:val="000000"/>
                <w:sz w:val="24"/>
                <w:szCs w:val="24"/>
                <w:lang w:eastAsia="ru-RU"/>
              </w:rPr>
              <w:t>и</w:t>
            </w:r>
            <w:r w:rsidRPr="004C79CF">
              <w:rPr>
                <w:rFonts w:ascii="Times New Roman" w:eastAsia="Times New Roman" w:hAnsi="Times New Roman"/>
                <w:color w:val="000000"/>
                <w:sz w:val="24"/>
                <w:szCs w:val="24"/>
                <w:lang w:eastAsia="ru-RU"/>
              </w:rPr>
              <w:t xml:space="preserve"> критерия</w:t>
            </w:r>
            <w:r>
              <w:rPr>
                <w:rFonts w:ascii="Times New Roman" w:eastAsia="Times New Roman" w:hAnsi="Times New Roman"/>
                <w:color w:val="000000"/>
                <w:sz w:val="24"/>
                <w:szCs w:val="24"/>
                <w:lang w:eastAsia="ru-RU"/>
              </w:rPr>
              <w:t xml:space="preserve"> </w:t>
            </w:r>
          </w:p>
        </w:tc>
      </w:tr>
      <w:tr w:rsidR="00A902EC" w:rsidRPr="004C79CF" w:rsidTr="001374AE">
        <w:tc>
          <w:tcPr>
            <w:tcW w:w="567" w:type="dxa"/>
          </w:tcPr>
          <w:p w:rsidR="00A902EC" w:rsidRPr="004C79CF" w:rsidRDefault="00A902EC" w:rsidP="001374AE">
            <w:pPr>
              <w:shd w:val="clear" w:color="auto" w:fill="FFFFFF"/>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w:t>
            </w:r>
          </w:p>
        </w:tc>
        <w:tc>
          <w:tcPr>
            <w:tcW w:w="4644" w:type="dxa"/>
          </w:tcPr>
          <w:p w:rsidR="00A902EC" w:rsidRPr="004C79CF" w:rsidRDefault="00A902EC" w:rsidP="004456A7">
            <w:pPr>
              <w:shd w:val="clear" w:color="auto" w:fill="FFFFFF"/>
              <w:spacing w:after="0" w:line="240" w:lineRule="auto"/>
              <w:jc w:val="both"/>
              <w:rPr>
                <w:rFonts w:ascii="Times New Roman" w:eastAsia="Times New Roman" w:hAnsi="Times New Roman"/>
                <w:color w:val="000000"/>
                <w:sz w:val="24"/>
                <w:szCs w:val="24"/>
                <w:lang w:eastAsia="ru-RU"/>
              </w:rPr>
            </w:pPr>
            <w:r w:rsidRPr="004C79CF">
              <w:rPr>
                <w:rFonts w:ascii="Times New Roman" w:eastAsia="Times New Roman" w:hAnsi="Times New Roman"/>
                <w:color w:val="000000"/>
                <w:sz w:val="24"/>
                <w:szCs w:val="24"/>
                <w:lang w:eastAsia="ru-RU"/>
              </w:rPr>
              <w:t xml:space="preserve">Цена </w:t>
            </w:r>
            <w:r w:rsidR="004456A7">
              <w:rPr>
                <w:rFonts w:ascii="Times New Roman" w:eastAsia="Times New Roman" w:hAnsi="Times New Roman"/>
                <w:color w:val="000000"/>
                <w:sz w:val="24"/>
                <w:szCs w:val="24"/>
                <w:lang w:eastAsia="ru-RU"/>
              </w:rPr>
              <w:t>договора</w:t>
            </w:r>
          </w:p>
        </w:tc>
        <w:tc>
          <w:tcPr>
            <w:tcW w:w="1985" w:type="dxa"/>
          </w:tcPr>
          <w:p w:rsidR="00A902EC" w:rsidRPr="004C79CF" w:rsidRDefault="00A902EC" w:rsidP="001374AE">
            <w:pPr>
              <w:shd w:val="clear" w:color="auto" w:fill="FFFFFF"/>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40 %</w:t>
            </w:r>
          </w:p>
        </w:tc>
        <w:tc>
          <w:tcPr>
            <w:tcW w:w="1985" w:type="dxa"/>
          </w:tcPr>
          <w:p w:rsidR="00A902EC" w:rsidRDefault="00A902EC" w:rsidP="001374AE">
            <w:pPr>
              <w:shd w:val="clear" w:color="auto" w:fill="FFFFFF"/>
              <w:spacing w:after="0" w:line="240" w:lineRule="auto"/>
              <w:ind w:firstLine="709"/>
              <w:jc w:val="both"/>
              <w:rPr>
                <w:rFonts w:ascii="Times New Roman" w:eastAsia="Times New Roman" w:hAnsi="Times New Roman"/>
                <w:color w:val="000000"/>
                <w:sz w:val="24"/>
                <w:szCs w:val="24"/>
                <w:lang w:val="en-US" w:eastAsia="ru-RU"/>
              </w:rPr>
            </w:pPr>
            <w:proofErr w:type="spellStart"/>
            <w:r>
              <w:rPr>
                <w:rFonts w:ascii="Times New Roman" w:eastAsia="Times New Roman" w:hAnsi="Times New Roman"/>
                <w:color w:val="000000"/>
                <w:sz w:val="24"/>
                <w:szCs w:val="24"/>
                <w:lang w:val="en-US" w:eastAsia="ru-RU"/>
              </w:rPr>
              <w:t>Ka</w:t>
            </w:r>
            <w:proofErr w:type="spellEnd"/>
            <w:r>
              <w:rPr>
                <w:rFonts w:ascii="Times New Roman" w:eastAsia="Times New Roman" w:hAnsi="Times New Roman"/>
                <w:color w:val="000000"/>
                <w:sz w:val="24"/>
                <w:szCs w:val="24"/>
                <w:lang w:val="en-US" w:eastAsia="ru-RU"/>
              </w:rPr>
              <w:t xml:space="preserve"> =</w:t>
            </w:r>
            <w:r>
              <w:rPr>
                <w:rFonts w:ascii="Times New Roman" w:eastAsia="Times New Roman" w:hAnsi="Times New Roman"/>
                <w:color w:val="000000"/>
                <w:sz w:val="24"/>
                <w:szCs w:val="24"/>
                <w:lang w:eastAsia="ru-RU"/>
              </w:rPr>
              <w:t xml:space="preserve"> 0,4</w:t>
            </w:r>
          </w:p>
        </w:tc>
      </w:tr>
      <w:tr w:rsidR="00A902EC" w:rsidRPr="004C79CF" w:rsidTr="001374AE">
        <w:tc>
          <w:tcPr>
            <w:tcW w:w="567" w:type="dxa"/>
          </w:tcPr>
          <w:p w:rsidR="00A902EC" w:rsidRPr="004C79CF" w:rsidRDefault="00A902EC" w:rsidP="001374AE">
            <w:pPr>
              <w:shd w:val="clear" w:color="auto" w:fill="FFFFFF"/>
              <w:spacing w:after="0" w:line="240" w:lineRule="auto"/>
              <w:jc w:val="center"/>
              <w:rPr>
                <w:rFonts w:ascii="Times New Roman" w:eastAsia="Times New Roman" w:hAnsi="Times New Roman"/>
                <w:color w:val="000000"/>
                <w:sz w:val="24"/>
                <w:szCs w:val="24"/>
                <w:lang w:eastAsia="ru-RU"/>
              </w:rPr>
            </w:pPr>
            <w:r w:rsidRPr="004C79CF">
              <w:rPr>
                <w:rFonts w:ascii="Times New Roman" w:eastAsia="Times New Roman" w:hAnsi="Times New Roman"/>
                <w:color w:val="000000"/>
                <w:sz w:val="24"/>
                <w:szCs w:val="24"/>
                <w:lang w:eastAsia="ru-RU"/>
              </w:rPr>
              <w:t>2</w:t>
            </w:r>
            <w:r>
              <w:rPr>
                <w:rFonts w:ascii="Times New Roman" w:eastAsia="Times New Roman" w:hAnsi="Times New Roman"/>
                <w:color w:val="000000"/>
                <w:sz w:val="24"/>
                <w:szCs w:val="24"/>
                <w:lang w:eastAsia="ru-RU"/>
              </w:rPr>
              <w:t>.</w:t>
            </w:r>
          </w:p>
        </w:tc>
        <w:tc>
          <w:tcPr>
            <w:tcW w:w="4644" w:type="dxa"/>
          </w:tcPr>
          <w:p w:rsidR="00A902EC" w:rsidRPr="004C79CF" w:rsidRDefault="00A902EC" w:rsidP="001374AE">
            <w:pPr>
              <w:shd w:val="clear" w:color="auto" w:fill="FFFFFF"/>
              <w:spacing w:after="0" w:line="240" w:lineRule="auto"/>
              <w:jc w:val="both"/>
              <w:rPr>
                <w:rFonts w:ascii="Times New Roman" w:eastAsia="Times New Roman" w:hAnsi="Times New Roman"/>
                <w:color w:val="000000"/>
                <w:sz w:val="24"/>
                <w:szCs w:val="24"/>
                <w:lang w:eastAsia="ru-RU"/>
              </w:rPr>
            </w:pPr>
            <w:r w:rsidRPr="00616419">
              <w:rPr>
                <w:rFonts w:ascii="Times New Roman" w:eastAsia="Times New Roman" w:hAnsi="Times New Roman"/>
                <w:color w:val="000000"/>
                <w:sz w:val="24"/>
                <w:szCs w:val="24"/>
                <w:lang w:eastAsia="ru-RU"/>
              </w:rPr>
              <w:t>Качественные, функциональные и экологические характеристики объекта закупки</w:t>
            </w:r>
          </w:p>
        </w:tc>
        <w:tc>
          <w:tcPr>
            <w:tcW w:w="1985" w:type="dxa"/>
          </w:tcPr>
          <w:p w:rsidR="00A902EC" w:rsidRPr="004C79CF" w:rsidRDefault="00A902EC" w:rsidP="001374AE">
            <w:pPr>
              <w:shd w:val="clear" w:color="auto" w:fill="FFFFFF"/>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25 %</w:t>
            </w:r>
          </w:p>
        </w:tc>
        <w:tc>
          <w:tcPr>
            <w:tcW w:w="1985" w:type="dxa"/>
          </w:tcPr>
          <w:p w:rsidR="00A902EC" w:rsidRDefault="00A902EC" w:rsidP="001374AE">
            <w:pPr>
              <w:shd w:val="clear" w:color="auto" w:fill="FFFFFF"/>
              <w:spacing w:after="0" w:line="240" w:lineRule="auto"/>
              <w:ind w:firstLine="709"/>
              <w:jc w:val="both"/>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val="en-US" w:eastAsia="ru-RU"/>
              </w:rPr>
              <w:t>Kb</w:t>
            </w:r>
            <w:r>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val="en-US" w:eastAsia="ru-RU"/>
              </w:rPr>
              <w:t>=</w:t>
            </w:r>
            <w:r>
              <w:rPr>
                <w:rFonts w:ascii="Times New Roman" w:eastAsia="Times New Roman" w:hAnsi="Times New Roman"/>
                <w:color w:val="000000"/>
                <w:sz w:val="24"/>
                <w:szCs w:val="24"/>
                <w:lang w:eastAsia="ru-RU"/>
              </w:rPr>
              <w:t xml:space="preserve"> 0,25</w:t>
            </w:r>
          </w:p>
        </w:tc>
      </w:tr>
      <w:tr w:rsidR="00A902EC" w:rsidRPr="004C79CF" w:rsidTr="001374AE">
        <w:tc>
          <w:tcPr>
            <w:tcW w:w="567" w:type="dxa"/>
          </w:tcPr>
          <w:p w:rsidR="00A902EC" w:rsidRPr="004C79CF" w:rsidRDefault="00A902EC" w:rsidP="001374AE">
            <w:pPr>
              <w:shd w:val="clear" w:color="auto" w:fill="FFFFFF"/>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w:t>
            </w:r>
          </w:p>
        </w:tc>
        <w:tc>
          <w:tcPr>
            <w:tcW w:w="4644" w:type="dxa"/>
          </w:tcPr>
          <w:p w:rsidR="00A902EC" w:rsidRPr="004C79CF" w:rsidRDefault="00A902EC" w:rsidP="001374AE">
            <w:pPr>
              <w:shd w:val="clear" w:color="auto" w:fill="FFFFFF"/>
              <w:spacing w:after="0" w:line="240" w:lineRule="auto"/>
              <w:jc w:val="both"/>
              <w:rPr>
                <w:rFonts w:ascii="Times New Roman" w:eastAsia="Times New Roman" w:hAnsi="Times New Roman"/>
                <w:color w:val="000000"/>
                <w:sz w:val="24"/>
                <w:szCs w:val="24"/>
                <w:lang w:eastAsia="ru-RU"/>
              </w:rPr>
            </w:pPr>
            <w:r w:rsidRPr="00616419">
              <w:rPr>
                <w:rFonts w:ascii="Times New Roman" w:eastAsia="Times New Roman" w:hAnsi="Times New Roman"/>
                <w:color w:val="000000"/>
                <w:sz w:val="24"/>
                <w:szCs w:val="24"/>
                <w:lang w:eastAsia="ru-RU"/>
              </w:rPr>
              <w:t>Квалификация участников закупки</w:t>
            </w:r>
          </w:p>
        </w:tc>
        <w:tc>
          <w:tcPr>
            <w:tcW w:w="1985" w:type="dxa"/>
          </w:tcPr>
          <w:p w:rsidR="00A902EC" w:rsidRPr="00314006" w:rsidRDefault="00A902EC" w:rsidP="001374AE">
            <w:pPr>
              <w:shd w:val="clear" w:color="auto" w:fill="FFFFFF"/>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25 %</w:t>
            </w:r>
          </w:p>
        </w:tc>
        <w:tc>
          <w:tcPr>
            <w:tcW w:w="1985" w:type="dxa"/>
          </w:tcPr>
          <w:p w:rsidR="00A902EC" w:rsidRDefault="00A902EC" w:rsidP="001374AE">
            <w:pPr>
              <w:shd w:val="clear" w:color="auto" w:fill="FFFFFF"/>
              <w:spacing w:after="0" w:line="240" w:lineRule="auto"/>
              <w:ind w:firstLine="709"/>
              <w:jc w:val="both"/>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val="en-US" w:eastAsia="ru-RU"/>
              </w:rPr>
              <w:t>K</w:t>
            </w:r>
            <w:r>
              <w:rPr>
                <w:rFonts w:ascii="Times New Roman" w:eastAsia="Times New Roman" w:hAnsi="Times New Roman"/>
                <w:color w:val="000000"/>
                <w:sz w:val="24"/>
                <w:szCs w:val="24"/>
                <w:lang w:eastAsia="ru-RU"/>
              </w:rPr>
              <w:t xml:space="preserve">с </w:t>
            </w:r>
            <w:r>
              <w:rPr>
                <w:rFonts w:ascii="Times New Roman" w:eastAsia="Times New Roman" w:hAnsi="Times New Roman"/>
                <w:color w:val="000000"/>
                <w:sz w:val="24"/>
                <w:szCs w:val="24"/>
                <w:lang w:val="en-US" w:eastAsia="ru-RU"/>
              </w:rPr>
              <w:t>=</w:t>
            </w:r>
            <w:r>
              <w:rPr>
                <w:rFonts w:ascii="Times New Roman" w:eastAsia="Times New Roman" w:hAnsi="Times New Roman"/>
                <w:color w:val="000000"/>
                <w:sz w:val="24"/>
                <w:szCs w:val="24"/>
                <w:lang w:eastAsia="ru-RU"/>
              </w:rPr>
              <w:t xml:space="preserve"> 0,25</w:t>
            </w:r>
          </w:p>
        </w:tc>
      </w:tr>
      <w:tr w:rsidR="00A902EC" w:rsidRPr="004C79CF" w:rsidTr="001374AE">
        <w:tc>
          <w:tcPr>
            <w:tcW w:w="567" w:type="dxa"/>
          </w:tcPr>
          <w:p w:rsidR="00A902EC" w:rsidRDefault="00A902EC" w:rsidP="001374AE">
            <w:pPr>
              <w:shd w:val="clear" w:color="auto" w:fill="FFFFFF"/>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4.</w:t>
            </w:r>
          </w:p>
        </w:tc>
        <w:tc>
          <w:tcPr>
            <w:tcW w:w="4644" w:type="dxa"/>
          </w:tcPr>
          <w:p w:rsidR="00A902EC" w:rsidRPr="00616419" w:rsidRDefault="00A902EC" w:rsidP="001374AE">
            <w:pPr>
              <w:shd w:val="clear" w:color="auto" w:fill="FFFFFF"/>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Срок поставки</w:t>
            </w:r>
          </w:p>
        </w:tc>
        <w:tc>
          <w:tcPr>
            <w:tcW w:w="1985" w:type="dxa"/>
          </w:tcPr>
          <w:p w:rsidR="00A902EC" w:rsidRDefault="00A902EC" w:rsidP="001374AE">
            <w:pPr>
              <w:shd w:val="clear" w:color="auto" w:fill="FFFFFF"/>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10 %</w:t>
            </w:r>
          </w:p>
        </w:tc>
        <w:tc>
          <w:tcPr>
            <w:tcW w:w="1985" w:type="dxa"/>
          </w:tcPr>
          <w:p w:rsidR="00A902EC" w:rsidRPr="00262745" w:rsidRDefault="00A902EC" w:rsidP="001374AE">
            <w:pPr>
              <w:shd w:val="clear" w:color="auto" w:fill="FFFFFF"/>
              <w:spacing w:after="0" w:line="240" w:lineRule="auto"/>
              <w:ind w:firstLine="709"/>
              <w:jc w:val="both"/>
              <w:rPr>
                <w:rFonts w:ascii="Times New Roman" w:eastAsia="Times New Roman" w:hAnsi="Times New Roman"/>
                <w:color w:val="000000"/>
                <w:sz w:val="24"/>
                <w:szCs w:val="24"/>
                <w:lang w:eastAsia="ru-RU"/>
              </w:rPr>
            </w:pPr>
            <w:proofErr w:type="spellStart"/>
            <w:r>
              <w:rPr>
                <w:rFonts w:ascii="Times New Roman" w:eastAsia="Times New Roman" w:hAnsi="Times New Roman"/>
                <w:color w:val="000000"/>
                <w:sz w:val="24"/>
                <w:szCs w:val="24"/>
                <w:lang w:val="en-US" w:eastAsia="ru-RU"/>
              </w:rPr>
              <w:t>Kd</w:t>
            </w:r>
            <w:proofErr w:type="spellEnd"/>
            <w:r>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val="en-US" w:eastAsia="ru-RU"/>
              </w:rPr>
              <w:t>=</w:t>
            </w:r>
            <w:r>
              <w:rPr>
                <w:rFonts w:ascii="Times New Roman" w:eastAsia="Times New Roman" w:hAnsi="Times New Roman"/>
                <w:color w:val="000000"/>
                <w:sz w:val="24"/>
                <w:szCs w:val="24"/>
                <w:lang w:eastAsia="ru-RU"/>
              </w:rPr>
              <w:t xml:space="preserve"> 0,1</w:t>
            </w:r>
          </w:p>
        </w:tc>
      </w:tr>
      <w:tr w:rsidR="00A902EC" w:rsidRPr="004C79CF" w:rsidTr="001374AE">
        <w:tc>
          <w:tcPr>
            <w:tcW w:w="5211" w:type="dxa"/>
            <w:gridSpan w:val="2"/>
          </w:tcPr>
          <w:p w:rsidR="00A902EC" w:rsidRPr="004C79CF" w:rsidRDefault="00A902EC" w:rsidP="001374AE">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4C79CF">
              <w:rPr>
                <w:rFonts w:ascii="Times New Roman" w:eastAsia="Times New Roman" w:hAnsi="Times New Roman"/>
                <w:color w:val="000000"/>
                <w:sz w:val="24"/>
                <w:szCs w:val="24"/>
                <w:lang w:eastAsia="ru-RU"/>
              </w:rPr>
              <w:t>Итого:</w:t>
            </w:r>
          </w:p>
        </w:tc>
        <w:tc>
          <w:tcPr>
            <w:tcW w:w="1985" w:type="dxa"/>
          </w:tcPr>
          <w:p w:rsidR="00A902EC" w:rsidRPr="004C79CF" w:rsidRDefault="00A902EC" w:rsidP="001374AE">
            <w:pPr>
              <w:shd w:val="clear" w:color="auto" w:fill="FFFFFF"/>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100 %</w:t>
            </w:r>
          </w:p>
        </w:tc>
        <w:tc>
          <w:tcPr>
            <w:tcW w:w="1985" w:type="dxa"/>
          </w:tcPr>
          <w:p w:rsidR="00A902EC" w:rsidRDefault="00A902EC" w:rsidP="001374AE">
            <w:pPr>
              <w:shd w:val="clear" w:color="auto" w:fill="FFFFFF"/>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1,00</w:t>
            </w:r>
          </w:p>
        </w:tc>
      </w:tr>
    </w:tbl>
    <w:p w:rsidR="00A902EC" w:rsidRPr="004C79CF" w:rsidRDefault="00A902EC" w:rsidP="00A902EC">
      <w:pPr>
        <w:shd w:val="clear" w:color="auto" w:fill="FFFFFF"/>
        <w:spacing w:after="0" w:line="240" w:lineRule="auto"/>
        <w:ind w:firstLine="709"/>
        <w:jc w:val="both"/>
        <w:rPr>
          <w:rFonts w:ascii="Times New Roman" w:eastAsia="Times New Roman" w:hAnsi="Times New Roman"/>
          <w:color w:val="000000"/>
          <w:sz w:val="24"/>
          <w:szCs w:val="24"/>
          <w:lang w:eastAsia="ru-RU"/>
        </w:rPr>
      </w:pPr>
    </w:p>
    <w:p w:rsidR="00A902EC" w:rsidRPr="00765F83" w:rsidRDefault="00A902EC" w:rsidP="00A902EC">
      <w:pPr>
        <w:shd w:val="clear" w:color="auto" w:fill="FFFFFF"/>
        <w:spacing w:after="0"/>
        <w:ind w:firstLine="709"/>
        <w:jc w:val="both"/>
        <w:rPr>
          <w:rFonts w:ascii="Times New Roman" w:eastAsia="Times New Roman" w:hAnsi="Times New Roman"/>
          <w:color w:val="000000"/>
          <w:sz w:val="24"/>
          <w:szCs w:val="24"/>
          <w:lang w:eastAsia="ru-RU"/>
        </w:rPr>
      </w:pPr>
      <w:r w:rsidRPr="009A70D3">
        <w:rPr>
          <w:rFonts w:ascii="Times New Roman" w:eastAsia="Times New Roman" w:hAnsi="Times New Roman"/>
          <w:color w:val="000000"/>
          <w:sz w:val="24"/>
          <w:szCs w:val="24"/>
          <w:lang w:eastAsia="ru-RU"/>
        </w:rPr>
        <w:t>Итоговый рейтинг заявки (предложения) вычисляется как сумма рейтингов по каждому критерию оценки заявки (предложения).</w:t>
      </w:r>
    </w:p>
    <w:p w:rsidR="00A902EC" w:rsidRPr="007A477C" w:rsidRDefault="00A902EC" w:rsidP="00A902EC">
      <w:pPr>
        <w:suppressAutoHyphens/>
        <w:spacing w:after="0"/>
        <w:ind w:firstLine="709"/>
        <w:jc w:val="both"/>
        <w:rPr>
          <w:rFonts w:ascii="Times New Roman" w:eastAsia="Times New Roman" w:hAnsi="Times New Roman"/>
          <w:sz w:val="24"/>
          <w:szCs w:val="24"/>
          <w:lang w:eastAsia="ru-RU"/>
        </w:rPr>
      </w:pPr>
      <w:r w:rsidRPr="007A477C">
        <w:rPr>
          <w:rFonts w:ascii="Times New Roman" w:eastAsia="Times New Roman" w:hAnsi="Times New Roman"/>
          <w:sz w:val="24"/>
          <w:szCs w:val="24"/>
          <w:lang w:eastAsia="ru-RU"/>
        </w:rPr>
        <w:t>Оценка и сопоставление заявок на участие в конкурсе осуществля</w:t>
      </w:r>
      <w:r>
        <w:rPr>
          <w:rFonts w:ascii="Times New Roman" w:eastAsia="Times New Roman" w:hAnsi="Times New Roman"/>
          <w:sz w:val="24"/>
          <w:szCs w:val="24"/>
          <w:lang w:eastAsia="ru-RU"/>
        </w:rPr>
        <w:t>ет</w:t>
      </w:r>
      <w:r w:rsidRPr="007A477C">
        <w:rPr>
          <w:rFonts w:ascii="Times New Roman" w:eastAsia="Times New Roman" w:hAnsi="Times New Roman"/>
          <w:sz w:val="24"/>
          <w:szCs w:val="24"/>
          <w:lang w:eastAsia="ru-RU"/>
        </w:rPr>
        <w:t>ся по рейтингу, который рассчитывается следующим образом:</w:t>
      </w:r>
    </w:p>
    <w:p w:rsidR="00A902EC" w:rsidRPr="00262745" w:rsidRDefault="00A902EC" w:rsidP="00A902EC">
      <w:pPr>
        <w:suppressAutoHyphens/>
        <w:spacing w:after="0"/>
        <w:ind w:firstLine="709"/>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val="en-US" w:eastAsia="ru-RU"/>
        </w:rPr>
        <w:t>R</w:t>
      </w:r>
      <w:r w:rsidRPr="007A477C">
        <w:rPr>
          <w:rFonts w:ascii="Times New Roman" w:eastAsia="Times New Roman" w:hAnsi="Times New Roman"/>
          <w:sz w:val="24"/>
          <w:szCs w:val="24"/>
          <w:lang w:val="en-US" w:eastAsia="ru-RU"/>
        </w:rPr>
        <w:t>i</w:t>
      </w:r>
      <w:proofErr w:type="spellEnd"/>
      <w:r w:rsidRPr="00262745">
        <w:rPr>
          <w:rFonts w:ascii="Times New Roman" w:eastAsia="Times New Roman" w:hAnsi="Times New Roman"/>
          <w:sz w:val="24"/>
          <w:szCs w:val="24"/>
          <w:lang w:eastAsia="ru-RU"/>
        </w:rPr>
        <w:t xml:space="preserve"> </w:t>
      </w:r>
      <w:proofErr w:type="gramStart"/>
      <w:r w:rsidRPr="00262745">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val="en-US" w:eastAsia="ru-RU"/>
        </w:rPr>
        <w:t>R</w:t>
      </w:r>
      <w:r w:rsidRPr="007A477C">
        <w:rPr>
          <w:rFonts w:ascii="Times New Roman" w:eastAsia="Times New Roman" w:hAnsi="Times New Roman"/>
          <w:sz w:val="24"/>
          <w:szCs w:val="24"/>
          <w:lang w:val="en-US" w:eastAsia="ru-RU"/>
        </w:rPr>
        <w:t>ai</w:t>
      </w:r>
      <w:proofErr w:type="spellEnd"/>
      <w:proofErr w:type="gramEnd"/>
      <w:r w:rsidRPr="00262745">
        <w:rPr>
          <w:rFonts w:ascii="Times New Roman" w:eastAsia="Times New Roman" w:hAnsi="Times New Roman"/>
          <w:sz w:val="24"/>
          <w:szCs w:val="24"/>
          <w:lang w:eastAsia="ru-RU"/>
        </w:rPr>
        <w:t xml:space="preserve"> + </w:t>
      </w:r>
      <w:proofErr w:type="spellStart"/>
      <w:r w:rsidRPr="007A477C">
        <w:rPr>
          <w:rFonts w:ascii="Times New Roman" w:eastAsia="Times New Roman" w:hAnsi="Times New Roman"/>
          <w:sz w:val="24"/>
          <w:szCs w:val="24"/>
          <w:lang w:val="en-US" w:eastAsia="ru-RU"/>
        </w:rPr>
        <w:t>R</w:t>
      </w:r>
      <w:r>
        <w:rPr>
          <w:rFonts w:ascii="Times New Roman" w:eastAsia="Times New Roman" w:hAnsi="Times New Roman"/>
          <w:sz w:val="24"/>
          <w:szCs w:val="24"/>
          <w:lang w:val="en-US" w:eastAsia="ru-RU"/>
        </w:rPr>
        <w:t>b</w:t>
      </w:r>
      <w:r w:rsidRPr="007A477C">
        <w:rPr>
          <w:rFonts w:ascii="Times New Roman" w:eastAsia="Times New Roman" w:hAnsi="Times New Roman"/>
          <w:sz w:val="24"/>
          <w:szCs w:val="24"/>
          <w:lang w:val="en-US" w:eastAsia="ru-RU"/>
        </w:rPr>
        <w:t>i</w:t>
      </w:r>
      <w:proofErr w:type="spellEnd"/>
      <w:r w:rsidRPr="00262745">
        <w:rPr>
          <w:rFonts w:ascii="Times New Roman" w:eastAsia="Times New Roman" w:hAnsi="Times New Roman"/>
          <w:sz w:val="24"/>
          <w:szCs w:val="24"/>
          <w:lang w:eastAsia="ru-RU"/>
        </w:rPr>
        <w:t xml:space="preserve">+ </w:t>
      </w:r>
      <w:proofErr w:type="spellStart"/>
      <w:r w:rsidRPr="007A477C">
        <w:rPr>
          <w:rFonts w:ascii="Times New Roman" w:eastAsia="Times New Roman" w:hAnsi="Times New Roman"/>
          <w:sz w:val="24"/>
          <w:szCs w:val="24"/>
          <w:lang w:val="en-US" w:eastAsia="ru-RU"/>
        </w:rPr>
        <w:t>R</w:t>
      </w:r>
      <w:r>
        <w:rPr>
          <w:rFonts w:ascii="Times New Roman" w:eastAsia="Times New Roman" w:hAnsi="Times New Roman"/>
          <w:sz w:val="24"/>
          <w:szCs w:val="24"/>
          <w:lang w:val="en-US" w:eastAsia="ru-RU"/>
        </w:rPr>
        <w:t>c</w:t>
      </w:r>
      <w:r w:rsidRPr="007A477C">
        <w:rPr>
          <w:rFonts w:ascii="Times New Roman" w:eastAsia="Times New Roman" w:hAnsi="Times New Roman"/>
          <w:sz w:val="24"/>
          <w:szCs w:val="24"/>
          <w:lang w:val="en-US" w:eastAsia="ru-RU"/>
        </w:rPr>
        <w:t>i</w:t>
      </w:r>
      <w:proofErr w:type="spellEnd"/>
      <w:r w:rsidRPr="00262745">
        <w:rPr>
          <w:rFonts w:ascii="Times New Roman" w:eastAsia="Times New Roman" w:hAnsi="Times New Roman"/>
          <w:sz w:val="24"/>
          <w:szCs w:val="24"/>
          <w:lang w:eastAsia="ru-RU"/>
        </w:rPr>
        <w:t xml:space="preserve">+ </w:t>
      </w:r>
      <w:proofErr w:type="spellStart"/>
      <w:r w:rsidRPr="007A477C">
        <w:rPr>
          <w:rFonts w:ascii="Times New Roman" w:eastAsia="Times New Roman" w:hAnsi="Times New Roman"/>
          <w:sz w:val="24"/>
          <w:szCs w:val="24"/>
          <w:lang w:val="en-US" w:eastAsia="ru-RU"/>
        </w:rPr>
        <w:t>R</w:t>
      </w:r>
      <w:r>
        <w:rPr>
          <w:rFonts w:ascii="Times New Roman" w:eastAsia="Times New Roman" w:hAnsi="Times New Roman"/>
          <w:sz w:val="24"/>
          <w:szCs w:val="24"/>
          <w:lang w:val="en-US" w:eastAsia="ru-RU"/>
        </w:rPr>
        <w:t>d</w:t>
      </w:r>
      <w:r w:rsidRPr="007A477C">
        <w:rPr>
          <w:rFonts w:ascii="Times New Roman" w:eastAsia="Times New Roman" w:hAnsi="Times New Roman"/>
          <w:sz w:val="24"/>
          <w:szCs w:val="24"/>
          <w:lang w:val="en-US" w:eastAsia="ru-RU"/>
        </w:rPr>
        <w:t>i</w:t>
      </w:r>
      <w:proofErr w:type="spellEnd"/>
      <w:r w:rsidRPr="00262745">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где</w:t>
      </w:r>
      <w:r w:rsidRPr="00262745">
        <w:rPr>
          <w:rFonts w:ascii="Times New Roman" w:eastAsia="Times New Roman" w:hAnsi="Times New Roman"/>
          <w:sz w:val="24"/>
          <w:szCs w:val="24"/>
          <w:lang w:eastAsia="ru-RU"/>
        </w:rPr>
        <w:t>:</w:t>
      </w:r>
    </w:p>
    <w:p w:rsidR="00A902EC" w:rsidRPr="007A477C" w:rsidRDefault="00A902EC" w:rsidP="00A902EC">
      <w:pPr>
        <w:suppressAutoHyphens/>
        <w:spacing w:after="0"/>
        <w:ind w:firstLine="709"/>
        <w:jc w:val="both"/>
        <w:rPr>
          <w:rFonts w:ascii="Times New Roman" w:eastAsia="Times New Roman" w:hAnsi="Times New Roman"/>
          <w:sz w:val="24"/>
          <w:szCs w:val="24"/>
          <w:lang w:eastAsia="ru-RU"/>
        </w:rPr>
      </w:pPr>
      <w:proofErr w:type="spellStart"/>
      <w:r w:rsidRPr="007A477C">
        <w:rPr>
          <w:rFonts w:ascii="Times New Roman" w:eastAsia="Times New Roman" w:hAnsi="Times New Roman"/>
          <w:sz w:val="24"/>
          <w:szCs w:val="24"/>
          <w:lang w:val="en-US" w:eastAsia="ru-RU"/>
        </w:rPr>
        <w:t>Ri</w:t>
      </w:r>
      <w:proofErr w:type="spellEnd"/>
      <w:r w:rsidRPr="007A477C">
        <w:rPr>
          <w:rFonts w:ascii="Times New Roman" w:eastAsia="Times New Roman" w:hAnsi="Times New Roman"/>
          <w:sz w:val="24"/>
          <w:szCs w:val="24"/>
          <w:lang w:eastAsia="ru-RU"/>
        </w:rPr>
        <w:t xml:space="preserve"> - ре</w:t>
      </w:r>
      <w:r>
        <w:rPr>
          <w:rFonts w:ascii="Times New Roman" w:eastAsia="Times New Roman" w:hAnsi="Times New Roman"/>
          <w:sz w:val="24"/>
          <w:szCs w:val="24"/>
          <w:lang w:eastAsia="ru-RU"/>
        </w:rPr>
        <w:t xml:space="preserve">йтинг i – </w:t>
      </w:r>
      <w:proofErr w:type="spellStart"/>
      <w:r>
        <w:rPr>
          <w:rFonts w:ascii="Times New Roman" w:eastAsia="Times New Roman" w:hAnsi="Times New Roman"/>
          <w:sz w:val="24"/>
          <w:szCs w:val="24"/>
          <w:lang w:eastAsia="ru-RU"/>
        </w:rPr>
        <w:t>го</w:t>
      </w:r>
      <w:proofErr w:type="spellEnd"/>
      <w:r>
        <w:rPr>
          <w:rFonts w:ascii="Times New Roman" w:eastAsia="Times New Roman" w:hAnsi="Times New Roman"/>
          <w:sz w:val="24"/>
          <w:szCs w:val="24"/>
          <w:lang w:eastAsia="ru-RU"/>
        </w:rPr>
        <w:t xml:space="preserve"> участника конкурса;</w:t>
      </w:r>
    </w:p>
    <w:p w:rsidR="00A902EC" w:rsidRPr="007A477C" w:rsidRDefault="00A902EC" w:rsidP="00A902EC">
      <w:pPr>
        <w:suppressAutoHyphens/>
        <w:spacing w:after="0"/>
        <w:ind w:firstLine="709"/>
        <w:jc w:val="both"/>
        <w:rPr>
          <w:rFonts w:ascii="Times New Roman" w:eastAsia="Times New Roman" w:hAnsi="Times New Roman"/>
          <w:sz w:val="24"/>
          <w:szCs w:val="24"/>
          <w:lang w:eastAsia="ru-RU"/>
        </w:rPr>
      </w:pPr>
      <w:proofErr w:type="spellStart"/>
      <w:r w:rsidRPr="007A477C">
        <w:rPr>
          <w:rFonts w:ascii="Times New Roman" w:eastAsia="Times New Roman" w:hAnsi="Times New Roman"/>
          <w:sz w:val="24"/>
          <w:szCs w:val="24"/>
          <w:lang w:val="en-US" w:eastAsia="ru-RU"/>
        </w:rPr>
        <w:t>Rai</w:t>
      </w:r>
      <w:proofErr w:type="spellEnd"/>
      <w:r w:rsidRPr="007A477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рейтинг </w:t>
      </w:r>
      <w:proofErr w:type="spellStart"/>
      <w:r>
        <w:rPr>
          <w:rFonts w:ascii="Times New Roman" w:eastAsia="Times New Roman" w:hAnsi="Times New Roman"/>
          <w:sz w:val="24"/>
          <w:szCs w:val="24"/>
          <w:lang w:val="en-US" w:eastAsia="ru-RU"/>
        </w:rPr>
        <w:t>i</w:t>
      </w:r>
      <w:proofErr w:type="spellEnd"/>
      <w:r w:rsidRPr="007A477C">
        <w:rPr>
          <w:rFonts w:ascii="Times New Roman" w:eastAsia="Times New Roman" w:hAnsi="Times New Roman"/>
          <w:sz w:val="24"/>
          <w:szCs w:val="24"/>
          <w:lang w:eastAsia="ru-RU"/>
        </w:rPr>
        <w:t xml:space="preserve"> – </w:t>
      </w:r>
      <w:proofErr w:type="spellStart"/>
      <w:r w:rsidRPr="007A477C">
        <w:rPr>
          <w:rFonts w:ascii="Times New Roman" w:eastAsia="Times New Roman" w:hAnsi="Times New Roman"/>
          <w:sz w:val="24"/>
          <w:szCs w:val="24"/>
          <w:lang w:eastAsia="ru-RU"/>
        </w:rPr>
        <w:t>го</w:t>
      </w:r>
      <w:proofErr w:type="spellEnd"/>
      <w:r w:rsidRPr="007A477C">
        <w:rPr>
          <w:rFonts w:ascii="Times New Roman" w:eastAsia="Times New Roman" w:hAnsi="Times New Roman"/>
          <w:sz w:val="24"/>
          <w:szCs w:val="24"/>
          <w:lang w:eastAsia="ru-RU"/>
        </w:rPr>
        <w:t xml:space="preserve"> участника конкурса по критерию цена контракта</w:t>
      </w:r>
      <w:r>
        <w:rPr>
          <w:rFonts w:ascii="Times New Roman" w:eastAsia="Times New Roman" w:hAnsi="Times New Roman"/>
          <w:sz w:val="24"/>
          <w:szCs w:val="24"/>
          <w:lang w:eastAsia="ru-RU"/>
        </w:rPr>
        <w:t>;</w:t>
      </w:r>
    </w:p>
    <w:p w:rsidR="00A902EC" w:rsidRDefault="00A902EC" w:rsidP="00A902EC">
      <w:pPr>
        <w:suppressAutoHyphens/>
        <w:spacing w:after="0"/>
        <w:ind w:firstLine="709"/>
        <w:jc w:val="both"/>
        <w:rPr>
          <w:rFonts w:ascii="Times New Roman" w:eastAsia="Times New Roman" w:hAnsi="Times New Roman"/>
          <w:sz w:val="24"/>
          <w:szCs w:val="24"/>
          <w:lang w:eastAsia="ru-RU"/>
        </w:rPr>
      </w:pPr>
      <w:proofErr w:type="spellStart"/>
      <w:r w:rsidRPr="007A477C">
        <w:rPr>
          <w:rFonts w:ascii="Times New Roman" w:eastAsia="Times New Roman" w:hAnsi="Times New Roman"/>
          <w:sz w:val="24"/>
          <w:szCs w:val="24"/>
          <w:lang w:val="en-US" w:eastAsia="ru-RU"/>
        </w:rPr>
        <w:t>R</w:t>
      </w:r>
      <w:r>
        <w:rPr>
          <w:rFonts w:ascii="Times New Roman" w:eastAsia="Times New Roman" w:hAnsi="Times New Roman"/>
          <w:sz w:val="24"/>
          <w:szCs w:val="24"/>
          <w:lang w:val="en-US" w:eastAsia="ru-RU"/>
        </w:rPr>
        <w:t>b</w:t>
      </w:r>
      <w:r w:rsidRPr="007A477C">
        <w:rPr>
          <w:rFonts w:ascii="Times New Roman" w:eastAsia="Times New Roman" w:hAnsi="Times New Roman"/>
          <w:sz w:val="24"/>
          <w:szCs w:val="24"/>
          <w:lang w:val="en-US" w:eastAsia="ru-RU"/>
        </w:rPr>
        <w:t>i</w:t>
      </w:r>
      <w:proofErr w:type="spellEnd"/>
      <w:r w:rsidRPr="007A477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w:t>
      </w:r>
      <w:r w:rsidRPr="007A477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рейтинг</w:t>
      </w:r>
      <w:r w:rsidRPr="007A477C">
        <w:rPr>
          <w:rFonts w:ascii="Times New Roman" w:eastAsia="Times New Roman" w:hAnsi="Times New Roman"/>
          <w:sz w:val="24"/>
          <w:szCs w:val="24"/>
          <w:lang w:eastAsia="ru-RU"/>
        </w:rPr>
        <w:t xml:space="preserve"> i – </w:t>
      </w:r>
      <w:proofErr w:type="spellStart"/>
      <w:r w:rsidRPr="007A477C">
        <w:rPr>
          <w:rFonts w:ascii="Times New Roman" w:eastAsia="Times New Roman" w:hAnsi="Times New Roman"/>
          <w:sz w:val="24"/>
          <w:szCs w:val="24"/>
          <w:lang w:eastAsia="ru-RU"/>
        </w:rPr>
        <w:t>го</w:t>
      </w:r>
      <w:proofErr w:type="spellEnd"/>
      <w:r w:rsidRPr="007A477C">
        <w:rPr>
          <w:rFonts w:ascii="Times New Roman" w:eastAsia="Times New Roman" w:hAnsi="Times New Roman"/>
          <w:sz w:val="24"/>
          <w:szCs w:val="24"/>
          <w:lang w:eastAsia="ru-RU"/>
        </w:rPr>
        <w:t xml:space="preserve"> участника конк</w:t>
      </w:r>
      <w:r>
        <w:rPr>
          <w:rFonts w:ascii="Times New Roman" w:eastAsia="Times New Roman" w:hAnsi="Times New Roman"/>
          <w:sz w:val="24"/>
          <w:szCs w:val="24"/>
          <w:lang w:eastAsia="ru-RU"/>
        </w:rPr>
        <w:t>урса по критерию качество услуг;</w:t>
      </w:r>
    </w:p>
    <w:p w:rsidR="00A902EC" w:rsidRPr="005333CA" w:rsidRDefault="00A902EC" w:rsidP="00A902EC">
      <w:pPr>
        <w:suppressAutoHyphens/>
        <w:spacing w:after="0"/>
        <w:ind w:firstLine="709"/>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val="en-US" w:eastAsia="ru-RU"/>
        </w:rPr>
        <w:t>Rci</w:t>
      </w:r>
      <w:proofErr w:type="spellEnd"/>
      <w:r w:rsidRPr="007A477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рейтинг </w:t>
      </w:r>
      <w:proofErr w:type="spellStart"/>
      <w:r>
        <w:rPr>
          <w:rFonts w:ascii="Times New Roman" w:eastAsia="Times New Roman" w:hAnsi="Times New Roman"/>
          <w:sz w:val="24"/>
          <w:szCs w:val="24"/>
          <w:lang w:val="en-US" w:eastAsia="ru-RU"/>
        </w:rPr>
        <w:t>i</w:t>
      </w:r>
      <w:proofErr w:type="spellEnd"/>
      <w:r w:rsidRPr="007A477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го</w:t>
      </w:r>
      <w:proofErr w:type="spellEnd"/>
      <w:r>
        <w:rPr>
          <w:rFonts w:ascii="Times New Roman" w:eastAsia="Times New Roman" w:hAnsi="Times New Roman"/>
          <w:sz w:val="24"/>
          <w:szCs w:val="24"/>
          <w:lang w:eastAsia="ru-RU"/>
        </w:rPr>
        <w:t xml:space="preserve"> участника конкурса по критерию квалификация участника;</w:t>
      </w:r>
    </w:p>
    <w:p w:rsidR="00A902EC" w:rsidRPr="00262745" w:rsidRDefault="00A902EC" w:rsidP="00A902EC">
      <w:pPr>
        <w:suppressAutoHyphens/>
        <w:spacing w:after="0"/>
        <w:ind w:firstLine="709"/>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val="en-US" w:eastAsia="ru-RU"/>
        </w:rPr>
        <w:t>Rdi</w:t>
      </w:r>
      <w:proofErr w:type="spellEnd"/>
      <w:r w:rsidRPr="007A477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рейтинг </w:t>
      </w:r>
      <w:proofErr w:type="spellStart"/>
      <w:r>
        <w:rPr>
          <w:rFonts w:ascii="Times New Roman" w:eastAsia="Times New Roman" w:hAnsi="Times New Roman"/>
          <w:sz w:val="24"/>
          <w:szCs w:val="24"/>
          <w:lang w:val="en-US" w:eastAsia="ru-RU"/>
        </w:rPr>
        <w:t>i</w:t>
      </w:r>
      <w:proofErr w:type="spellEnd"/>
      <w:r w:rsidRPr="007A477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го</w:t>
      </w:r>
      <w:proofErr w:type="spellEnd"/>
      <w:r>
        <w:rPr>
          <w:rFonts w:ascii="Times New Roman" w:eastAsia="Times New Roman" w:hAnsi="Times New Roman"/>
          <w:sz w:val="24"/>
          <w:szCs w:val="24"/>
          <w:lang w:eastAsia="ru-RU"/>
        </w:rPr>
        <w:t xml:space="preserve"> участника конкурса по критерию срок поставки;</w:t>
      </w:r>
    </w:p>
    <w:p w:rsidR="00A902EC" w:rsidRPr="00262745" w:rsidRDefault="00A902EC" w:rsidP="00A902EC">
      <w:pPr>
        <w:suppressAutoHyphens/>
        <w:spacing w:after="0"/>
        <w:ind w:firstLine="709"/>
        <w:jc w:val="both"/>
        <w:rPr>
          <w:rFonts w:ascii="Times New Roman" w:eastAsia="Times New Roman" w:hAnsi="Times New Roman"/>
          <w:sz w:val="24"/>
          <w:szCs w:val="24"/>
          <w:lang w:eastAsia="ru-RU"/>
        </w:rPr>
      </w:pPr>
    </w:p>
    <w:p w:rsidR="00A902EC" w:rsidRDefault="00A902EC" w:rsidP="00A902EC">
      <w:pPr>
        <w:suppressAutoHyphens/>
        <w:spacing w:after="0"/>
        <w:ind w:firstLine="709"/>
        <w:jc w:val="both"/>
        <w:rPr>
          <w:rFonts w:ascii="Times New Roman" w:eastAsia="Times New Roman" w:hAnsi="Times New Roman"/>
          <w:sz w:val="24"/>
          <w:szCs w:val="24"/>
          <w:lang w:eastAsia="ru-RU"/>
        </w:rPr>
      </w:pPr>
    </w:p>
    <w:p w:rsidR="00A902EC" w:rsidRPr="006815FE" w:rsidRDefault="00A902EC" w:rsidP="00A902EC">
      <w:pPr>
        <w:shd w:val="clear" w:color="auto" w:fill="FFFFFF"/>
        <w:spacing w:after="0"/>
        <w:ind w:firstLine="709"/>
        <w:jc w:val="both"/>
        <w:rPr>
          <w:rFonts w:ascii="Times New Roman" w:eastAsia="Times New Roman" w:hAnsi="Times New Roman"/>
          <w:color w:val="000000"/>
          <w:sz w:val="24"/>
          <w:szCs w:val="24"/>
          <w:lang w:eastAsia="ru-RU"/>
        </w:rPr>
      </w:pPr>
      <w:r w:rsidRPr="009A70D3">
        <w:rPr>
          <w:rFonts w:ascii="Times New Roman" w:eastAsia="Times New Roman" w:hAnsi="Times New Roman"/>
          <w:color w:val="000000"/>
          <w:sz w:val="24"/>
          <w:szCs w:val="24"/>
          <w:lang w:eastAsia="ru-RU"/>
        </w:rPr>
        <w:t>Победителем признается участник закупки, заявке (предложению) которого присвоен самый высокий итоговый рейтинг. Заявке (предложению) такого участника закупки присваивается первый порядковый номер.</w:t>
      </w:r>
    </w:p>
    <w:p w:rsidR="00A902EC" w:rsidRPr="006815FE" w:rsidRDefault="00A902EC" w:rsidP="00A902EC">
      <w:pPr>
        <w:shd w:val="clear" w:color="auto" w:fill="FFFFFF"/>
        <w:spacing w:after="0"/>
        <w:ind w:firstLine="709"/>
        <w:jc w:val="both"/>
        <w:rPr>
          <w:rFonts w:ascii="Times New Roman" w:eastAsia="Times New Roman" w:hAnsi="Times New Roman"/>
          <w:color w:val="000000"/>
          <w:sz w:val="24"/>
          <w:szCs w:val="24"/>
          <w:lang w:eastAsia="ru-RU"/>
        </w:rPr>
      </w:pPr>
    </w:p>
    <w:p w:rsidR="00A902EC" w:rsidRDefault="00A902EC" w:rsidP="00A902EC">
      <w:pPr>
        <w:pStyle w:val="a"/>
        <w:spacing w:after="0"/>
        <w:ind w:left="0" w:firstLine="709"/>
        <w:jc w:val="both"/>
        <w:rPr>
          <w:rFonts w:ascii="Times New Roman" w:hAnsi="Times New Roman"/>
          <w:b/>
          <w:sz w:val="24"/>
          <w:szCs w:val="24"/>
        </w:rPr>
      </w:pPr>
      <w:r w:rsidRPr="007F24FD">
        <w:rPr>
          <w:rFonts w:ascii="Times New Roman" w:hAnsi="Times New Roman"/>
          <w:b/>
          <w:sz w:val="24"/>
          <w:szCs w:val="24"/>
        </w:rPr>
        <w:t>Оценка заявок по критерию «Цена контракта»:</w:t>
      </w:r>
    </w:p>
    <w:p w:rsidR="00A902EC" w:rsidRDefault="00A902EC" w:rsidP="00A902EC">
      <w:pPr>
        <w:spacing w:after="0"/>
        <w:ind w:firstLine="709"/>
        <w:jc w:val="both"/>
        <w:rPr>
          <w:rFonts w:ascii="Times New Roman" w:eastAsia="Times New Roman" w:hAnsi="Times New Roman"/>
          <w:sz w:val="24"/>
          <w:szCs w:val="24"/>
          <w:lang w:eastAsia="ru-RU"/>
        </w:rPr>
      </w:pPr>
    </w:p>
    <w:p w:rsidR="00A902EC" w:rsidRPr="005E30DE" w:rsidRDefault="00A902EC" w:rsidP="00A902EC">
      <w:pPr>
        <w:spacing w:after="0"/>
        <w:ind w:firstLine="709"/>
        <w:jc w:val="both"/>
        <w:rPr>
          <w:rFonts w:ascii="Times New Roman" w:eastAsia="Times New Roman" w:hAnsi="Times New Roman"/>
          <w:sz w:val="24"/>
          <w:szCs w:val="24"/>
          <w:lang w:eastAsia="ru-RU"/>
        </w:rPr>
      </w:pPr>
      <w:r w:rsidRPr="005E30DE">
        <w:rPr>
          <w:rFonts w:ascii="Times New Roman" w:eastAsia="Times New Roman" w:hAnsi="Times New Roman"/>
          <w:sz w:val="24"/>
          <w:szCs w:val="24"/>
          <w:lang w:eastAsia="ru-RU"/>
        </w:rPr>
        <w:t>Максимальное количество 100 баллов.</w:t>
      </w:r>
    </w:p>
    <w:p w:rsidR="00A902EC" w:rsidRPr="00BA780B" w:rsidRDefault="00A902EC" w:rsidP="00A902EC">
      <w:pPr>
        <w:spacing w:after="0"/>
        <w:ind w:firstLine="709"/>
        <w:jc w:val="both"/>
        <w:rPr>
          <w:rFonts w:ascii="Times New Roman" w:eastAsia="Times New Roman" w:hAnsi="Times New Roman"/>
          <w:color w:val="000000"/>
          <w:sz w:val="24"/>
          <w:szCs w:val="24"/>
          <w:lang w:eastAsia="ru-RU"/>
        </w:rPr>
      </w:pPr>
      <w:r>
        <w:rPr>
          <w:rFonts w:ascii="Times New Roman" w:eastAsia="Times New Roman" w:hAnsi="Times New Roman"/>
          <w:sz w:val="24"/>
          <w:szCs w:val="24"/>
          <w:lang w:eastAsia="ru-RU"/>
        </w:rPr>
        <w:t xml:space="preserve">Количество баллов </w:t>
      </w:r>
      <w:proofErr w:type="gramStart"/>
      <w:r>
        <w:rPr>
          <w:rFonts w:ascii="Times New Roman" w:eastAsia="Times New Roman" w:hAnsi="Times New Roman"/>
          <w:sz w:val="24"/>
          <w:szCs w:val="24"/>
          <w:lang w:eastAsia="ru-RU"/>
        </w:rPr>
        <w:t xml:space="preserve">по </w:t>
      </w:r>
      <w:r w:rsidRPr="00290304">
        <w:rPr>
          <w:rFonts w:ascii="Times New Roman" w:eastAsia="Times New Roman" w:hAnsi="Times New Roman"/>
          <w:color w:val="000000"/>
          <w:sz w:val="24"/>
          <w:szCs w:val="24"/>
          <w:lang w:eastAsia="ru-RU"/>
        </w:rPr>
        <w:t xml:space="preserve"> критерию</w:t>
      </w:r>
      <w:proofErr w:type="gramEnd"/>
      <w:r w:rsidRPr="00BA780B">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Ц</w:t>
      </w:r>
      <w:r w:rsidRPr="00BA780B">
        <w:rPr>
          <w:rFonts w:ascii="Times New Roman" w:eastAsia="Times New Roman" w:hAnsi="Times New Roman"/>
          <w:color w:val="000000"/>
          <w:sz w:val="24"/>
          <w:szCs w:val="24"/>
          <w:lang w:eastAsia="ru-RU"/>
        </w:rPr>
        <w:t xml:space="preserve">ена </w:t>
      </w:r>
      <w:r>
        <w:rPr>
          <w:rFonts w:ascii="Times New Roman" w:eastAsia="Times New Roman" w:hAnsi="Times New Roman"/>
          <w:color w:val="000000"/>
          <w:sz w:val="24"/>
          <w:szCs w:val="24"/>
          <w:lang w:eastAsia="ru-RU"/>
        </w:rPr>
        <w:t>договора</w:t>
      </w:r>
      <w:r w:rsidRPr="00BA780B">
        <w:rPr>
          <w:rFonts w:ascii="Times New Roman" w:eastAsia="Times New Roman" w:hAnsi="Times New Roman"/>
          <w:color w:val="000000"/>
          <w:sz w:val="24"/>
          <w:szCs w:val="24"/>
          <w:lang w:eastAsia="ru-RU"/>
        </w:rPr>
        <w:t xml:space="preserve">" </w:t>
      </w:r>
      <w:r w:rsidRPr="006815FE">
        <w:rPr>
          <w:rFonts w:ascii="Times New Roman" w:eastAsia="Times New Roman" w:hAnsi="Times New Roman"/>
          <w:b/>
          <w:color w:val="000000"/>
          <w:sz w:val="24"/>
          <w:szCs w:val="24"/>
          <w:lang w:eastAsia="ru-RU"/>
        </w:rPr>
        <w:t>(Ц</w:t>
      </w:r>
      <w:r>
        <w:rPr>
          <w:rFonts w:ascii="Times New Roman" w:eastAsia="Times New Roman" w:hAnsi="Times New Roman"/>
          <w:b/>
          <w:color w:val="000000"/>
          <w:sz w:val="24"/>
          <w:szCs w:val="24"/>
          <w:lang w:eastAsia="ru-RU"/>
        </w:rPr>
        <w:t>Б</w:t>
      </w:r>
      <w:proofErr w:type="spellStart"/>
      <w:r w:rsidRPr="006815FE">
        <w:rPr>
          <w:rFonts w:ascii="Times New Roman" w:eastAsia="Times New Roman" w:hAnsi="Times New Roman"/>
          <w:b/>
          <w:sz w:val="24"/>
          <w:szCs w:val="24"/>
          <w:lang w:val="en-US" w:eastAsia="ru-RU"/>
        </w:rPr>
        <w:t>i</w:t>
      </w:r>
      <w:proofErr w:type="spellEnd"/>
      <w:r w:rsidRPr="006815FE">
        <w:rPr>
          <w:rFonts w:ascii="Times New Roman" w:eastAsia="Times New Roman" w:hAnsi="Times New Roman"/>
          <w:b/>
          <w:color w:val="000000"/>
          <w:sz w:val="24"/>
          <w:szCs w:val="24"/>
          <w:lang w:eastAsia="ru-RU"/>
        </w:rPr>
        <w:t>)</w:t>
      </w:r>
      <w:r>
        <w:rPr>
          <w:rFonts w:ascii="Times New Roman" w:eastAsia="Times New Roman" w:hAnsi="Times New Roman"/>
          <w:b/>
          <w:color w:val="000000"/>
          <w:sz w:val="24"/>
          <w:szCs w:val="24"/>
          <w:lang w:eastAsia="ru-RU"/>
        </w:rPr>
        <w:t xml:space="preserve"> </w:t>
      </w:r>
      <w:r w:rsidRPr="006A7AA6">
        <w:rPr>
          <w:rFonts w:ascii="Times New Roman" w:eastAsia="Times New Roman" w:hAnsi="Times New Roman"/>
          <w:color w:val="000000"/>
          <w:sz w:val="24"/>
          <w:szCs w:val="24"/>
          <w:lang w:eastAsia="ru-RU"/>
        </w:rPr>
        <w:t>участника конкурса</w:t>
      </w:r>
      <w:r w:rsidRPr="006815FE">
        <w:rPr>
          <w:rFonts w:ascii="Times New Roman" w:eastAsia="Times New Roman" w:hAnsi="Times New Roman"/>
          <w:b/>
          <w:color w:val="000000"/>
          <w:sz w:val="24"/>
          <w:szCs w:val="24"/>
          <w:lang w:eastAsia="ru-RU"/>
        </w:rPr>
        <w:t>,</w:t>
      </w:r>
      <w:r w:rsidRPr="00BA780B">
        <w:rPr>
          <w:rFonts w:ascii="Times New Roman" w:eastAsia="Times New Roman" w:hAnsi="Times New Roman"/>
          <w:color w:val="000000"/>
          <w:sz w:val="24"/>
          <w:szCs w:val="24"/>
          <w:lang w:eastAsia="ru-RU"/>
        </w:rPr>
        <w:t xml:space="preserve"> определяется по формуле:</w:t>
      </w:r>
    </w:p>
    <w:p w:rsidR="00A902EC" w:rsidRPr="00F172FC" w:rsidRDefault="00A902EC" w:rsidP="00A902EC">
      <w:pPr>
        <w:spacing w:after="0"/>
        <w:ind w:firstLine="709"/>
        <w:jc w:val="both"/>
        <w:rPr>
          <w:rFonts w:ascii="Tahoma" w:eastAsia="Times New Roman" w:hAnsi="Tahoma" w:cs="Tahoma"/>
          <w:sz w:val="19"/>
          <w:szCs w:val="19"/>
          <w:lang w:eastAsia="ru-RU"/>
        </w:rPr>
      </w:pPr>
      <w:r>
        <w:rPr>
          <w:rFonts w:ascii="Times New Roman" w:eastAsia="Times New Roman" w:hAnsi="Times New Roman"/>
          <w:sz w:val="24"/>
          <w:szCs w:val="24"/>
          <w:lang w:eastAsia="ru-RU"/>
        </w:rPr>
        <w:t>ЦБ</w:t>
      </w:r>
      <w:proofErr w:type="spellStart"/>
      <w:r w:rsidRPr="007A477C">
        <w:rPr>
          <w:rFonts w:ascii="Times New Roman" w:eastAsia="Times New Roman" w:hAnsi="Times New Roman"/>
          <w:sz w:val="24"/>
          <w:szCs w:val="24"/>
          <w:lang w:val="en-US" w:eastAsia="ru-RU"/>
        </w:rPr>
        <w:t>i</w:t>
      </w:r>
      <w:proofErr w:type="spellEnd"/>
      <w:r w:rsidRPr="00F172FC">
        <w:rPr>
          <w:rFonts w:ascii="Times New Roman" w:eastAsia="Times New Roman" w:hAnsi="Times New Roman"/>
          <w:sz w:val="24"/>
          <w:szCs w:val="24"/>
          <w:lang w:eastAsia="ru-RU"/>
        </w:rPr>
        <w:t xml:space="preserve"> = </w:t>
      </w:r>
      <m:oMath>
        <m:f>
          <m:fPr>
            <m:ctrlPr>
              <w:rPr>
                <w:rFonts w:ascii="Cambria Math" w:eastAsia="Times New Roman" w:hAnsi="Cambria Math"/>
                <w:sz w:val="24"/>
                <w:szCs w:val="24"/>
                <w:lang w:val="en-US" w:eastAsia="ru-RU"/>
              </w:rPr>
            </m:ctrlPr>
          </m:fPr>
          <m:num>
            <m:r>
              <m:rPr>
                <m:sty m:val="p"/>
              </m:rPr>
              <w:rPr>
                <w:rFonts w:ascii="Cambria Math" w:eastAsia="Times New Roman" w:hAnsi="Cambria Math"/>
                <w:sz w:val="24"/>
                <w:szCs w:val="24"/>
                <w:lang w:eastAsia="ru-RU"/>
              </w:rPr>
              <m:t xml:space="preserve">Ц </m:t>
            </m:r>
            <m:r>
              <m:rPr>
                <m:sty m:val="p"/>
              </m:rPr>
              <w:rPr>
                <w:rFonts w:ascii="Cambria Math" w:eastAsia="Times New Roman" w:hAnsi="Cambria Math"/>
                <w:sz w:val="24"/>
                <w:szCs w:val="24"/>
                <w:lang w:val="en-US" w:eastAsia="ru-RU"/>
              </w:rPr>
              <m:t>max</m:t>
            </m:r>
            <m:r>
              <m:rPr>
                <m:sty m:val="p"/>
              </m:rPr>
              <w:rPr>
                <w:rFonts w:ascii="Cambria Math" w:eastAsia="Times New Roman" w:hAnsi="Cambria Math"/>
                <w:sz w:val="24"/>
                <w:szCs w:val="24"/>
                <w:lang w:eastAsia="ru-RU"/>
              </w:rPr>
              <m:t xml:space="preserve"> –Ц</m:t>
            </m:r>
            <m:r>
              <m:rPr>
                <m:sty m:val="p"/>
              </m:rPr>
              <w:rPr>
                <w:rFonts w:ascii="Cambria Math" w:eastAsia="Times New Roman" w:hAnsi="Cambria Math"/>
                <w:sz w:val="24"/>
                <w:szCs w:val="24"/>
                <w:lang w:val="en-US" w:eastAsia="ru-RU"/>
              </w:rPr>
              <m:t>i</m:t>
            </m:r>
          </m:num>
          <m:den>
            <m:r>
              <m:rPr>
                <m:sty m:val="p"/>
              </m:rPr>
              <w:rPr>
                <w:rFonts w:ascii="Cambria Math" w:eastAsia="Times New Roman" w:hAnsi="Cambria Math"/>
                <w:sz w:val="24"/>
                <w:szCs w:val="24"/>
                <w:lang w:eastAsia="ru-RU"/>
              </w:rPr>
              <m:t xml:space="preserve">Ц </m:t>
            </m:r>
            <m:r>
              <m:rPr>
                <m:sty m:val="p"/>
              </m:rPr>
              <w:rPr>
                <w:rFonts w:ascii="Cambria Math" w:eastAsia="Times New Roman" w:hAnsi="Cambria Math"/>
                <w:sz w:val="24"/>
                <w:szCs w:val="24"/>
                <w:lang w:val="en-US" w:eastAsia="ru-RU"/>
              </w:rPr>
              <m:t>max</m:t>
            </m:r>
          </m:den>
        </m:f>
      </m:oMath>
      <w:r w:rsidRPr="00F172FC">
        <w:rPr>
          <w:rFonts w:ascii="Times New Roman" w:eastAsia="Times New Roman" w:hAnsi="Times New Roman"/>
          <w:sz w:val="24"/>
          <w:szCs w:val="24"/>
          <w:lang w:eastAsia="ru-RU"/>
        </w:rPr>
        <w:t>*100</w:t>
      </w:r>
    </w:p>
    <w:p w:rsidR="00A902EC" w:rsidRPr="00BA780B" w:rsidRDefault="00A902EC" w:rsidP="00A902EC">
      <w:pPr>
        <w:shd w:val="clear" w:color="auto" w:fill="FFFFFF"/>
        <w:spacing w:after="0"/>
        <w:ind w:firstLine="709"/>
        <w:jc w:val="both"/>
        <w:rPr>
          <w:rFonts w:ascii="Times New Roman" w:eastAsia="Times New Roman" w:hAnsi="Times New Roman"/>
          <w:color w:val="000000"/>
          <w:sz w:val="24"/>
          <w:szCs w:val="24"/>
          <w:lang w:eastAsia="ru-RU"/>
        </w:rPr>
      </w:pPr>
      <w:r w:rsidRPr="00BA780B">
        <w:rPr>
          <w:rFonts w:ascii="Times New Roman" w:eastAsia="Times New Roman" w:hAnsi="Times New Roman"/>
          <w:color w:val="000000"/>
          <w:sz w:val="24"/>
          <w:szCs w:val="24"/>
          <w:lang w:eastAsia="ru-RU"/>
        </w:rPr>
        <w:t>где:</w:t>
      </w:r>
    </w:p>
    <w:p w:rsidR="00A902EC" w:rsidRPr="00BA780B" w:rsidRDefault="00A902EC" w:rsidP="00A902EC">
      <w:pPr>
        <w:shd w:val="clear" w:color="auto" w:fill="FFFFFF"/>
        <w:spacing w:after="0"/>
        <w:ind w:firstLine="709"/>
        <w:jc w:val="both"/>
        <w:rPr>
          <w:rFonts w:ascii="Times New Roman" w:eastAsia="Times New Roman" w:hAnsi="Times New Roman"/>
          <w:color w:val="000000"/>
          <w:sz w:val="24"/>
          <w:szCs w:val="24"/>
          <w:lang w:eastAsia="ru-RU"/>
        </w:rPr>
      </w:pPr>
      <w:r>
        <w:rPr>
          <w:rFonts w:ascii="Times New Roman" w:eastAsia="Times New Roman" w:hAnsi="Times New Roman"/>
          <w:sz w:val="24"/>
          <w:szCs w:val="24"/>
          <w:lang w:eastAsia="ru-RU"/>
        </w:rPr>
        <w:t>Ц</w:t>
      </w:r>
      <w:proofErr w:type="spellStart"/>
      <w:r>
        <w:rPr>
          <w:rFonts w:ascii="Times New Roman" w:eastAsia="Times New Roman" w:hAnsi="Times New Roman"/>
          <w:sz w:val="24"/>
          <w:szCs w:val="24"/>
          <w:lang w:val="en-US" w:eastAsia="ru-RU"/>
        </w:rPr>
        <w:t>i</w:t>
      </w:r>
      <w:proofErr w:type="spellEnd"/>
      <w:r w:rsidRPr="00BA780B">
        <w:rPr>
          <w:rFonts w:ascii="Times New Roman" w:eastAsia="Times New Roman" w:hAnsi="Times New Roman"/>
          <w:color w:val="000000"/>
          <w:sz w:val="24"/>
          <w:szCs w:val="24"/>
          <w:lang w:eastAsia="ru-RU"/>
        </w:rPr>
        <w:t xml:space="preserve"> - предложение участника закупки, заявка (предложение) которого оценивается;</w:t>
      </w:r>
    </w:p>
    <w:p w:rsidR="00A902EC" w:rsidRDefault="00A902EC" w:rsidP="00A902EC">
      <w:pPr>
        <w:shd w:val="clear" w:color="auto" w:fill="FFFFFF"/>
        <w:spacing w:after="0"/>
        <w:ind w:firstLine="709"/>
        <w:jc w:val="both"/>
        <w:rPr>
          <w:rFonts w:ascii="Times New Roman" w:eastAsia="Times New Roman" w:hAnsi="Times New Roman"/>
          <w:color w:val="000000"/>
          <w:sz w:val="24"/>
          <w:szCs w:val="24"/>
          <w:lang w:eastAsia="ru-RU"/>
        </w:rPr>
      </w:pPr>
      <w:r>
        <w:rPr>
          <w:rFonts w:ascii="Times New Roman" w:eastAsia="Times New Roman" w:hAnsi="Times New Roman"/>
          <w:sz w:val="24"/>
          <w:szCs w:val="24"/>
          <w:lang w:eastAsia="ru-RU"/>
        </w:rPr>
        <w:t xml:space="preserve">Ц </w:t>
      </w:r>
      <w:r>
        <w:rPr>
          <w:rFonts w:ascii="Times New Roman" w:eastAsia="Times New Roman" w:hAnsi="Times New Roman"/>
          <w:sz w:val="24"/>
          <w:szCs w:val="24"/>
          <w:lang w:val="en-US" w:eastAsia="ru-RU"/>
        </w:rPr>
        <w:t>max</w:t>
      </w:r>
      <w:r w:rsidRPr="00BA780B">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w:t>
      </w:r>
      <w:r w:rsidRPr="00BA780B">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начальная (максимальная) цена договора.</w:t>
      </w:r>
    </w:p>
    <w:p w:rsidR="00A902EC" w:rsidRDefault="00A902EC" w:rsidP="00A902EC">
      <w:pPr>
        <w:shd w:val="clear" w:color="auto" w:fill="FFFFFF"/>
        <w:suppressAutoHyphens/>
        <w:spacing w:after="0"/>
        <w:ind w:firstLine="709"/>
        <w:jc w:val="both"/>
        <w:rPr>
          <w:rFonts w:ascii="Times New Roman" w:eastAsia="Times New Roman" w:hAnsi="Times New Roman"/>
          <w:sz w:val="24"/>
          <w:szCs w:val="24"/>
          <w:lang w:eastAsia="ru-RU"/>
        </w:rPr>
      </w:pPr>
      <w:r w:rsidRPr="005E30DE">
        <w:rPr>
          <w:rFonts w:ascii="Times New Roman" w:eastAsia="Times New Roman" w:hAnsi="Times New Roman"/>
          <w:sz w:val="24"/>
          <w:szCs w:val="24"/>
          <w:lang w:eastAsia="ru-RU"/>
        </w:rPr>
        <w:t xml:space="preserve">Дробное значение </w:t>
      </w:r>
      <w:r>
        <w:rPr>
          <w:rFonts w:ascii="Times New Roman" w:eastAsia="Times New Roman" w:hAnsi="Times New Roman"/>
          <w:sz w:val="24"/>
          <w:szCs w:val="24"/>
          <w:lang w:eastAsia="ru-RU"/>
        </w:rPr>
        <w:t>оценки</w:t>
      </w:r>
      <w:r w:rsidRPr="005E30DE">
        <w:rPr>
          <w:rFonts w:ascii="Times New Roman" w:eastAsia="Times New Roman" w:hAnsi="Times New Roman"/>
          <w:sz w:val="24"/>
          <w:szCs w:val="24"/>
          <w:lang w:eastAsia="ru-RU"/>
        </w:rPr>
        <w:t xml:space="preserve"> округляется до двух десятичных знаков после запятой по математическим правилам округления.</w:t>
      </w:r>
    </w:p>
    <w:p w:rsidR="00A902EC" w:rsidRPr="005E30DE" w:rsidRDefault="00A902EC" w:rsidP="00A902EC">
      <w:pPr>
        <w:shd w:val="clear" w:color="auto" w:fill="FFFFFF"/>
        <w:suppressAutoHyphens/>
        <w:spacing w:after="0"/>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Pr="005E30DE">
        <w:rPr>
          <w:rFonts w:ascii="Times New Roman" w:eastAsia="Times New Roman" w:hAnsi="Times New Roman"/>
          <w:sz w:val="24"/>
          <w:szCs w:val="24"/>
          <w:lang w:eastAsia="ru-RU"/>
        </w:rPr>
        <w:t xml:space="preserve">ейтинг заявке, присуждаемый участнику конкурса по критерию </w:t>
      </w:r>
      <w:r w:rsidRPr="005E30DE">
        <w:rPr>
          <w:rFonts w:ascii="Times New Roman" w:eastAsia="Times New Roman" w:hAnsi="Times New Roman"/>
          <w:b/>
          <w:sz w:val="24"/>
          <w:szCs w:val="24"/>
          <w:lang w:eastAsia="ru-RU"/>
        </w:rPr>
        <w:t>«Цена контракта»</w:t>
      </w:r>
      <w:r w:rsidRPr="005E30DE">
        <w:rPr>
          <w:rFonts w:ascii="Times New Roman" w:eastAsia="Times New Roman" w:hAnsi="Times New Roman"/>
          <w:sz w:val="24"/>
          <w:szCs w:val="24"/>
          <w:lang w:eastAsia="ru-RU"/>
        </w:rPr>
        <w:t xml:space="preserve">, определяется </w:t>
      </w:r>
      <w:r>
        <w:rPr>
          <w:rFonts w:ascii="Times New Roman" w:eastAsia="Times New Roman" w:hAnsi="Times New Roman"/>
          <w:sz w:val="24"/>
          <w:szCs w:val="24"/>
          <w:lang w:eastAsia="ru-RU"/>
        </w:rPr>
        <w:t xml:space="preserve">по формуле </w:t>
      </w:r>
      <w:r>
        <w:rPr>
          <w:rFonts w:ascii="Times New Roman" w:eastAsia="Times New Roman" w:hAnsi="Times New Roman"/>
          <w:b/>
          <w:sz w:val="24"/>
          <w:szCs w:val="24"/>
          <w:lang w:val="en-US" w:eastAsia="ru-RU"/>
        </w:rPr>
        <w:t>R</w:t>
      </w:r>
      <w:r>
        <w:rPr>
          <w:rFonts w:ascii="Times New Roman" w:eastAsia="Times New Roman" w:hAnsi="Times New Roman"/>
          <w:b/>
          <w:sz w:val="24"/>
          <w:szCs w:val="24"/>
          <w:lang w:eastAsia="ru-RU"/>
        </w:rPr>
        <w:t>а</w:t>
      </w:r>
      <w:proofErr w:type="spellStart"/>
      <w:r>
        <w:rPr>
          <w:rFonts w:ascii="Times New Roman" w:eastAsia="Times New Roman" w:hAnsi="Times New Roman"/>
          <w:b/>
          <w:sz w:val="24"/>
          <w:szCs w:val="24"/>
          <w:lang w:val="en-US" w:eastAsia="ru-RU"/>
        </w:rPr>
        <w:t>i</w:t>
      </w:r>
      <w:proofErr w:type="spellEnd"/>
      <w:r>
        <w:rPr>
          <w:rFonts w:ascii="Times New Roman" w:eastAsia="Times New Roman" w:hAnsi="Times New Roman"/>
          <w:b/>
          <w:sz w:val="24"/>
          <w:szCs w:val="24"/>
          <w:lang w:eastAsia="ru-RU"/>
        </w:rPr>
        <w:t>=</w:t>
      </w:r>
      <w:proofErr w:type="spellStart"/>
      <w:r w:rsidRPr="006815FE">
        <w:rPr>
          <w:rFonts w:ascii="Times New Roman" w:eastAsia="Times New Roman" w:hAnsi="Times New Roman"/>
          <w:b/>
          <w:sz w:val="24"/>
          <w:szCs w:val="24"/>
          <w:lang w:eastAsia="ru-RU"/>
        </w:rPr>
        <w:t>Ц</w:t>
      </w:r>
      <w:r>
        <w:rPr>
          <w:rFonts w:ascii="Times New Roman" w:eastAsia="Times New Roman" w:hAnsi="Times New Roman"/>
          <w:b/>
          <w:sz w:val="24"/>
          <w:szCs w:val="24"/>
          <w:lang w:eastAsia="ru-RU"/>
        </w:rPr>
        <w:t>Б</w:t>
      </w:r>
      <w:r w:rsidRPr="006815FE">
        <w:rPr>
          <w:rFonts w:ascii="Times New Roman" w:eastAsia="Times New Roman" w:hAnsi="Times New Roman"/>
          <w:b/>
          <w:sz w:val="24"/>
          <w:szCs w:val="24"/>
          <w:lang w:eastAsia="ru-RU"/>
        </w:rPr>
        <w:t>i</w:t>
      </w:r>
      <w:proofErr w:type="spellEnd"/>
      <w:r>
        <w:rPr>
          <w:rFonts w:ascii="Times New Roman" w:eastAsia="Times New Roman" w:hAnsi="Times New Roman"/>
          <w:b/>
          <w:sz w:val="24"/>
          <w:szCs w:val="24"/>
          <w:lang w:eastAsia="ru-RU"/>
        </w:rPr>
        <w:t>*</w:t>
      </w:r>
      <w:r w:rsidRPr="005E30DE">
        <w:rPr>
          <w:rFonts w:ascii="Times New Roman" w:eastAsia="Times New Roman" w:hAnsi="Times New Roman"/>
          <w:sz w:val="24"/>
          <w:szCs w:val="24"/>
          <w:lang w:eastAsia="ru-RU"/>
        </w:rPr>
        <w:t xml:space="preserve"> </w:t>
      </w:r>
      <w:proofErr w:type="spellStart"/>
      <w:r w:rsidRPr="005E30DE">
        <w:rPr>
          <w:rFonts w:ascii="Times New Roman" w:eastAsia="Times New Roman" w:hAnsi="Times New Roman"/>
          <w:b/>
          <w:sz w:val="24"/>
          <w:szCs w:val="24"/>
          <w:lang w:eastAsia="ru-RU"/>
        </w:rPr>
        <w:t>Ka</w:t>
      </w:r>
      <w:proofErr w:type="spellEnd"/>
      <w:r>
        <w:rPr>
          <w:rFonts w:ascii="Times New Roman" w:eastAsia="Times New Roman" w:hAnsi="Times New Roman"/>
          <w:b/>
          <w:sz w:val="24"/>
          <w:szCs w:val="24"/>
          <w:lang w:eastAsia="ru-RU"/>
        </w:rPr>
        <w:t>,</w:t>
      </w:r>
      <w:r>
        <w:rPr>
          <w:rFonts w:ascii="Times New Roman" w:eastAsia="Times New Roman" w:hAnsi="Times New Roman"/>
          <w:sz w:val="24"/>
          <w:szCs w:val="24"/>
          <w:lang w:eastAsia="ru-RU"/>
        </w:rPr>
        <w:t xml:space="preserve"> </w:t>
      </w:r>
      <w:r w:rsidRPr="005E30DE">
        <w:rPr>
          <w:rFonts w:ascii="Times New Roman" w:eastAsia="Times New Roman" w:hAnsi="Times New Roman"/>
          <w:sz w:val="24"/>
          <w:szCs w:val="24"/>
          <w:lang w:eastAsia="ru-RU"/>
        </w:rPr>
        <w:t xml:space="preserve">путем умножения </w:t>
      </w:r>
      <w:r>
        <w:rPr>
          <w:rFonts w:ascii="Times New Roman" w:eastAsia="Times New Roman" w:hAnsi="Times New Roman"/>
          <w:sz w:val="24"/>
          <w:szCs w:val="24"/>
          <w:lang w:eastAsia="ru-RU"/>
        </w:rPr>
        <w:t>оценки</w:t>
      </w:r>
      <w:r w:rsidRPr="005E30DE">
        <w:rPr>
          <w:rFonts w:ascii="Times New Roman" w:eastAsia="Times New Roman" w:hAnsi="Times New Roman"/>
          <w:sz w:val="24"/>
          <w:szCs w:val="24"/>
          <w:lang w:eastAsia="ru-RU"/>
        </w:rPr>
        <w:t xml:space="preserve"> </w:t>
      </w:r>
      <w:proofErr w:type="spellStart"/>
      <w:r w:rsidRPr="006F0EB1">
        <w:rPr>
          <w:rFonts w:ascii="Times New Roman" w:eastAsia="Times New Roman" w:hAnsi="Times New Roman"/>
          <w:sz w:val="24"/>
          <w:szCs w:val="24"/>
          <w:lang w:eastAsia="ru-RU"/>
        </w:rPr>
        <w:t>Ц</w:t>
      </w:r>
      <w:r>
        <w:rPr>
          <w:rFonts w:ascii="Times New Roman" w:eastAsia="Times New Roman" w:hAnsi="Times New Roman"/>
          <w:sz w:val="24"/>
          <w:szCs w:val="24"/>
          <w:lang w:eastAsia="ru-RU"/>
        </w:rPr>
        <w:t>Б</w:t>
      </w:r>
      <w:r w:rsidRPr="006F0EB1">
        <w:rPr>
          <w:rFonts w:ascii="Times New Roman" w:eastAsia="Times New Roman" w:hAnsi="Times New Roman"/>
          <w:sz w:val="24"/>
          <w:szCs w:val="24"/>
          <w:lang w:eastAsia="ru-RU"/>
        </w:rPr>
        <w:t>i</w:t>
      </w:r>
      <w:proofErr w:type="spellEnd"/>
      <w:r w:rsidRPr="006F0EB1">
        <w:rPr>
          <w:rFonts w:ascii="Times New Roman" w:eastAsia="Times New Roman" w:hAnsi="Times New Roman"/>
          <w:sz w:val="24"/>
          <w:szCs w:val="24"/>
          <w:lang w:eastAsia="ru-RU"/>
        </w:rPr>
        <w:t xml:space="preserve"> на соответствующую указанному критерию значимость </w:t>
      </w:r>
      <w:proofErr w:type="spellStart"/>
      <w:r w:rsidRPr="006F0EB1">
        <w:rPr>
          <w:rFonts w:ascii="Times New Roman" w:eastAsia="Times New Roman" w:hAnsi="Times New Roman"/>
          <w:sz w:val="24"/>
          <w:szCs w:val="24"/>
          <w:lang w:eastAsia="ru-RU"/>
        </w:rPr>
        <w:t>Ka</w:t>
      </w:r>
      <w:proofErr w:type="spellEnd"/>
      <w:r>
        <w:rPr>
          <w:rFonts w:ascii="Times New Roman" w:eastAsia="Times New Roman" w:hAnsi="Times New Roman"/>
          <w:sz w:val="24"/>
          <w:szCs w:val="24"/>
          <w:lang w:eastAsia="ru-RU"/>
        </w:rPr>
        <w:t>.</w:t>
      </w:r>
    </w:p>
    <w:p w:rsidR="00A902EC" w:rsidRDefault="00A902EC" w:rsidP="00A902E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p w:rsidR="00A902EC" w:rsidRPr="00A675D8" w:rsidRDefault="00A902EC" w:rsidP="00A902EC">
      <w:pPr>
        <w:pStyle w:val="a"/>
        <w:numPr>
          <w:ilvl w:val="0"/>
          <w:numId w:val="0"/>
        </w:numPr>
        <w:spacing w:after="0"/>
        <w:ind w:firstLine="709"/>
        <w:jc w:val="both"/>
        <w:rPr>
          <w:rFonts w:ascii="Times New Roman" w:hAnsi="Times New Roman"/>
          <w:b/>
          <w:sz w:val="24"/>
          <w:szCs w:val="24"/>
        </w:rPr>
      </w:pPr>
      <w:r w:rsidRPr="00A675D8">
        <w:rPr>
          <w:rFonts w:ascii="Times New Roman" w:hAnsi="Times New Roman"/>
          <w:b/>
          <w:sz w:val="24"/>
          <w:szCs w:val="24"/>
        </w:rPr>
        <w:lastRenderedPageBreak/>
        <w:t>2. Оценка заявок по критерию «</w:t>
      </w:r>
      <w:r w:rsidRPr="00A675D8">
        <w:rPr>
          <w:rFonts w:ascii="Times New Roman" w:eastAsia="Times New Roman" w:hAnsi="Times New Roman"/>
          <w:b/>
          <w:color w:val="000000"/>
          <w:sz w:val="24"/>
          <w:szCs w:val="24"/>
          <w:lang w:eastAsia="ru-RU"/>
        </w:rPr>
        <w:t>Качественные, функциональные и экологические характеристики объекта закупки».</w:t>
      </w:r>
    </w:p>
    <w:p w:rsidR="00A902EC" w:rsidRPr="00A675D8" w:rsidRDefault="00A902EC" w:rsidP="00A902EC">
      <w:pPr>
        <w:shd w:val="clear" w:color="auto" w:fill="FFFFFF"/>
        <w:spacing w:after="0"/>
        <w:ind w:firstLine="709"/>
        <w:jc w:val="both"/>
        <w:rPr>
          <w:rFonts w:ascii="Times New Roman" w:eastAsia="Times New Roman" w:hAnsi="Times New Roman"/>
          <w:b/>
          <w:color w:val="000000"/>
          <w:sz w:val="24"/>
          <w:szCs w:val="24"/>
          <w:lang w:eastAsia="ru-RU"/>
        </w:rPr>
      </w:pPr>
    </w:p>
    <w:p w:rsidR="00A902EC" w:rsidRDefault="00A902EC" w:rsidP="00A902EC">
      <w:pPr>
        <w:shd w:val="clear" w:color="auto" w:fill="FFFFFF"/>
        <w:spacing w:after="0"/>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w:t>
      </w:r>
      <w:r w:rsidRPr="004C79CF">
        <w:rPr>
          <w:rFonts w:ascii="Times New Roman" w:eastAsia="Times New Roman" w:hAnsi="Times New Roman"/>
          <w:color w:val="000000"/>
          <w:sz w:val="24"/>
          <w:szCs w:val="24"/>
          <w:lang w:eastAsia="ru-RU"/>
        </w:rPr>
        <w:t>ценка</w:t>
      </w:r>
      <w:r>
        <w:rPr>
          <w:rFonts w:ascii="Times New Roman" w:eastAsia="Times New Roman" w:hAnsi="Times New Roman"/>
          <w:color w:val="000000"/>
          <w:sz w:val="24"/>
          <w:szCs w:val="24"/>
          <w:lang w:eastAsia="ru-RU"/>
        </w:rPr>
        <w:t xml:space="preserve"> по критерию </w:t>
      </w:r>
      <w:r>
        <w:rPr>
          <w:rFonts w:ascii="Times New Roman" w:hAnsi="Times New Roman"/>
          <w:sz w:val="24"/>
          <w:szCs w:val="24"/>
        </w:rPr>
        <w:t>«</w:t>
      </w:r>
      <w:r w:rsidRPr="00616419">
        <w:rPr>
          <w:rFonts w:ascii="Times New Roman" w:eastAsia="Times New Roman" w:hAnsi="Times New Roman"/>
          <w:color w:val="000000"/>
          <w:sz w:val="24"/>
          <w:szCs w:val="24"/>
          <w:lang w:eastAsia="ru-RU"/>
        </w:rPr>
        <w:t xml:space="preserve">Качественные, функциональные и экологические характеристики объекта </w:t>
      </w:r>
      <w:proofErr w:type="gramStart"/>
      <w:r w:rsidRPr="00616419">
        <w:rPr>
          <w:rFonts w:ascii="Times New Roman" w:eastAsia="Times New Roman" w:hAnsi="Times New Roman"/>
          <w:color w:val="000000"/>
          <w:sz w:val="24"/>
          <w:szCs w:val="24"/>
          <w:lang w:eastAsia="ru-RU"/>
        </w:rPr>
        <w:t>закупки</w:t>
      </w:r>
      <w:r>
        <w:rPr>
          <w:rFonts w:ascii="Times New Roman" w:eastAsia="Times New Roman" w:hAnsi="Times New Roman"/>
          <w:color w:val="000000"/>
          <w:sz w:val="24"/>
          <w:szCs w:val="24"/>
          <w:lang w:eastAsia="ru-RU"/>
        </w:rPr>
        <w:t>»</w:t>
      </w:r>
      <w:r w:rsidRPr="004C79CF">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 осуществляется</w:t>
      </w:r>
      <w:proofErr w:type="gramEnd"/>
      <w:r>
        <w:rPr>
          <w:rFonts w:ascii="Times New Roman" w:eastAsia="Times New Roman" w:hAnsi="Times New Roman"/>
          <w:color w:val="000000"/>
          <w:sz w:val="24"/>
          <w:szCs w:val="24"/>
          <w:lang w:eastAsia="ru-RU"/>
        </w:rPr>
        <w:t xml:space="preserve"> по </w:t>
      </w:r>
      <w:r w:rsidRPr="004C79CF">
        <w:rPr>
          <w:rFonts w:ascii="Times New Roman" w:eastAsia="Times New Roman" w:hAnsi="Times New Roman"/>
          <w:color w:val="000000"/>
          <w:sz w:val="24"/>
          <w:szCs w:val="24"/>
          <w:lang w:eastAsia="ru-RU"/>
        </w:rPr>
        <w:t xml:space="preserve"> показател</w:t>
      </w:r>
      <w:r>
        <w:rPr>
          <w:rFonts w:ascii="Times New Roman" w:eastAsia="Times New Roman" w:hAnsi="Times New Roman"/>
          <w:color w:val="000000"/>
          <w:sz w:val="24"/>
          <w:szCs w:val="24"/>
          <w:lang w:eastAsia="ru-RU"/>
        </w:rPr>
        <w:t>ям</w:t>
      </w:r>
      <w:r w:rsidRPr="004C79CF">
        <w:rPr>
          <w:rFonts w:ascii="Times New Roman" w:eastAsia="Times New Roman" w:hAnsi="Times New Roman"/>
          <w:color w:val="000000"/>
          <w:sz w:val="24"/>
          <w:szCs w:val="24"/>
          <w:lang w:eastAsia="ru-RU"/>
        </w:rPr>
        <w:t>, которые расс</w:t>
      </w:r>
      <w:r>
        <w:rPr>
          <w:rFonts w:ascii="Times New Roman" w:eastAsia="Times New Roman" w:hAnsi="Times New Roman"/>
          <w:color w:val="000000"/>
          <w:sz w:val="24"/>
          <w:szCs w:val="24"/>
          <w:lang w:eastAsia="ru-RU"/>
        </w:rPr>
        <w:t>матриваются в следующем порядке.</w:t>
      </w:r>
    </w:p>
    <w:p w:rsidR="00A902EC" w:rsidRPr="004C79CF" w:rsidRDefault="00A902EC" w:rsidP="00A902EC">
      <w:pPr>
        <w:shd w:val="clear" w:color="auto" w:fill="FFFFFF"/>
        <w:spacing w:after="0"/>
        <w:ind w:firstLine="709"/>
        <w:jc w:val="both"/>
        <w:rPr>
          <w:rFonts w:ascii="Times New Roman" w:eastAsia="Times New Roman" w:hAnsi="Times New Roman"/>
          <w:color w:val="000000"/>
          <w:sz w:val="24"/>
          <w:szCs w:val="24"/>
          <w:lang w:eastAsia="ru-RU"/>
        </w:rPr>
      </w:pPr>
      <w:r w:rsidRPr="007F24FD">
        <w:rPr>
          <w:rFonts w:ascii="Times New Roman" w:eastAsia="Times New Roman" w:hAnsi="Times New Roman"/>
          <w:color w:val="000000"/>
          <w:sz w:val="24"/>
          <w:szCs w:val="24"/>
          <w:lang w:eastAsia="ru-RU"/>
        </w:rPr>
        <w:t xml:space="preserve">Максимальное количество </w:t>
      </w:r>
      <w:r>
        <w:rPr>
          <w:rFonts w:ascii="Times New Roman" w:eastAsia="Times New Roman" w:hAnsi="Times New Roman"/>
          <w:color w:val="000000"/>
          <w:sz w:val="24"/>
          <w:szCs w:val="24"/>
          <w:lang w:eastAsia="ru-RU"/>
        </w:rPr>
        <w:t>баллов по всем показателям</w:t>
      </w:r>
      <w:r w:rsidRPr="00A70438">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критерия = </w:t>
      </w:r>
      <w:r w:rsidRPr="007F24FD">
        <w:rPr>
          <w:rFonts w:ascii="Times New Roman" w:eastAsia="Times New Roman" w:hAnsi="Times New Roman"/>
          <w:color w:val="000000"/>
          <w:sz w:val="24"/>
          <w:szCs w:val="24"/>
          <w:lang w:eastAsia="ru-RU"/>
        </w:rPr>
        <w:t>100 баллов.</w:t>
      </w:r>
    </w:p>
    <w:p w:rsidR="00A902EC" w:rsidRDefault="00A902EC" w:rsidP="00A902EC">
      <w:pPr>
        <w:shd w:val="clear" w:color="auto" w:fill="FFFFFF"/>
        <w:spacing w:after="0" w:line="240" w:lineRule="auto"/>
        <w:ind w:firstLine="709"/>
        <w:jc w:val="both"/>
        <w:rPr>
          <w:rFonts w:ascii="Times New Roman" w:eastAsia="Times New Roman" w:hAnsi="Times New Roman"/>
          <w:color w:val="000000"/>
          <w:sz w:val="24"/>
          <w:szCs w:val="24"/>
          <w:lang w:eastAsia="ru-RU"/>
        </w:rPr>
      </w:pPr>
    </w:p>
    <w:tbl>
      <w:tblPr>
        <w:tblW w:w="10220" w:type="dxa"/>
        <w:jc w:val="center"/>
        <w:tblLook w:val="04A0" w:firstRow="1" w:lastRow="0" w:firstColumn="1" w:lastColumn="0" w:noHBand="0" w:noVBand="1"/>
      </w:tblPr>
      <w:tblGrid>
        <w:gridCol w:w="600"/>
        <w:gridCol w:w="5140"/>
        <w:gridCol w:w="2640"/>
        <w:gridCol w:w="1840"/>
      </w:tblGrid>
      <w:tr w:rsidR="00A902EC" w:rsidRPr="0001151F" w:rsidTr="001374AE">
        <w:trPr>
          <w:trHeight w:val="315"/>
          <w:jc w:val="center"/>
        </w:trPr>
        <w:tc>
          <w:tcPr>
            <w:tcW w:w="600" w:type="dxa"/>
            <w:tcBorders>
              <w:top w:val="single" w:sz="4" w:space="0" w:color="auto"/>
              <w:left w:val="single" w:sz="8" w:space="0" w:color="auto"/>
              <w:bottom w:val="single" w:sz="4" w:space="0" w:color="auto"/>
              <w:right w:val="single" w:sz="4" w:space="0" w:color="auto"/>
            </w:tcBorders>
            <w:shd w:val="clear" w:color="000000" w:fill="FFFFFF"/>
            <w:vAlign w:val="center"/>
            <w:hideMark/>
          </w:tcPr>
          <w:p w:rsidR="00A902EC" w:rsidRPr="0001151F" w:rsidRDefault="00A902EC" w:rsidP="001374AE">
            <w:pPr>
              <w:spacing w:after="0" w:line="240" w:lineRule="auto"/>
              <w:jc w:val="center"/>
              <w:rPr>
                <w:rFonts w:ascii="Times New Roman" w:eastAsia="Times New Roman" w:hAnsi="Times New Roman"/>
                <w:b/>
                <w:bCs/>
                <w:color w:val="000000"/>
                <w:sz w:val="24"/>
                <w:szCs w:val="24"/>
                <w:lang w:eastAsia="ru-RU"/>
              </w:rPr>
            </w:pPr>
            <w:r w:rsidRPr="0001151F">
              <w:rPr>
                <w:rFonts w:ascii="Times New Roman" w:eastAsia="Times New Roman" w:hAnsi="Times New Roman"/>
                <w:b/>
                <w:bCs/>
                <w:color w:val="000000"/>
                <w:sz w:val="24"/>
                <w:szCs w:val="24"/>
                <w:lang w:eastAsia="ru-RU"/>
              </w:rPr>
              <w:t>№</w:t>
            </w:r>
          </w:p>
        </w:tc>
        <w:tc>
          <w:tcPr>
            <w:tcW w:w="7780" w:type="dxa"/>
            <w:gridSpan w:val="2"/>
            <w:tcBorders>
              <w:top w:val="single" w:sz="4" w:space="0" w:color="auto"/>
              <w:left w:val="nil"/>
              <w:bottom w:val="single" w:sz="4" w:space="0" w:color="auto"/>
              <w:right w:val="single" w:sz="4" w:space="0" w:color="auto"/>
            </w:tcBorders>
            <w:shd w:val="clear" w:color="000000" w:fill="FFFFFF"/>
            <w:vAlign w:val="center"/>
            <w:hideMark/>
          </w:tcPr>
          <w:p w:rsidR="00A902EC" w:rsidRPr="0001151F" w:rsidRDefault="00A902EC" w:rsidP="001374AE">
            <w:pPr>
              <w:spacing w:after="0" w:line="240" w:lineRule="auto"/>
              <w:jc w:val="center"/>
              <w:rPr>
                <w:rFonts w:ascii="Times New Roman" w:eastAsia="Times New Roman" w:hAnsi="Times New Roman"/>
                <w:b/>
                <w:bCs/>
                <w:color w:val="000000"/>
                <w:sz w:val="24"/>
                <w:szCs w:val="24"/>
                <w:lang w:eastAsia="ru-RU"/>
              </w:rPr>
            </w:pPr>
            <w:r w:rsidRPr="0001151F">
              <w:rPr>
                <w:rFonts w:ascii="Times New Roman" w:eastAsia="Times New Roman" w:hAnsi="Times New Roman"/>
                <w:b/>
                <w:bCs/>
                <w:color w:val="000000"/>
                <w:sz w:val="24"/>
                <w:szCs w:val="24"/>
                <w:lang w:eastAsia="ru-RU"/>
              </w:rPr>
              <w:t>Показатели критерия</w:t>
            </w:r>
          </w:p>
        </w:tc>
        <w:tc>
          <w:tcPr>
            <w:tcW w:w="1840" w:type="dxa"/>
            <w:tcBorders>
              <w:top w:val="single" w:sz="4" w:space="0" w:color="auto"/>
              <w:left w:val="nil"/>
              <w:bottom w:val="single" w:sz="4" w:space="0" w:color="auto"/>
              <w:right w:val="single" w:sz="8" w:space="0" w:color="auto"/>
            </w:tcBorders>
            <w:shd w:val="clear" w:color="000000" w:fill="FFFFFF"/>
            <w:vAlign w:val="center"/>
            <w:hideMark/>
          </w:tcPr>
          <w:p w:rsidR="00A902EC" w:rsidRPr="0001151F" w:rsidRDefault="00A902EC" w:rsidP="001374AE">
            <w:pPr>
              <w:spacing w:after="0" w:line="240" w:lineRule="auto"/>
              <w:jc w:val="center"/>
              <w:rPr>
                <w:rFonts w:ascii="Times New Roman" w:eastAsia="Times New Roman" w:hAnsi="Times New Roman"/>
                <w:b/>
                <w:bCs/>
                <w:color w:val="000000"/>
                <w:sz w:val="24"/>
                <w:szCs w:val="24"/>
                <w:lang w:eastAsia="ru-RU"/>
              </w:rPr>
            </w:pPr>
            <w:r w:rsidRPr="0001151F">
              <w:rPr>
                <w:rFonts w:ascii="Times New Roman" w:eastAsia="Times New Roman" w:hAnsi="Times New Roman"/>
                <w:b/>
                <w:bCs/>
                <w:color w:val="000000"/>
                <w:sz w:val="24"/>
                <w:szCs w:val="24"/>
                <w:lang w:eastAsia="ru-RU"/>
              </w:rPr>
              <w:t>Кол-во баллов</w:t>
            </w:r>
          </w:p>
        </w:tc>
      </w:tr>
      <w:tr w:rsidR="00A902EC" w:rsidRPr="0001151F" w:rsidTr="001374AE">
        <w:trPr>
          <w:trHeight w:val="789"/>
          <w:jc w:val="center"/>
        </w:trPr>
        <w:tc>
          <w:tcPr>
            <w:tcW w:w="600" w:type="dxa"/>
            <w:vMerge w:val="restart"/>
            <w:tcBorders>
              <w:top w:val="nil"/>
              <w:left w:val="single" w:sz="8" w:space="0" w:color="auto"/>
              <w:bottom w:val="single" w:sz="4" w:space="0" w:color="auto"/>
              <w:right w:val="single" w:sz="4" w:space="0" w:color="auto"/>
            </w:tcBorders>
            <w:shd w:val="clear" w:color="000000" w:fill="FFFFFF"/>
            <w:noWrap/>
            <w:vAlign w:val="center"/>
            <w:hideMark/>
          </w:tcPr>
          <w:p w:rsidR="00A902EC" w:rsidRPr="0001151F" w:rsidRDefault="00A902EC" w:rsidP="001374AE">
            <w:pPr>
              <w:spacing w:after="0" w:line="240" w:lineRule="auto"/>
              <w:jc w:val="center"/>
              <w:rPr>
                <w:rFonts w:ascii="Times New Roman" w:eastAsia="Times New Roman" w:hAnsi="Times New Roman"/>
                <w:color w:val="000000"/>
                <w:sz w:val="24"/>
                <w:szCs w:val="24"/>
                <w:lang w:eastAsia="ru-RU"/>
              </w:rPr>
            </w:pPr>
            <w:r w:rsidRPr="0001151F">
              <w:rPr>
                <w:rFonts w:ascii="Times New Roman" w:eastAsia="Times New Roman" w:hAnsi="Times New Roman"/>
                <w:color w:val="000000"/>
                <w:sz w:val="24"/>
                <w:szCs w:val="24"/>
                <w:lang w:eastAsia="ru-RU"/>
              </w:rPr>
              <w:t>1.</w:t>
            </w:r>
          </w:p>
        </w:tc>
        <w:tc>
          <w:tcPr>
            <w:tcW w:w="5140" w:type="dxa"/>
            <w:vMerge w:val="restart"/>
            <w:tcBorders>
              <w:top w:val="nil"/>
              <w:left w:val="single" w:sz="4" w:space="0" w:color="auto"/>
              <w:bottom w:val="single" w:sz="4" w:space="0" w:color="auto"/>
              <w:right w:val="single" w:sz="4" w:space="0" w:color="auto"/>
            </w:tcBorders>
            <w:shd w:val="clear" w:color="000000" w:fill="FFFFFF"/>
            <w:vAlign w:val="center"/>
            <w:hideMark/>
          </w:tcPr>
          <w:p w:rsidR="00A902EC" w:rsidRPr="00F74174" w:rsidRDefault="00621871" w:rsidP="00621871">
            <w:pPr>
              <w:spacing w:after="0" w:line="240" w:lineRule="auto"/>
              <w:rPr>
                <w:rFonts w:ascii="Times New Roman" w:eastAsia="Times New Roman" w:hAnsi="Times New Roman" w:cs="Times New Roman"/>
                <w:color w:val="000000"/>
                <w:sz w:val="24"/>
                <w:szCs w:val="24"/>
                <w:lang w:eastAsia="ru-RU"/>
              </w:rPr>
            </w:pPr>
            <w:r w:rsidRPr="00F74174">
              <w:rPr>
                <w:rStyle w:val="apple-converted-space"/>
                <w:rFonts w:ascii="Times New Roman" w:hAnsi="Times New Roman" w:cs="Times New Roman"/>
                <w:bCs/>
                <w:sz w:val="24"/>
                <w:szCs w:val="24"/>
                <w:shd w:val="clear" w:color="auto" w:fill="FFFFFF"/>
              </w:rPr>
              <w:t xml:space="preserve">Наличие сервиса поддержки клиентов </w:t>
            </w:r>
            <w:r w:rsidR="00F74174" w:rsidRPr="00F74174">
              <w:rPr>
                <w:rStyle w:val="apple-converted-space"/>
                <w:rFonts w:ascii="Times New Roman" w:hAnsi="Times New Roman" w:cs="Times New Roman"/>
                <w:bCs/>
                <w:sz w:val="24"/>
                <w:szCs w:val="24"/>
                <w:shd w:val="clear" w:color="auto" w:fill="FFFFFF"/>
              </w:rPr>
              <w:t>с возможностью задать вопрос эксперту по основным юридическим вопросам</w:t>
            </w:r>
          </w:p>
        </w:tc>
        <w:tc>
          <w:tcPr>
            <w:tcW w:w="2640" w:type="dxa"/>
            <w:tcBorders>
              <w:top w:val="nil"/>
              <w:left w:val="nil"/>
              <w:bottom w:val="single" w:sz="4" w:space="0" w:color="auto"/>
              <w:right w:val="single" w:sz="4" w:space="0" w:color="auto"/>
            </w:tcBorders>
            <w:shd w:val="clear" w:color="000000" w:fill="FFFFFF"/>
            <w:noWrap/>
            <w:vAlign w:val="center"/>
          </w:tcPr>
          <w:p w:rsidR="00A902EC" w:rsidRPr="0001151F" w:rsidRDefault="00A902EC" w:rsidP="001374AE">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Отсутствие</w:t>
            </w:r>
          </w:p>
        </w:tc>
        <w:tc>
          <w:tcPr>
            <w:tcW w:w="1840" w:type="dxa"/>
            <w:tcBorders>
              <w:top w:val="nil"/>
              <w:left w:val="nil"/>
              <w:bottom w:val="single" w:sz="4" w:space="0" w:color="auto"/>
              <w:right w:val="single" w:sz="8" w:space="0" w:color="auto"/>
            </w:tcBorders>
            <w:shd w:val="clear" w:color="auto" w:fill="auto"/>
            <w:noWrap/>
            <w:vAlign w:val="center"/>
          </w:tcPr>
          <w:p w:rsidR="00A902EC" w:rsidRPr="0001151F" w:rsidRDefault="00A902EC" w:rsidP="001374AE">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0</w:t>
            </w:r>
          </w:p>
        </w:tc>
      </w:tr>
      <w:tr w:rsidR="00A902EC" w:rsidRPr="0001151F" w:rsidTr="001374AE">
        <w:trPr>
          <w:trHeight w:val="843"/>
          <w:jc w:val="center"/>
        </w:trPr>
        <w:tc>
          <w:tcPr>
            <w:tcW w:w="600" w:type="dxa"/>
            <w:vMerge/>
            <w:tcBorders>
              <w:top w:val="nil"/>
              <w:left w:val="single" w:sz="8" w:space="0" w:color="auto"/>
              <w:bottom w:val="single" w:sz="4" w:space="0" w:color="auto"/>
              <w:right w:val="single" w:sz="4" w:space="0" w:color="auto"/>
            </w:tcBorders>
            <w:vAlign w:val="center"/>
            <w:hideMark/>
          </w:tcPr>
          <w:p w:rsidR="00A902EC" w:rsidRPr="0001151F" w:rsidRDefault="00A902EC" w:rsidP="001374AE">
            <w:pPr>
              <w:spacing w:after="0" w:line="240" w:lineRule="auto"/>
              <w:rPr>
                <w:rFonts w:ascii="Times New Roman" w:eastAsia="Times New Roman" w:hAnsi="Times New Roman"/>
                <w:color w:val="000000"/>
                <w:sz w:val="24"/>
                <w:szCs w:val="24"/>
                <w:lang w:eastAsia="ru-RU"/>
              </w:rPr>
            </w:pPr>
          </w:p>
        </w:tc>
        <w:tc>
          <w:tcPr>
            <w:tcW w:w="5140" w:type="dxa"/>
            <w:vMerge/>
            <w:tcBorders>
              <w:top w:val="nil"/>
              <w:left w:val="single" w:sz="4" w:space="0" w:color="auto"/>
              <w:bottom w:val="single" w:sz="4" w:space="0" w:color="auto"/>
              <w:right w:val="single" w:sz="4" w:space="0" w:color="auto"/>
            </w:tcBorders>
            <w:vAlign w:val="center"/>
            <w:hideMark/>
          </w:tcPr>
          <w:p w:rsidR="00A902EC" w:rsidRPr="0001151F" w:rsidRDefault="00A902EC" w:rsidP="001374AE">
            <w:pPr>
              <w:spacing w:after="0" w:line="240" w:lineRule="auto"/>
              <w:rPr>
                <w:rFonts w:ascii="Times New Roman" w:eastAsia="Times New Roman" w:hAnsi="Times New Roman"/>
                <w:color w:val="000000"/>
                <w:sz w:val="24"/>
                <w:szCs w:val="24"/>
                <w:lang w:eastAsia="ru-RU"/>
              </w:rPr>
            </w:pPr>
          </w:p>
        </w:tc>
        <w:tc>
          <w:tcPr>
            <w:tcW w:w="2640" w:type="dxa"/>
            <w:tcBorders>
              <w:top w:val="single" w:sz="4" w:space="0" w:color="auto"/>
              <w:left w:val="nil"/>
              <w:bottom w:val="single" w:sz="4" w:space="0" w:color="auto"/>
              <w:right w:val="single" w:sz="4" w:space="0" w:color="auto"/>
            </w:tcBorders>
            <w:shd w:val="clear" w:color="000000" w:fill="FFFFFF"/>
            <w:vAlign w:val="center"/>
          </w:tcPr>
          <w:p w:rsidR="00A902EC" w:rsidRPr="0001151F" w:rsidRDefault="00A902EC" w:rsidP="001374AE">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Наличие</w:t>
            </w:r>
          </w:p>
        </w:tc>
        <w:tc>
          <w:tcPr>
            <w:tcW w:w="1840" w:type="dxa"/>
            <w:tcBorders>
              <w:top w:val="single" w:sz="4" w:space="0" w:color="auto"/>
              <w:left w:val="nil"/>
              <w:bottom w:val="single" w:sz="4" w:space="0" w:color="auto"/>
              <w:right w:val="single" w:sz="8" w:space="0" w:color="auto"/>
            </w:tcBorders>
            <w:shd w:val="clear" w:color="auto" w:fill="auto"/>
            <w:noWrap/>
            <w:vAlign w:val="center"/>
          </w:tcPr>
          <w:p w:rsidR="00A902EC" w:rsidRPr="0001151F" w:rsidRDefault="004456A7" w:rsidP="001374AE">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40</w:t>
            </w:r>
          </w:p>
        </w:tc>
      </w:tr>
      <w:tr w:rsidR="00A902EC" w:rsidRPr="0001151F" w:rsidTr="001374AE">
        <w:trPr>
          <w:trHeight w:val="843"/>
          <w:jc w:val="center"/>
        </w:trPr>
        <w:tc>
          <w:tcPr>
            <w:tcW w:w="600" w:type="dxa"/>
            <w:vMerge w:val="restart"/>
            <w:tcBorders>
              <w:top w:val="nil"/>
              <w:left w:val="single" w:sz="8" w:space="0" w:color="auto"/>
              <w:right w:val="single" w:sz="4" w:space="0" w:color="auto"/>
            </w:tcBorders>
            <w:vAlign w:val="center"/>
          </w:tcPr>
          <w:p w:rsidR="00A902EC" w:rsidRPr="0001151F" w:rsidRDefault="00A902EC" w:rsidP="001374AE">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w:t>
            </w:r>
          </w:p>
        </w:tc>
        <w:tc>
          <w:tcPr>
            <w:tcW w:w="5140" w:type="dxa"/>
            <w:vMerge w:val="restart"/>
            <w:tcBorders>
              <w:top w:val="nil"/>
              <w:left w:val="single" w:sz="4" w:space="0" w:color="auto"/>
              <w:right w:val="single" w:sz="4" w:space="0" w:color="auto"/>
            </w:tcBorders>
            <w:vAlign w:val="center"/>
          </w:tcPr>
          <w:p w:rsidR="00A902EC" w:rsidRPr="0001151F" w:rsidRDefault="00A902EC" w:rsidP="001374AE">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Предоставление услуги персонального менеджера</w:t>
            </w:r>
          </w:p>
        </w:tc>
        <w:tc>
          <w:tcPr>
            <w:tcW w:w="2640" w:type="dxa"/>
            <w:tcBorders>
              <w:top w:val="single" w:sz="4" w:space="0" w:color="auto"/>
              <w:left w:val="nil"/>
              <w:bottom w:val="single" w:sz="4" w:space="0" w:color="auto"/>
              <w:right w:val="single" w:sz="4" w:space="0" w:color="auto"/>
            </w:tcBorders>
            <w:shd w:val="clear" w:color="000000" w:fill="FFFFFF"/>
            <w:vAlign w:val="center"/>
          </w:tcPr>
          <w:p w:rsidR="00A902EC" w:rsidRDefault="00A902EC" w:rsidP="001374AE">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Отсутствие</w:t>
            </w:r>
          </w:p>
        </w:tc>
        <w:tc>
          <w:tcPr>
            <w:tcW w:w="1840" w:type="dxa"/>
            <w:tcBorders>
              <w:top w:val="single" w:sz="4" w:space="0" w:color="auto"/>
              <w:left w:val="nil"/>
              <w:bottom w:val="single" w:sz="4" w:space="0" w:color="auto"/>
              <w:right w:val="single" w:sz="8" w:space="0" w:color="auto"/>
            </w:tcBorders>
            <w:shd w:val="clear" w:color="auto" w:fill="auto"/>
            <w:noWrap/>
            <w:vAlign w:val="center"/>
          </w:tcPr>
          <w:p w:rsidR="00A902EC" w:rsidRDefault="00A902EC" w:rsidP="001374AE">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0</w:t>
            </w:r>
          </w:p>
        </w:tc>
      </w:tr>
      <w:tr w:rsidR="00A902EC" w:rsidRPr="0001151F" w:rsidTr="001374AE">
        <w:trPr>
          <w:trHeight w:val="843"/>
          <w:jc w:val="center"/>
        </w:trPr>
        <w:tc>
          <w:tcPr>
            <w:tcW w:w="600" w:type="dxa"/>
            <w:vMerge/>
            <w:tcBorders>
              <w:left w:val="single" w:sz="8" w:space="0" w:color="auto"/>
              <w:bottom w:val="single" w:sz="4" w:space="0" w:color="auto"/>
              <w:right w:val="single" w:sz="4" w:space="0" w:color="auto"/>
            </w:tcBorders>
            <w:vAlign w:val="center"/>
          </w:tcPr>
          <w:p w:rsidR="00A902EC" w:rsidRPr="0001151F" w:rsidRDefault="00A902EC" w:rsidP="001374AE">
            <w:pPr>
              <w:spacing w:after="0" w:line="240" w:lineRule="auto"/>
              <w:rPr>
                <w:rFonts w:ascii="Times New Roman" w:eastAsia="Times New Roman" w:hAnsi="Times New Roman"/>
                <w:color w:val="000000"/>
                <w:sz w:val="24"/>
                <w:szCs w:val="24"/>
                <w:lang w:eastAsia="ru-RU"/>
              </w:rPr>
            </w:pPr>
          </w:p>
        </w:tc>
        <w:tc>
          <w:tcPr>
            <w:tcW w:w="5140" w:type="dxa"/>
            <w:vMerge/>
            <w:tcBorders>
              <w:left w:val="single" w:sz="4" w:space="0" w:color="auto"/>
              <w:bottom w:val="single" w:sz="4" w:space="0" w:color="auto"/>
              <w:right w:val="single" w:sz="4" w:space="0" w:color="auto"/>
            </w:tcBorders>
            <w:vAlign w:val="center"/>
          </w:tcPr>
          <w:p w:rsidR="00A902EC" w:rsidRPr="0001151F" w:rsidRDefault="00A902EC" w:rsidP="001374AE">
            <w:pPr>
              <w:spacing w:after="0" w:line="240" w:lineRule="auto"/>
              <w:rPr>
                <w:rFonts w:ascii="Times New Roman" w:eastAsia="Times New Roman" w:hAnsi="Times New Roman"/>
                <w:color w:val="000000"/>
                <w:sz w:val="24"/>
                <w:szCs w:val="24"/>
                <w:lang w:eastAsia="ru-RU"/>
              </w:rPr>
            </w:pPr>
          </w:p>
        </w:tc>
        <w:tc>
          <w:tcPr>
            <w:tcW w:w="2640" w:type="dxa"/>
            <w:tcBorders>
              <w:top w:val="single" w:sz="4" w:space="0" w:color="auto"/>
              <w:left w:val="nil"/>
              <w:bottom w:val="single" w:sz="4" w:space="0" w:color="auto"/>
              <w:right w:val="single" w:sz="4" w:space="0" w:color="auto"/>
            </w:tcBorders>
            <w:shd w:val="clear" w:color="000000" w:fill="FFFFFF"/>
            <w:vAlign w:val="center"/>
          </w:tcPr>
          <w:p w:rsidR="00A902EC" w:rsidRDefault="00A902EC" w:rsidP="001374AE">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Наличие</w:t>
            </w:r>
          </w:p>
        </w:tc>
        <w:tc>
          <w:tcPr>
            <w:tcW w:w="1840" w:type="dxa"/>
            <w:tcBorders>
              <w:top w:val="single" w:sz="4" w:space="0" w:color="auto"/>
              <w:left w:val="nil"/>
              <w:bottom w:val="single" w:sz="4" w:space="0" w:color="auto"/>
              <w:right w:val="single" w:sz="8" w:space="0" w:color="auto"/>
            </w:tcBorders>
            <w:shd w:val="clear" w:color="auto" w:fill="auto"/>
            <w:noWrap/>
            <w:vAlign w:val="center"/>
          </w:tcPr>
          <w:p w:rsidR="00A902EC" w:rsidRDefault="004456A7" w:rsidP="001374AE">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60</w:t>
            </w:r>
          </w:p>
        </w:tc>
      </w:tr>
      <w:tr w:rsidR="00A902EC" w:rsidRPr="0001151F" w:rsidTr="00A622FE">
        <w:trPr>
          <w:trHeight w:val="885"/>
          <w:jc w:val="center"/>
        </w:trPr>
        <w:tc>
          <w:tcPr>
            <w:tcW w:w="600" w:type="dxa"/>
            <w:tcBorders>
              <w:top w:val="nil"/>
              <w:left w:val="single" w:sz="8" w:space="0" w:color="auto"/>
              <w:bottom w:val="nil"/>
              <w:right w:val="single" w:sz="4" w:space="0" w:color="auto"/>
            </w:tcBorders>
            <w:shd w:val="clear" w:color="auto" w:fill="auto"/>
            <w:noWrap/>
            <w:vAlign w:val="center"/>
            <w:hideMark/>
          </w:tcPr>
          <w:p w:rsidR="00A902EC" w:rsidRPr="0001151F" w:rsidRDefault="00A902EC" w:rsidP="001374AE">
            <w:pPr>
              <w:spacing w:after="0" w:line="240" w:lineRule="auto"/>
              <w:jc w:val="center"/>
              <w:rPr>
                <w:rFonts w:ascii="Times New Roman" w:eastAsia="Times New Roman" w:hAnsi="Times New Roman"/>
                <w:color w:val="000000"/>
                <w:sz w:val="24"/>
                <w:szCs w:val="24"/>
                <w:lang w:eastAsia="ru-RU"/>
              </w:rPr>
            </w:pPr>
          </w:p>
        </w:tc>
        <w:tc>
          <w:tcPr>
            <w:tcW w:w="5140" w:type="dxa"/>
            <w:tcBorders>
              <w:top w:val="nil"/>
              <w:left w:val="nil"/>
              <w:bottom w:val="nil"/>
              <w:right w:val="single" w:sz="4" w:space="0" w:color="auto"/>
            </w:tcBorders>
            <w:shd w:val="clear" w:color="auto" w:fill="auto"/>
            <w:noWrap/>
            <w:vAlign w:val="center"/>
            <w:hideMark/>
          </w:tcPr>
          <w:p w:rsidR="00A902EC" w:rsidRPr="0001151F" w:rsidRDefault="00A902EC" w:rsidP="001374AE">
            <w:pPr>
              <w:spacing w:after="0" w:line="240" w:lineRule="auto"/>
              <w:jc w:val="center"/>
              <w:rPr>
                <w:rFonts w:ascii="Times New Roman" w:eastAsia="Times New Roman" w:hAnsi="Times New Roman"/>
                <w:color w:val="000000"/>
                <w:sz w:val="24"/>
                <w:szCs w:val="24"/>
                <w:lang w:eastAsia="ru-RU"/>
              </w:rPr>
            </w:pPr>
            <w:r w:rsidRPr="0001151F">
              <w:rPr>
                <w:rFonts w:ascii="Times New Roman" w:eastAsia="Times New Roman" w:hAnsi="Times New Roman"/>
                <w:color w:val="000000"/>
                <w:sz w:val="24"/>
                <w:szCs w:val="24"/>
                <w:lang w:eastAsia="ru-RU"/>
              </w:rPr>
              <w:t>ИТОГО</w:t>
            </w:r>
          </w:p>
        </w:tc>
        <w:tc>
          <w:tcPr>
            <w:tcW w:w="2640" w:type="dxa"/>
            <w:tcBorders>
              <w:top w:val="nil"/>
              <w:left w:val="nil"/>
              <w:bottom w:val="nil"/>
              <w:right w:val="single" w:sz="4" w:space="0" w:color="auto"/>
            </w:tcBorders>
            <w:shd w:val="clear" w:color="auto" w:fill="auto"/>
            <w:noWrap/>
            <w:vAlign w:val="center"/>
            <w:hideMark/>
          </w:tcPr>
          <w:p w:rsidR="00A902EC" w:rsidRPr="0001151F" w:rsidRDefault="00A902EC" w:rsidP="001374AE">
            <w:pPr>
              <w:spacing w:after="0" w:line="240" w:lineRule="auto"/>
              <w:jc w:val="center"/>
              <w:rPr>
                <w:rFonts w:ascii="Times New Roman" w:eastAsia="Times New Roman" w:hAnsi="Times New Roman"/>
                <w:color w:val="000000"/>
                <w:sz w:val="24"/>
                <w:szCs w:val="24"/>
                <w:lang w:eastAsia="ru-RU"/>
              </w:rPr>
            </w:pPr>
          </w:p>
        </w:tc>
        <w:tc>
          <w:tcPr>
            <w:tcW w:w="1840" w:type="dxa"/>
            <w:tcBorders>
              <w:top w:val="nil"/>
              <w:left w:val="nil"/>
              <w:bottom w:val="nil"/>
              <w:right w:val="single" w:sz="8" w:space="0" w:color="auto"/>
            </w:tcBorders>
            <w:shd w:val="clear" w:color="auto" w:fill="auto"/>
            <w:noWrap/>
            <w:vAlign w:val="center"/>
            <w:hideMark/>
          </w:tcPr>
          <w:p w:rsidR="00A902EC" w:rsidRPr="0001151F" w:rsidRDefault="00A902EC" w:rsidP="001374AE">
            <w:pPr>
              <w:spacing w:after="0" w:line="240" w:lineRule="auto"/>
              <w:jc w:val="center"/>
              <w:rPr>
                <w:rFonts w:ascii="Times New Roman" w:eastAsia="Times New Roman" w:hAnsi="Times New Roman"/>
                <w:color w:val="000000"/>
                <w:sz w:val="24"/>
                <w:szCs w:val="24"/>
                <w:lang w:eastAsia="ru-RU"/>
              </w:rPr>
            </w:pPr>
            <w:r w:rsidRPr="0001151F">
              <w:rPr>
                <w:rFonts w:ascii="Times New Roman" w:eastAsia="Times New Roman" w:hAnsi="Times New Roman"/>
                <w:color w:val="000000"/>
                <w:sz w:val="24"/>
                <w:szCs w:val="24"/>
                <w:lang w:eastAsia="ru-RU"/>
              </w:rPr>
              <w:t>100</w:t>
            </w:r>
          </w:p>
        </w:tc>
      </w:tr>
      <w:tr w:rsidR="00A622FE" w:rsidRPr="0001151F" w:rsidTr="001374AE">
        <w:trPr>
          <w:trHeight w:val="885"/>
          <w:jc w:val="center"/>
        </w:trPr>
        <w:tc>
          <w:tcPr>
            <w:tcW w:w="600" w:type="dxa"/>
            <w:tcBorders>
              <w:top w:val="nil"/>
              <w:left w:val="single" w:sz="8" w:space="0" w:color="auto"/>
              <w:bottom w:val="single" w:sz="8" w:space="0" w:color="auto"/>
              <w:right w:val="single" w:sz="4" w:space="0" w:color="auto"/>
            </w:tcBorders>
            <w:shd w:val="clear" w:color="auto" w:fill="auto"/>
            <w:noWrap/>
            <w:vAlign w:val="center"/>
          </w:tcPr>
          <w:p w:rsidR="00A622FE" w:rsidRPr="0001151F" w:rsidRDefault="00A622FE" w:rsidP="001374AE">
            <w:pPr>
              <w:spacing w:after="0" w:line="240" w:lineRule="auto"/>
              <w:jc w:val="center"/>
              <w:rPr>
                <w:rFonts w:ascii="Times New Roman" w:eastAsia="Times New Roman" w:hAnsi="Times New Roman"/>
                <w:color w:val="000000"/>
                <w:sz w:val="24"/>
                <w:szCs w:val="24"/>
                <w:lang w:eastAsia="ru-RU"/>
              </w:rPr>
            </w:pPr>
          </w:p>
        </w:tc>
        <w:tc>
          <w:tcPr>
            <w:tcW w:w="5140" w:type="dxa"/>
            <w:tcBorders>
              <w:top w:val="nil"/>
              <w:left w:val="nil"/>
              <w:bottom w:val="single" w:sz="8" w:space="0" w:color="auto"/>
              <w:right w:val="single" w:sz="4" w:space="0" w:color="auto"/>
            </w:tcBorders>
            <w:shd w:val="clear" w:color="auto" w:fill="auto"/>
            <w:noWrap/>
            <w:vAlign w:val="center"/>
          </w:tcPr>
          <w:p w:rsidR="00A622FE" w:rsidRPr="0001151F" w:rsidRDefault="00A622FE" w:rsidP="001374AE">
            <w:pPr>
              <w:spacing w:after="0" w:line="240" w:lineRule="auto"/>
              <w:jc w:val="center"/>
              <w:rPr>
                <w:rFonts w:ascii="Times New Roman" w:eastAsia="Times New Roman" w:hAnsi="Times New Roman"/>
                <w:color w:val="000000"/>
                <w:sz w:val="24"/>
                <w:szCs w:val="24"/>
                <w:lang w:eastAsia="ru-RU"/>
              </w:rPr>
            </w:pPr>
          </w:p>
        </w:tc>
        <w:tc>
          <w:tcPr>
            <w:tcW w:w="2640" w:type="dxa"/>
            <w:tcBorders>
              <w:top w:val="nil"/>
              <w:left w:val="nil"/>
              <w:bottom w:val="single" w:sz="8" w:space="0" w:color="auto"/>
              <w:right w:val="single" w:sz="4" w:space="0" w:color="auto"/>
            </w:tcBorders>
            <w:shd w:val="clear" w:color="auto" w:fill="auto"/>
            <w:noWrap/>
            <w:vAlign w:val="center"/>
          </w:tcPr>
          <w:p w:rsidR="00A622FE" w:rsidRPr="0001151F" w:rsidRDefault="00A622FE" w:rsidP="001374AE">
            <w:pPr>
              <w:spacing w:after="0" w:line="240" w:lineRule="auto"/>
              <w:jc w:val="center"/>
              <w:rPr>
                <w:rFonts w:ascii="Times New Roman" w:eastAsia="Times New Roman" w:hAnsi="Times New Roman"/>
                <w:color w:val="000000"/>
                <w:sz w:val="24"/>
                <w:szCs w:val="24"/>
                <w:lang w:eastAsia="ru-RU"/>
              </w:rPr>
            </w:pPr>
          </w:p>
        </w:tc>
        <w:tc>
          <w:tcPr>
            <w:tcW w:w="1840" w:type="dxa"/>
            <w:tcBorders>
              <w:top w:val="nil"/>
              <w:left w:val="nil"/>
              <w:bottom w:val="single" w:sz="8" w:space="0" w:color="auto"/>
              <w:right w:val="single" w:sz="8" w:space="0" w:color="auto"/>
            </w:tcBorders>
            <w:shd w:val="clear" w:color="auto" w:fill="auto"/>
            <w:noWrap/>
            <w:vAlign w:val="center"/>
          </w:tcPr>
          <w:p w:rsidR="00A622FE" w:rsidRPr="0001151F" w:rsidRDefault="00A622FE" w:rsidP="001374AE">
            <w:pPr>
              <w:spacing w:after="0" w:line="240" w:lineRule="auto"/>
              <w:jc w:val="center"/>
              <w:rPr>
                <w:rFonts w:ascii="Times New Roman" w:eastAsia="Times New Roman" w:hAnsi="Times New Roman"/>
                <w:color w:val="000000"/>
                <w:sz w:val="24"/>
                <w:szCs w:val="24"/>
                <w:lang w:eastAsia="ru-RU"/>
              </w:rPr>
            </w:pPr>
          </w:p>
        </w:tc>
      </w:tr>
    </w:tbl>
    <w:p w:rsidR="00A902EC" w:rsidRDefault="00A902EC" w:rsidP="00A902EC">
      <w:pPr>
        <w:shd w:val="clear" w:color="auto" w:fill="FFFFFF"/>
        <w:spacing w:after="0"/>
        <w:ind w:firstLine="660"/>
        <w:jc w:val="both"/>
        <w:rPr>
          <w:rFonts w:ascii="Times New Roman" w:eastAsia="Times New Roman" w:hAnsi="Times New Roman"/>
          <w:color w:val="000000"/>
          <w:sz w:val="24"/>
          <w:szCs w:val="24"/>
          <w:lang w:eastAsia="ru-RU"/>
        </w:rPr>
      </w:pPr>
    </w:p>
    <w:p w:rsidR="00A902EC" w:rsidRDefault="00A902EC" w:rsidP="00A902EC">
      <w:pPr>
        <w:shd w:val="clear" w:color="auto" w:fill="FFFFFF"/>
        <w:spacing w:after="0"/>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Количество баллов, присуждаемые по критерию </w:t>
      </w:r>
      <w:r>
        <w:rPr>
          <w:rFonts w:ascii="Times New Roman" w:hAnsi="Times New Roman"/>
          <w:sz w:val="24"/>
          <w:szCs w:val="24"/>
        </w:rPr>
        <w:t>«</w:t>
      </w:r>
      <w:r w:rsidRPr="00616419">
        <w:rPr>
          <w:rFonts w:ascii="Times New Roman" w:eastAsia="Times New Roman" w:hAnsi="Times New Roman"/>
          <w:color w:val="000000"/>
          <w:sz w:val="24"/>
          <w:szCs w:val="24"/>
          <w:lang w:eastAsia="ru-RU"/>
        </w:rPr>
        <w:t>Качественные, функциональные и экологические характеристики объекта закупки</w:t>
      </w:r>
      <w:r>
        <w:rPr>
          <w:rFonts w:ascii="Times New Roman" w:eastAsia="Times New Roman" w:hAnsi="Times New Roman"/>
          <w:color w:val="000000"/>
          <w:sz w:val="24"/>
          <w:szCs w:val="24"/>
          <w:lang w:eastAsia="ru-RU"/>
        </w:rPr>
        <w:t>»</w:t>
      </w:r>
      <w:r w:rsidRPr="004C79CF">
        <w:rPr>
          <w:rFonts w:ascii="Times New Roman" w:eastAsia="Times New Roman" w:hAnsi="Times New Roman"/>
          <w:color w:val="000000"/>
          <w:sz w:val="24"/>
          <w:szCs w:val="24"/>
          <w:lang w:eastAsia="ru-RU"/>
        </w:rPr>
        <w:t xml:space="preserve"> рассчитывается по формуле: </w:t>
      </w:r>
    </w:p>
    <w:p w:rsidR="00A902EC" w:rsidRPr="004C79CF" w:rsidRDefault="00A902EC" w:rsidP="00A902EC">
      <w:pPr>
        <w:shd w:val="clear" w:color="auto" w:fill="FFFFFF"/>
        <w:spacing w:after="0"/>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НЦ</w:t>
      </w:r>
      <w:r>
        <w:rPr>
          <w:rFonts w:ascii="Times New Roman" w:eastAsia="Times New Roman" w:hAnsi="Times New Roman"/>
          <w:color w:val="000000"/>
          <w:sz w:val="24"/>
          <w:szCs w:val="24"/>
          <w:lang w:val="en-US" w:eastAsia="ru-RU"/>
        </w:rPr>
        <w:t>Bi</w:t>
      </w:r>
      <w:r w:rsidRPr="004C79CF">
        <w:rPr>
          <w:rFonts w:ascii="Times New Roman" w:eastAsia="Times New Roman" w:hAnsi="Times New Roman"/>
          <w:color w:val="000000"/>
          <w:sz w:val="24"/>
          <w:szCs w:val="24"/>
          <w:lang w:eastAsia="ru-RU"/>
        </w:rPr>
        <w:t xml:space="preserve"> = </w:t>
      </w:r>
      <w:r>
        <w:rPr>
          <w:rFonts w:ascii="Times New Roman" w:eastAsia="Times New Roman" w:hAnsi="Times New Roman"/>
          <w:color w:val="000000"/>
          <w:sz w:val="24"/>
          <w:szCs w:val="24"/>
          <w:lang w:val="en-US" w:eastAsia="ru-RU"/>
        </w:rPr>
        <w:t>B</w:t>
      </w:r>
      <w:r w:rsidRPr="004C79CF">
        <w:rPr>
          <w:rFonts w:ascii="Times New Roman" w:eastAsia="Times New Roman" w:hAnsi="Times New Roman"/>
          <w:color w:val="000000"/>
          <w:sz w:val="24"/>
          <w:szCs w:val="24"/>
          <w:lang w:eastAsia="ru-RU"/>
        </w:rPr>
        <w:t>1+</w:t>
      </w:r>
      <w:r>
        <w:rPr>
          <w:rFonts w:ascii="Times New Roman" w:eastAsia="Times New Roman" w:hAnsi="Times New Roman"/>
          <w:color w:val="000000"/>
          <w:sz w:val="24"/>
          <w:szCs w:val="24"/>
          <w:lang w:val="en-US" w:eastAsia="ru-RU"/>
        </w:rPr>
        <w:t>B</w:t>
      </w:r>
      <w:r w:rsidRPr="004C79CF">
        <w:rPr>
          <w:rFonts w:ascii="Times New Roman" w:eastAsia="Times New Roman" w:hAnsi="Times New Roman"/>
          <w:color w:val="000000"/>
          <w:sz w:val="24"/>
          <w:szCs w:val="24"/>
          <w:lang w:eastAsia="ru-RU"/>
        </w:rPr>
        <w:t>2</w:t>
      </w:r>
      <w:r>
        <w:rPr>
          <w:rFonts w:ascii="Times New Roman" w:eastAsia="Times New Roman" w:hAnsi="Times New Roman"/>
          <w:color w:val="000000"/>
          <w:sz w:val="24"/>
          <w:szCs w:val="24"/>
          <w:lang w:eastAsia="ru-RU"/>
        </w:rPr>
        <w:t>+В3</w:t>
      </w:r>
    </w:p>
    <w:p w:rsidR="00A902EC" w:rsidRDefault="00A902EC" w:rsidP="00A902EC">
      <w:pPr>
        <w:shd w:val="clear" w:color="auto" w:fill="FFFFFF"/>
        <w:tabs>
          <w:tab w:val="center" w:pos="5037"/>
        </w:tabs>
        <w:spacing w:after="0"/>
        <w:ind w:firstLine="709"/>
        <w:jc w:val="both"/>
        <w:rPr>
          <w:rFonts w:ascii="Times New Roman" w:eastAsia="Times New Roman" w:hAnsi="Times New Roman"/>
          <w:color w:val="000000"/>
          <w:sz w:val="24"/>
          <w:szCs w:val="24"/>
          <w:lang w:eastAsia="ru-RU"/>
        </w:rPr>
      </w:pPr>
      <w:r w:rsidRPr="004C79CF">
        <w:rPr>
          <w:rFonts w:ascii="Times New Roman" w:eastAsia="Times New Roman" w:hAnsi="Times New Roman"/>
          <w:color w:val="000000"/>
          <w:sz w:val="24"/>
          <w:szCs w:val="24"/>
          <w:lang w:eastAsia="ru-RU"/>
        </w:rPr>
        <w:t xml:space="preserve">где: </w:t>
      </w:r>
    </w:p>
    <w:p w:rsidR="00A902EC" w:rsidRPr="004C79CF" w:rsidRDefault="00A902EC" w:rsidP="00A902EC">
      <w:pPr>
        <w:shd w:val="clear" w:color="auto" w:fill="FFFFFF"/>
        <w:tabs>
          <w:tab w:val="center" w:pos="5037"/>
        </w:tabs>
        <w:spacing w:after="0"/>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НЦ</w:t>
      </w:r>
      <w:r>
        <w:rPr>
          <w:rFonts w:ascii="Times New Roman" w:eastAsia="Times New Roman" w:hAnsi="Times New Roman"/>
          <w:color w:val="000000"/>
          <w:sz w:val="24"/>
          <w:szCs w:val="24"/>
          <w:lang w:val="en-US" w:eastAsia="ru-RU"/>
        </w:rPr>
        <w:t>Bi</w:t>
      </w:r>
      <w:r>
        <w:rPr>
          <w:rFonts w:ascii="Times New Roman" w:eastAsia="Times New Roman" w:hAnsi="Times New Roman"/>
          <w:color w:val="000000"/>
          <w:sz w:val="24"/>
          <w:szCs w:val="24"/>
          <w:lang w:eastAsia="ru-RU"/>
        </w:rPr>
        <w:t xml:space="preserve"> – Количество баллов участника по критерию </w:t>
      </w:r>
      <w:r>
        <w:rPr>
          <w:rFonts w:ascii="Times New Roman" w:hAnsi="Times New Roman"/>
          <w:sz w:val="24"/>
          <w:szCs w:val="24"/>
        </w:rPr>
        <w:t>«</w:t>
      </w:r>
      <w:r w:rsidRPr="00616419">
        <w:rPr>
          <w:rFonts w:ascii="Times New Roman" w:eastAsia="Times New Roman" w:hAnsi="Times New Roman"/>
          <w:color w:val="000000"/>
          <w:sz w:val="24"/>
          <w:szCs w:val="24"/>
          <w:lang w:eastAsia="ru-RU"/>
        </w:rPr>
        <w:t>Качественные, функциональные и экологические характеристики объекта закупки</w:t>
      </w:r>
      <w:r>
        <w:rPr>
          <w:rFonts w:ascii="Times New Roman" w:eastAsia="Times New Roman" w:hAnsi="Times New Roman"/>
          <w:color w:val="000000"/>
          <w:sz w:val="24"/>
          <w:szCs w:val="24"/>
          <w:lang w:eastAsia="ru-RU"/>
        </w:rPr>
        <w:t>»;</w:t>
      </w:r>
      <w:r w:rsidRPr="004C79CF">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 </w:t>
      </w:r>
    </w:p>
    <w:p w:rsidR="00A902EC" w:rsidRDefault="00A902EC" w:rsidP="00A902EC">
      <w:pPr>
        <w:spacing w:after="0"/>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val="en-US" w:eastAsia="ru-RU"/>
        </w:rPr>
        <w:t>B</w:t>
      </w:r>
      <w:r>
        <w:rPr>
          <w:rFonts w:ascii="Times New Roman" w:eastAsia="Times New Roman" w:hAnsi="Times New Roman"/>
          <w:color w:val="000000"/>
          <w:sz w:val="24"/>
          <w:szCs w:val="24"/>
          <w:lang w:eastAsia="ru-RU"/>
        </w:rPr>
        <w:t>1 – Количество баллов показателя «</w:t>
      </w:r>
      <w:r w:rsidRPr="002B66D0">
        <w:rPr>
          <w:rFonts w:ascii="Times New Roman" w:eastAsia="Times New Roman" w:hAnsi="Times New Roman"/>
          <w:color w:val="000000"/>
          <w:sz w:val="24"/>
          <w:szCs w:val="24"/>
          <w:lang w:eastAsia="ru-RU"/>
        </w:rPr>
        <w:t>Наличие круглосуточной диспетчерской службы</w:t>
      </w:r>
      <w:r>
        <w:rPr>
          <w:rFonts w:ascii="Times New Roman" w:eastAsia="Times New Roman" w:hAnsi="Times New Roman"/>
          <w:color w:val="000000"/>
          <w:sz w:val="24"/>
          <w:szCs w:val="24"/>
          <w:lang w:eastAsia="ru-RU"/>
        </w:rPr>
        <w:t>»</w:t>
      </w:r>
      <w:r w:rsidRPr="0001151F">
        <w:rPr>
          <w:rFonts w:ascii="Times New Roman" w:eastAsia="Times New Roman" w:hAnsi="Times New Roman"/>
          <w:color w:val="000000"/>
          <w:sz w:val="24"/>
          <w:szCs w:val="24"/>
          <w:lang w:eastAsia="ru-RU"/>
        </w:rPr>
        <w:t xml:space="preserve"> </w:t>
      </w:r>
    </w:p>
    <w:p w:rsidR="00A902EC" w:rsidRDefault="00A902EC" w:rsidP="00A902EC">
      <w:pPr>
        <w:spacing w:after="0"/>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val="en-US" w:eastAsia="ru-RU"/>
        </w:rPr>
        <w:t>B</w:t>
      </w:r>
      <w:r>
        <w:rPr>
          <w:rFonts w:ascii="Times New Roman" w:eastAsia="Times New Roman" w:hAnsi="Times New Roman"/>
          <w:color w:val="000000"/>
          <w:sz w:val="24"/>
          <w:szCs w:val="24"/>
          <w:lang w:eastAsia="ru-RU"/>
        </w:rPr>
        <w:t>2 – Количество баллов показателя «</w:t>
      </w:r>
      <w:r w:rsidRPr="002B66D0">
        <w:rPr>
          <w:rFonts w:ascii="Times New Roman" w:eastAsia="Times New Roman" w:hAnsi="Times New Roman"/>
          <w:color w:val="000000"/>
          <w:sz w:val="24"/>
          <w:szCs w:val="24"/>
          <w:lang w:eastAsia="ru-RU"/>
        </w:rPr>
        <w:t>Предоставление услуги персонального менеджера</w:t>
      </w:r>
      <w:r>
        <w:rPr>
          <w:rFonts w:ascii="Times New Roman" w:eastAsia="Times New Roman" w:hAnsi="Times New Roman"/>
          <w:color w:val="000000"/>
          <w:sz w:val="24"/>
          <w:szCs w:val="24"/>
          <w:lang w:eastAsia="ru-RU"/>
        </w:rPr>
        <w:t>»</w:t>
      </w:r>
      <w:r w:rsidRPr="0001151F">
        <w:rPr>
          <w:rFonts w:ascii="Times New Roman" w:eastAsia="Times New Roman" w:hAnsi="Times New Roman"/>
          <w:color w:val="000000"/>
          <w:sz w:val="24"/>
          <w:szCs w:val="24"/>
          <w:lang w:eastAsia="ru-RU"/>
        </w:rPr>
        <w:t xml:space="preserve"> </w:t>
      </w:r>
    </w:p>
    <w:p w:rsidR="00A902EC" w:rsidRDefault="00A902EC" w:rsidP="00A902EC">
      <w:pPr>
        <w:spacing w:after="0"/>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val="en-US" w:eastAsia="ru-RU"/>
        </w:rPr>
        <w:t>B</w:t>
      </w:r>
      <w:r>
        <w:rPr>
          <w:rFonts w:ascii="Times New Roman" w:eastAsia="Times New Roman" w:hAnsi="Times New Roman"/>
          <w:color w:val="000000"/>
          <w:sz w:val="24"/>
          <w:szCs w:val="24"/>
          <w:lang w:eastAsia="ru-RU"/>
        </w:rPr>
        <w:t>3 – Количество баллов показателя «</w:t>
      </w:r>
      <w:r w:rsidRPr="002B66D0">
        <w:rPr>
          <w:rFonts w:ascii="Times New Roman" w:eastAsia="Times New Roman" w:hAnsi="Times New Roman"/>
          <w:color w:val="000000"/>
          <w:sz w:val="24"/>
          <w:szCs w:val="24"/>
          <w:lang w:eastAsia="ru-RU"/>
        </w:rPr>
        <w:t>Уровень отказов в выплате от количества урегулированных страховых случаев по предмету конкурса</w:t>
      </w:r>
      <w:r>
        <w:rPr>
          <w:rFonts w:ascii="Times New Roman" w:eastAsia="Times New Roman" w:hAnsi="Times New Roman"/>
          <w:color w:val="000000"/>
          <w:sz w:val="24"/>
          <w:szCs w:val="24"/>
          <w:lang w:eastAsia="ru-RU"/>
        </w:rPr>
        <w:t>»</w:t>
      </w:r>
      <w:r w:rsidRPr="0001151F">
        <w:rPr>
          <w:rFonts w:ascii="Times New Roman" w:eastAsia="Times New Roman" w:hAnsi="Times New Roman"/>
          <w:color w:val="000000"/>
          <w:sz w:val="24"/>
          <w:szCs w:val="24"/>
          <w:lang w:eastAsia="ru-RU"/>
        </w:rPr>
        <w:t xml:space="preserve"> </w:t>
      </w:r>
    </w:p>
    <w:p w:rsidR="00A902EC" w:rsidRDefault="00BC4349" w:rsidP="00A902EC">
      <w:pPr>
        <w:shd w:val="clear" w:color="auto" w:fill="FFFFFF"/>
        <w:suppressAutoHyphens/>
        <w:spacing w:after="0"/>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p w:rsidR="00A902EC" w:rsidRDefault="00A902EC" w:rsidP="00A902EC">
      <w:pPr>
        <w:shd w:val="clear" w:color="auto" w:fill="FFFFFF"/>
        <w:suppressAutoHyphens/>
        <w:spacing w:after="0"/>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Pr="005E30DE">
        <w:rPr>
          <w:rFonts w:ascii="Times New Roman" w:eastAsia="Times New Roman" w:hAnsi="Times New Roman"/>
          <w:sz w:val="24"/>
          <w:szCs w:val="24"/>
          <w:lang w:eastAsia="ru-RU"/>
        </w:rPr>
        <w:t xml:space="preserve">ейтинг по заявке, присуждаемый участнику конкурса по </w:t>
      </w:r>
      <w:proofErr w:type="gramStart"/>
      <w:r w:rsidRPr="005E30DE">
        <w:rPr>
          <w:rFonts w:ascii="Times New Roman" w:eastAsia="Times New Roman" w:hAnsi="Times New Roman"/>
          <w:sz w:val="24"/>
          <w:szCs w:val="24"/>
          <w:lang w:eastAsia="ru-RU"/>
        </w:rPr>
        <w:t xml:space="preserve">критерию </w:t>
      </w:r>
      <w:r>
        <w:rPr>
          <w:rFonts w:ascii="Times New Roman" w:eastAsia="Times New Roman" w:hAnsi="Times New Roman"/>
          <w:b/>
          <w:sz w:val="24"/>
          <w:szCs w:val="24"/>
          <w:lang w:eastAsia="ru-RU"/>
        </w:rPr>
        <w:t xml:space="preserve"> </w:t>
      </w:r>
      <w:r w:rsidRPr="00505482">
        <w:rPr>
          <w:rFonts w:ascii="Times New Roman" w:eastAsia="Times New Roman" w:hAnsi="Times New Roman"/>
          <w:sz w:val="24"/>
          <w:szCs w:val="24"/>
          <w:lang w:eastAsia="ru-RU"/>
        </w:rPr>
        <w:t>«</w:t>
      </w:r>
      <w:proofErr w:type="gramEnd"/>
      <w:r w:rsidRPr="00505482">
        <w:rPr>
          <w:rFonts w:ascii="Times New Roman" w:eastAsia="Times New Roman" w:hAnsi="Times New Roman"/>
          <w:sz w:val="24"/>
          <w:szCs w:val="24"/>
          <w:lang w:eastAsia="ru-RU"/>
        </w:rPr>
        <w:t>Качественные, функциональные и экологические характеристики объекта закупки»</w:t>
      </w:r>
      <w:r>
        <w:rPr>
          <w:rFonts w:ascii="Times New Roman" w:eastAsia="Times New Roman" w:hAnsi="Times New Roman"/>
          <w:b/>
          <w:sz w:val="24"/>
          <w:szCs w:val="24"/>
          <w:lang w:eastAsia="ru-RU"/>
        </w:rPr>
        <w:t xml:space="preserve"> </w:t>
      </w:r>
      <w:r w:rsidRPr="005E30DE">
        <w:rPr>
          <w:rFonts w:ascii="Times New Roman" w:eastAsia="Times New Roman" w:hAnsi="Times New Roman"/>
          <w:sz w:val="24"/>
          <w:szCs w:val="24"/>
          <w:lang w:eastAsia="ru-RU"/>
        </w:rPr>
        <w:t xml:space="preserve">определяется </w:t>
      </w:r>
      <w:r>
        <w:rPr>
          <w:rFonts w:ascii="Times New Roman" w:eastAsia="Times New Roman" w:hAnsi="Times New Roman"/>
          <w:sz w:val="24"/>
          <w:szCs w:val="24"/>
          <w:lang w:eastAsia="ru-RU"/>
        </w:rPr>
        <w:t xml:space="preserve"> по формуле </w:t>
      </w:r>
      <w:proofErr w:type="spellStart"/>
      <w:r w:rsidRPr="00505482">
        <w:rPr>
          <w:rFonts w:ascii="Times New Roman" w:eastAsia="Times New Roman" w:hAnsi="Times New Roman"/>
          <w:b/>
          <w:sz w:val="24"/>
          <w:szCs w:val="24"/>
          <w:lang w:val="en-US" w:eastAsia="ru-RU"/>
        </w:rPr>
        <w:t>Rbi</w:t>
      </w:r>
      <w:proofErr w:type="spellEnd"/>
      <w:r w:rsidRPr="00505482">
        <w:rPr>
          <w:rFonts w:ascii="Times New Roman" w:eastAsia="Times New Roman" w:hAnsi="Times New Roman"/>
          <w:b/>
          <w:sz w:val="24"/>
          <w:szCs w:val="24"/>
          <w:lang w:eastAsia="ru-RU"/>
        </w:rPr>
        <w:t xml:space="preserve"> = </w:t>
      </w:r>
      <w:r w:rsidRPr="00505482">
        <w:rPr>
          <w:rFonts w:ascii="Times New Roman" w:eastAsia="Times New Roman" w:hAnsi="Times New Roman"/>
          <w:b/>
          <w:color w:val="000000"/>
          <w:sz w:val="24"/>
          <w:szCs w:val="24"/>
          <w:lang w:eastAsia="ru-RU"/>
        </w:rPr>
        <w:t>НЦ</w:t>
      </w:r>
      <w:r w:rsidRPr="00505482">
        <w:rPr>
          <w:rFonts w:ascii="Times New Roman" w:eastAsia="Times New Roman" w:hAnsi="Times New Roman"/>
          <w:b/>
          <w:color w:val="000000"/>
          <w:sz w:val="24"/>
          <w:szCs w:val="24"/>
          <w:lang w:val="en-US" w:eastAsia="ru-RU"/>
        </w:rPr>
        <w:t>Bi</w:t>
      </w:r>
      <w:r w:rsidRPr="00505482">
        <w:rPr>
          <w:rFonts w:ascii="Times New Roman" w:eastAsia="Times New Roman" w:hAnsi="Times New Roman"/>
          <w:b/>
          <w:color w:val="000000"/>
          <w:sz w:val="24"/>
          <w:szCs w:val="24"/>
          <w:lang w:eastAsia="ru-RU"/>
        </w:rPr>
        <w:t xml:space="preserve"> * </w:t>
      </w:r>
      <w:r w:rsidRPr="00505482">
        <w:rPr>
          <w:rFonts w:ascii="Times New Roman" w:eastAsia="Times New Roman" w:hAnsi="Times New Roman"/>
          <w:b/>
          <w:sz w:val="24"/>
          <w:szCs w:val="24"/>
          <w:lang w:eastAsia="ru-RU"/>
        </w:rPr>
        <w:t>K</w:t>
      </w:r>
      <w:r w:rsidRPr="00505482">
        <w:rPr>
          <w:rFonts w:ascii="Times New Roman" w:eastAsia="Times New Roman" w:hAnsi="Times New Roman"/>
          <w:b/>
          <w:sz w:val="24"/>
          <w:szCs w:val="24"/>
          <w:lang w:val="en-US" w:eastAsia="ru-RU"/>
        </w:rPr>
        <w:t>b</w:t>
      </w:r>
      <w:r>
        <w:rPr>
          <w:rFonts w:ascii="Times New Roman" w:eastAsia="Times New Roman" w:hAnsi="Times New Roman"/>
          <w:sz w:val="24"/>
          <w:szCs w:val="24"/>
          <w:lang w:eastAsia="ru-RU"/>
        </w:rPr>
        <w:t xml:space="preserve">, </w:t>
      </w:r>
      <w:r w:rsidRPr="005E30DE">
        <w:rPr>
          <w:rFonts w:ascii="Times New Roman" w:eastAsia="Times New Roman" w:hAnsi="Times New Roman"/>
          <w:sz w:val="24"/>
          <w:szCs w:val="24"/>
          <w:lang w:eastAsia="ru-RU"/>
        </w:rPr>
        <w:t xml:space="preserve"> путем умножения </w:t>
      </w:r>
      <w:r>
        <w:rPr>
          <w:rFonts w:ascii="Times New Roman" w:eastAsia="Times New Roman" w:hAnsi="Times New Roman"/>
          <w:sz w:val="24"/>
          <w:szCs w:val="24"/>
          <w:lang w:eastAsia="ru-RU"/>
        </w:rPr>
        <w:t xml:space="preserve">значения </w:t>
      </w:r>
      <w:r>
        <w:rPr>
          <w:rFonts w:ascii="Times New Roman" w:eastAsia="Times New Roman" w:hAnsi="Times New Roman"/>
          <w:color w:val="000000"/>
          <w:sz w:val="24"/>
          <w:szCs w:val="24"/>
          <w:lang w:eastAsia="ru-RU"/>
        </w:rPr>
        <w:t>НЦ</w:t>
      </w:r>
      <w:r>
        <w:rPr>
          <w:rFonts w:ascii="Times New Roman" w:eastAsia="Times New Roman" w:hAnsi="Times New Roman"/>
          <w:color w:val="000000"/>
          <w:sz w:val="24"/>
          <w:szCs w:val="24"/>
          <w:lang w:val="en-US" w:eastAsia="ru-RU"/>
        </w:rPr>
        <w:t>Bi</w:t>
      </w:r>
      <w:r w:rsidRPr="005E30DE">
        <w:rPr>
          <w:rFonts w:ascii="Times New Roman" w:eastAsia="Times New Roman" w:hAnsi="Times New Roman"/>
          <w:sz w:val="24"/>
          <w:szCs w:val="24"/>
          <w:lang w:eastAsia="ru-RU"/>
        </w:rPr>
        <w:t xml:space="preserve"> на соответствующую указанному критерию значимость </w:t>
      </w:r>
      <w:r w:rsidRPr="00505482">
        <w:rPr>
          <w:rFonts w:ascii="Times New Roman" w:eastAsia="Times New Roman" w:hAnsi="Times New Roman"/>
          <w:sz w:val="24"/>
          <w:szCs w:val="24"/>
          <w:lang w:eastAsia="ru-RU"/>
        </w:rPr>
        <w:t>K</w:t>
      </w:r>
      <w:r w:rsidRPr="00505482">
        <w:rPr>
          <w:rFonts w:ascii="Times New Roman" w:eastAsia="Times New Roman" w:hAnsi="Times New Roman"/>
          <w:sz w:val="24"/>
          <w:szCs w:val="24"/>
          <w:lang w:val="en-US" w:eastAsia="ru-RU"/>
        </w:rPr>
        <w:t>b</w:t>
      </w:r>
      <w:r w:rsidRPr="00505482">
        <w:rPr>
          <w:rFonts w:ascii="Times New Roman" w:eastAsia="Times New Roman" w:hAnsi="Times New Roman"/>
          <w:sz w:val="24"/>
          <w:szCs w:val="24"/>
          <w:lang w:eastAsia="ru-RU"/>
        </w:rPr>
        <w:t>.</w:t>
      </w:r>
    </w:p>
    <w:p w:rsidR="00A622FE" w:rsidRDefault="00A622FE" w:rsidP="00A902EC">
      <w:pPr>
        <w:shd w:val="clear" w:color="auto" w:fill="FFFFFF"/>
        <w:suppressAutoHyphens/>
        <w:spacing w:after="0"/>
        <w:ind w:firstLine="709"/>
        <w:jc w:val="both"/>
        <w:rPr>
          <w:rFonts w:ascii="Times New Roman" w:eastAsia="Times New Roman" w:hAnsi="Times New Roman"/>
          <w:sz w:val="24"/>
          <w:szCs w:val="24"/>
          <w:lang w:eastAsia="ru-RU"/>
        </w:rPr>
      </w:pPr>
    </w:p>
    <w:p w:rsidR="00A622FE" w:rsidRDefault="00A622FE" w:rsidP="00A902EC">
      <w:pPr>
        <w:shd w:val="clear" w:color="auto" w:fill="FFFFFF"/>
        <w:suppressAutoHyphens/>
        <w:spacing w:after="0"/>
        <w:ind w:firstLine="709"/>
        <w:jc w:val="both"/>
        <w:rPr>
          <w:rFonts w:ascii="Times New Roman" w:eastAsia="Times New Roman" w:hAnsi="Times New Roman"/>
          <w:sz w:val="24"/>
          <w:szCs w:val="24"/>
          <w:lang w:eastAsia="ru-RU"/>
        </w:rPr>
      </w:pPr>
    </w:p>
    <w:p w:rsidR="00A622FE" w:rsidRDefault="00A622FE" w:rsidP="00A902EC">
      <w:pPr>
        <w:shd w:val="clear" w:color="auto" w:fill="FFFFFF"/>
        <w:suppressAutoHyphens/>
        <w:spacing w:after="0"/>
        <w:ind w:firstLine="709"/>
        <w:jc w:val="both"/>
        <w:rPr>
          <w:rFonts w:ascii="Times New Roman" w:eastAsia="Times New Roman" w:hAnsi="Times New Roman"/>
          <w:sz w:val="24"/>
          <w:szCs w:val="24"/>
          <w:lang w:eastAsia="ru-RU"/>
        </w:rPr>
      </w:pPr>
    </w:p>
    <w:p w:rsidR="00A622FE" w:rsidRDefault="00A622FE" w:rsidP="00A902EC">
      <w:pPr>
        <w:shd w:val="clear" w:color="auto" w:fill="FFFFFF"/>
        <w:suppressAutoHyphens/>
        <w:spacing w:after="0"/>
        <w:ind w:firstLine="709"/>
        <w:jc w:val="both"/>
        <w:rPr>
          <w:rFonts w:ascii="Times New Roman" w:eastAsia="Times New Roman" w:hAnsi="Times New Roman"/>
          <w:sz w:val="24"/>
          <w:szCs w:val="24"/>
          <w:lang w:eastAsia="ru-RU"/>
        </w:rPr>
      </w:pPr>
    </w:p>
    <w:p w:rsidR="00A622FE" w:rsidRPr="002201EA" w:rsidRDefault="00A622FE" w:rsidP="00A622FE">
      <w:pPr>
        <w:pStyle w:val="a"/>
        <w:numPr>
          <w:ilvl w:val="0"/>
          <w:numId w:val="0"/>
        </w:numPr>
        <w:ind w:left="660"/>
        <w:rPr>
          <w:b/>
          <w:sz w:val="28"/>
          <w:szCs w:val="28"/>
          <w:lang w:eastAsia="ru-RU"/>
        </w:rPr>
      </w:pPr>
      <w:r w:rsidRPr="002201EA">
        <w:rPr>
          <w:sz w:val="28"/>
          <w:szCs w:val="28"/>
          <w:lang w:eastAsia="ru-RU"/>
        </w:rPr>
        <w:lastRenderedPageBreak/>
        <w:t>3</w:t>
      </w:r>
      <w:r w:rsidRPr="002201EA">
        <w:rPr>
          <w:b/>
          <w:sz w:val="28"/>
          <w:szCs w:val="28"/>
          <w:lang w:eastAsia="ru-RU"/>
        </w:rPr>
        <w:t>.Оценка заявок по критерию:</w:t>
      </w:r>
      <w:r w:rsidRPr="002201EA">
        <w:rPr>
          <w:b/>
          <w:sz w:val="28"/>
          <w:szCs w:val="28"/>
        </w:rPr>
        <w:t xml:space="preserve"> «</w:t>
      </w:r>
      <w:r w:rsidRPr="002201EA">
        <w:rPr>
          <w:b/>
          <w:sz w:val="28"/>
          <w:szCs w:val="28"/>
          <w:lang w:eastAsia="ru-RU"/>
        </w:rPr>
        <w:t>Квалификация участников закупки»</w:t>
      </w:r>
    </w:p>
    <w:p w:rsidR="00A622FE" w:rsidRDefault="00A622FE" w:rsidP="00A622FE">
      <w:pPr>
        <w:shd w:val="clear" w:color="auto" w:fill="FFFFFF"/>
        <w:spacing w:after="0"/>
        <w:ind w:firstLine="660"/>
        <w:jc w:val="both"/>
        <w:rPr>
          <w:rFonts w:ascii="Times New Roman" w:eastAsia="Times New Roman" w:hAnsi="Times New Roman"/>
          <w:color w:val="000000"/>
          <w:sz w:val="24"/>
          <w:szCs w:val="24"/>
          <w:lang w:eastAsia="ru-RU"/>
        </w:rPr>
      </w:pPr>
      <w:r w:rsidRPr="007F24FD">
        <w:rPr>
          <w:rFonts w:ascii="Times New Roman" w:eastAsia="Times New Roman" w:hAnsi="Times New Roman"/>
          <w:color w:val="000000"/>
          <w:sz w:val="24"/>
          <w:szCs w:val="24"/>
          <w:lang w:eastAsia="ru-RU"/>
        </w:rPr>
        <w:t>По критерию «Квалификация участник</w:t>
      </w:r>
      <w:r>
        <w:rPr>
          <w:rFonts w:ascii="Times New Roman" w:eastAsia="Times New Roman" w:hAnsi="Times New Roman"/>
          <w:color w:val="000000"/>
          <w:sz w:val="24"/>
          <w:szCs w:val="24"/>
          <w:lang w:eastAsia="ru-RU"/>
        </w:rPr>
        <w:t>ов</w:t>
      </w:r>
      <w:r w:rsidRPr="007F24FD">
        <w:rPr>
          <w:rFonts w:ascii="Times New Roman" w:eastAsia="Times New Roman" w:hAnsi="Times New Roman"/>
          <w:color w:val="000000"/>
          <w:sz w:val="24"/>
          <w:szCs w:val="24"/>
          <w:lang w:eastAsia="ru-RU"/>
        </w:rPr>
        <w:t xml:space="preserve"> </w:t>
      </w:r>
      <w:proofErr w:type="gramStart"/>
      <w:r w:rsidRPr="007F24FD">
        <w:rPr>
          <w:rFonts w:ascii="Times New Roman" w:eastAsia="Times New Roman" w:hAnsi="Times New Roman"/>
          <w:color w:val="000000"/>
          <w:sz w:val="24"/>
          <w:szCs w:val="24"/>
          <w:lang w:eastAsia="ru-RU"/>
        </w:rPr>
        <w:t>закупки»  оценка</w:t>
      </w:r>
      <w:proofErr w:type="gramEnd"/>
      <w:r w:rsidRPr="007F24FD">
        <w:rPr>
          <w:rFonts w:ascii="Times New Roman" w:eastAsia="Times New Roman" w:hAnsi="Times New Roman"/>
          <w:color w:val="000000"/>
          <w:sz w:val="24"/>
          <w:szCs w:val="24"/>
          <w:lang w:eastAsia="ru-RU"/>
        </w:rPr>
        <w:t xml:space="preserve"> осуществляется по  показателям, которые рассм</w:t>
      </w:r>
      <w:r>
        <w:rPr>
          <w:rFonts w:ascii="Times New Roman" w:eastAsia="Times New Roman" w:hAnsi="Times New Roman"/>
          <w:color w:val="000000"/>
          <w:sz w:val="24"/>
          <w:szCs w:val="24"/>
          <w:lang w:eastAsia="ru-RU"/>
        </w:rPr>
        <w:t>атриваются в следующем порядке.</w:t>
      </w:r>
    </w:p>
    <w:p w:rsidR="00A622FE" w:rsidRPr="004C79CF" w:rsidRDefault="00A622FE" w:rsidP="00A622FE">
      <w:pPr>
        <w:shd w:val="clear" w:color="auto" w:fill="FFFFFF"/>
        <w:spacing w:after="0"/>
        <w:ind w:firstLine="709"/>
        <w:jc w:val="both"/>
        <w:rPr>
          <w:rFonts w:ascii="Times New Roman" w:eastAsia="Times New Roman" w:hAnsi="Times New Roman"/>
          <w:color w:val="000000"/>
          <w:sz w:val="24"/>
          <w:szCs w:val="24"/>
          <w:lang w:eastAsia="ru-RU"/>
        </w:rPr>
      </w:pPr>
      <w:r w:rsidRPr="007F24FD">
        <w:rPr>
          <w:rFonts w:ascii="Times New Roman" w:eastAsia="Times New Roman" w:hAnsi="Times New Roman"/>
          <w:color w:val="000000"/>
          <w:sz w:val="24"/>
          <w:szCs w:val="24"/>
          <w:lang w:eastAsia="ru-RU"/>
        </w:rPr>
        <w:t xml:space="preserve">Максимальное количество </w:t>
      </w:r>
      <w:r>
        <w:rPr>
          <w:rFonts w:ascii="Times New Roman" w:eastAsia="Times New Roman" w:hAnsi="Times New Roman"/>
          <w:color w:val="000000"/>
          <w:sz w:val="24"/>
          <w:szCs w:val="24"/>
          <w:lang w:eastAsia="ru-RU"/>
        </w:rPr>
        <w:t>баллов по всем показателям</w:t>
      </w:r>
      <w:r w:rsidRPr="00A70438">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критерия = </w:t>
      </w:r>
      <w:r w:rsidRPr="007F24FD">
        <w:rPr>
          <w:rFonts w:ascii="Times New Roman" w:eastAsia="Times New Roman" w:hAnsi="Times New Roman"/>
          <w:color w:val="000000"/>
          <w:sz w:val="24"/>
          <w:szCs w:val="24"/>
          <w:lang w:eastAsia="ru-RU"/>
        </w:rPr>
        <w:t>100 баллов.</w:t>
      </w:r>
    </w:p>
    <w:p w:rsidR="00A622FE" w:rsidRDefault="00A622FE" w:rsidP="00A622FE">
      <w:pPr>
        <w:shd w:val="clear" w:color="auto" w:fill="FFFFFF"/>
        <w:spacing w:after="0"/>
        <w:ind w:firstLine="709"/>
        <w:jc w:val="both"/>
        <w:rPr>
          <w:rFonts w:ascii="Times New Roman" w:eastAsia="Times New Roman" w:hAnsi="Times New Roman"/>
          <w:color w:val="000000"/>
          <w:sz w:val="24"/>
          <w:szCs w:val="24"/>
          <w:lang w:eastAsia="ru-RU"/>
        </w:rPr>
      </w:pPr>
      <w:r w:rsidRPr="004C79CF">
        <w:rPr>
          <w:rFonts w:ascii="Times New Roman" w:eastAsia="Times New Roman" w:hAnsi="Times New Roman"/>
          <w:color w:val="000000"/>
          <w:sz w:val="24"/>
          <w:szCs w:val="24"/>
          <w:lang w:eastAsia="ru-RU"/>
        </w:rPr>
        <w:t>По каждому показателю предложению участник</w:t>
      </w:r>
      <w:r>
        <w:rPr>
          <w:rFonts w:ascii="Times New Roman" w:eastAsia="Times New Roman" w:hAnsi="Times New Roman"/>
          <w:color w:val="000000"/>
          <w:sz w:val="24"/>
          <w:szCs w:val="24"/>
          <w:lang w:eastAsia="ru-RU"/>
        </w:rPr>
        <w:t>а</w:t>
      </w:r>
      <w:r w:rsidRPr="004C79CF">
        <w:rPr>
          <w:rFonts w:ascii="Times New Roman" w:eastAsia="Times New Roman" w:hAnsi="Times New Roman"/>
          <w:color w:val="000000"/>
          <w:sz w:val="24"/>
          <w:szCs w:val="24"/>
          <w:lang w:eastAsia="ru-RU"/>
        </w:rPr>
        <w:t xml:space="preserve"> конкурса присваивается значение </w:t>
      </w:r>
      <w:r>
        <w:rPr>
          <w:rFonts w:ascii="Times New Roman" w:eastAsia="Times New Roman" w:hAnsi="Times New Roman"/>
          <w:color w:val="000000"/>
          <w:sz w:val="24"/>
          <w:szCs w:val="24"/>
          <w:lang w:eastAsia="ru-RU"/>
        </w:rPr>
        <w:t xml:space="preserve">в баллах </w:t>
      </w:r>
      <w:r w:rsidRPr="004C79CF">
        <w:rPr>
          <w:rFonts w:ascii="Times New Roman" w:eastAsia="Times New Roman" w:hAnsi="Times New Roman"/>
          <w:color w:val="000000"/>
          <w:sz w:val="24"/>
          <w:szCs w:val="24"/>
          <w:lang w:eastAsia="ru-RU"/>
        </w:rPr>
        <w:t>в соответствии с таблицей:</w:t>
      </w:r>
    </w:p>
    <w:p w:rsidR="00A622FE" w:rsidRDefault="00A622FE" w:rsidP="00A622FE">
      <w:pPr>
        <w:shd w:val="clear" w:color="auto" w:fill="FFFFFF"/>
        <w:spacing w:after="0"/>
        <w:ind w:firstLine="709"/>
        <w:jc w:val="both"/>
        <w:rPr>
          <w:rFonts w:ascii="Times New Roman" w:eastAsia="Times New Roman" w:hAnsi="Times New Roman"/>
          <w:color w:val="000000"/>
          <w:sz w:val="24"/>
          <w:szCs w:val="24"/>
          <w:lang w:eastAsia="ru-RU"/>
        </w:rPr>
      </w:pPr>
    </w:p>
    <w:tbl>
      <w:tblPr>
        <w:tblStyle w:val="af4"/>
        <w:tblW w:w="0" w:type="auto"/>
        <w:tblLook w:val="04A0" w:firstRow="1" w:lastRow="0" w:firstColumn="1" w:lastColumn="0" w:noHBand="0" w:noVBand="1"/>
      </w:tblPr>
      <w:tblGrid>
        <w:gridCol w:w="445"/>
        <w:gridCol w:w="5923"/>
        <w:gridCol w:w="2018"/>
        <w:gridCol w:w="958"/>
      </w:tblGrid>
      <w:tr w:rsidR="00A622FE" w:rsidRPr="00C63E2B" w:rsidTr="00A622FE">
        <w:trPr>
          <w:trHeight w:val="300"/>
        </w:trPr>
        <w:tc>
          <w:tcPr>
            <w:tcW w:w="445" w:type="dxa"/>
            <w:vMerge w:val="restart"/>
            <w:hideMark/>
          </w:tcPr>
          <w:p w:rsidR="00A622FE" w:rsidRPr="00C63E2B" w:rsidRDefault="00A622FE" w:rsidP="001374AE">
            <w:pPr>
              <w:shd w:val="clear" w:color="auto" w:fill="FFFFFF"/>
              <w:spacing w:after="0" w:line="240" w:lineRule="auto"/>
              <w:jc w:val="both"/>
              <w:rPr>
                <w:rFonts w:ascii="Times New Roman" w:eastAsia="Times New Roman" w:hAnsi="Times New Roman"/>
                <w:color w:val="000000"/>
                <w:sz w:val="24"/>
                <w:szCs w:val="24"/>
                <w:lang w:eastAsia="ru-RU"/>
              </w:rPr>
            </w:pPr>
            <w:bookmarkStart w:id="32" w:name="RANGE!A1:D17"/>
            <w:r w:rsidRPr="00C63E2B">
              <w:rPr>
                <w:rFonts w:ascii="Times New Roman" w:eastAsia="Times New Roman" w:hAnsi="Times New Roman"/>
                <w:color w:val="000000"/>
                <w:sz w:val="24"/>
                <w:szCs w:val="24"/>
                <w:lang w:eastAsia="ru-RU"/>
              </w:rPr>
              <w:t> </w:t>
            </w:r>
            <w:bookmarkEnd w:id="32"/>
          </w:p>
        </w:tc>
        <w:tc>
          <w:tcPr>
            <w:tcW w:w="5924" w:type="dxa"/>
            <w:vMerge w:val="restart"/>
            <w:hideMark/>
          </w:tcPr>
          <w:p w:rsidR="00A622FE" w:rsidRPr="00C63E2B" w:rsidRDefault="00A622FE" w:rsidP="001374AE">
            <w:pPr>
              <w:shd w:val="clear" w:color="auto" w:fill="FFFFFF"/>
              <w:spacing w:after="0" w:line="240" w:lineRule="auto"/>
              <w:jc w:val="center"/>
              <w:rPr>
                <w:rFonts w:ascii="Times New Roman" w:eastAsia="Times New Roman" w:hAnsi="Times New Roman"/>
                <w:b/>
                <w:bCs/>
                <w:color w:val="000000"/>
                <w:sz w:val="24"/>
                <w:szCs w:val="24"/>
                <w:lang w:eastAsia="ru-RU"/>
              </w:rPr>
            </w:pPr>
            <w:r w:rsidRPr="00C63E2B">
              <w:rPr>
                <w:rFonts w:ascii="Times New Roman" w:eastAsia="Times New Roman" w:hAnsi="Times New Roman"/>
                <w:b/>
                <w:bCs/>
                <w:color w:val="000000"/>
                <w:sz w:val="24"/>
                <w:szCs w:val="24"/>
                <w:lang w:eastAsia="ru-RU"/>
              </w:rPr>
              <w:t>Показатели</w:t>
            </w:r>
          </w:p>
        </w:tc>
        <w:tc>
          <w:tcPr>
            <w:tcW w:w="2018" w:type="dxa"/>
            <w:vMerge w:val="restart"/>
            <w:hideMark/>
          </w:tcPr>
          <w:p w:rsidR="00A622FE" w:rsidRPr="00C63E2B" w:rsidRDefault="00A622FE" w:rsidP="001374AE">
            <w:pPr>
              <w:shd w:val="clear" w:color="auto" w:fill="FFFFFF"/>
              <w:spacing w:after="0" w:line="240" w:lineRule="auto"/>
              <w:jc w:val="center"/>
              <w:rPr>
                <w:rFonts w:ascii="Times New Roman" w:eastAsia="Times New Roman" w:hAnsi="Times New Roman"/>
                <w:color w:val="000000"/>
                <w:sz w:val="24"/>
                <w:szCs w:val="24"/>
                <w:lang w:eastAsia="ru-RU"/>
              </w:rPr>
            </w:pPr>
            <w:r w:rsidRPr="00C63E2B">
              <w:rPr>
                <w:rFonts w:ascii="Times New Roman" w:eastAsia="Times New Roman" w:hAnsi="Times New Roman"/>
                <w:color w:val="000000"/>
                <w:sz w:val="24"/>
                <w:szCs w:val="24"/>
                <w:lang w:eastAsia="ru-RU"/>
              </w:rPr>
              <w:t>Значение показателя</w:t>
            </w:r>
          </w:p>
        </w:tc>
        <w:tc>
          <w:tcPr>
            <w:tcW w:w="958" w:type="dxa"/>
            <w:vMerge w:val="restart"/>
            <w:hideMark/>
          </w:tcPr>
          <w:p w:rsidR="00A622FE" w:rsidRPr="00C63E2B" w:rsidRDefault="00A622FE" w:rsidP="001374AE">
            <w:pPr>
              <w:shd w:val="clear" w:color="auto" w:fill="FFFFFF"/>
              <w:spacing w:after="0" w:line="240" w:lineRule="auto"/>
              <w:jc w:val="center"/>
              <w:rPr>
                <w:rFonts w:ascii="Times New Roman" w:eastAsia="Times New Roman" w:hAnsi="Times New Roman"/>
                <w:color w:val="000000"/>
                <w:sz w:val="24"/>
                <w:szCs w:val="24"/>
                <w:lang w:eastAsia="ru-RU"/>
              </w:rPr>
            </w:pPr>
            <w:r w:rsidRPr="00C63E2B">
              <w:rPr>
                <w:rFonts w:ascii="Times New Roman" w:eastAsia="Times New Roman" w:hAnsi="Times New Roman"/>
                <w:color w:val="000000"/>
                <w:sz w:val="24"/>
                <w:szCs w:val="24"/>
                <w:lang w:eastAsia="ru-RU"/>
              </w:rPr>
              <w:t>Кол</w:t>
            </w:r>
            <w:r>
              <w:rPr>
                <w:rFonts w:ascii="Times New Roman" w:eastAsia="Times New Roman" w:hAnsi="Times New Roman"/>
                <w:color w:val="000000"/>
                <w:sz w:val="24"/>
                <w:szCs w:val="24"/>
                <w:lang w:eastAsia="ru-RU"/>
              </w:rPr>
              <w:t>-</w:t>
            </w:r>
            <w:r w:rsidRPr="00C63E2B">
              <w:rPr>
                <w:rFonts w:ascii="Times New Roman" w:eastAsia="Times New Roman" w:hAnsi="Times New Roman"/>
                <w:color w:val="000000"/>
                <w:sz w:val="24"/>
                <w:szCs w:val="24"/>
                <w:lang w:eastAsia="ru-RU"/>
              </w:rPr>
              <w:t>во баллов</w:t>
            </w:r>
          </w:p>
        </w:tc>
      </w:tr>
      <w:tr w:rsidR="00A622FE" w:rsidRPr="00C63E2B" w:rsidTr="00A622FE">
        <w:trPr>
          <w:trHeight w:val="285"/>
        </w:trPr>
        <w:tc>
          <w:tcPr>
            <w:tcW w:w="445" w:type="dxa"/>
            <w:vMerge/>
            <w:hideMark/>
          </w:tcPr>
          <w:p w:rsidR="00A622FE" w:rsidRPr="00C63E2B" w:rsidRDefault="00A622FE" w:rsidP="001374AE">
            <w:pPr>
              <w:shd w:val="clear" w:color="auto" w:fill="FFFFFF"/>
              <w:spacing w:after="0" w:line="240" w:lineRule="auto"/>
              <w:jc w:val="both"/>
              <w:rPr>
                <w:rFonts w:ascii="Times New Roman" w:eastAsia="Times New Roman" w:hAnsi="Times New Roman"/>
                <w:color w:val="000000"/>
                <w:sz w:val="24"/>
                <w:szCs w:val="24"/>
                <w:lang w:eastAsia="ru-RU"/>
              </w:rPr>
            </w:pPr>
          </w:p>
        </w:tc>
        <w:tc>
          <w:tcPr>
            <w:tcW w:w="5924" w:type="dxa"/>
            <w:vMerge/>
            <w:hideMark/>
          </w:tcPr>
          <w:p w:rsidR="00A622FE" w:rsidRPr="00C63E2B" w:rsidRDefault="00A622FE" w:rsidP="001374AE">
            <w:pPr>
              <w:shd w:val="clear" w:color="auto" w:fill="FFFFFF"/>
              <w:spacing w:after="0" w:line="240" w:lineRule="auto"/>
              <w:jc w:val="both"/>
              <w:rPr>
                <w:rFonts w:ascii="Times New Roman" w:eastAsia="Times New Roman" w:hAnsi="Times New Roman"/>
                <w:b/>
                <w:bCs/>
                <w:color w:val="000000"/>
                <w:sz w:val="24"/>
                <w:szCs w:val="24"/>
                <w:lang w:eastAsia="ru-RU"/>
              </w:rPr>
            </w:pPr>
          </w:p>
        </w:tc>
        <w:tc>
          <w:tcPr>
            <w:tcW w:w="2018" w:type="dxa"/>
            <w:vMerge/>
            <w:hideMark/>
          </w:tcPr>
          <w:p w:rsidR="00A622FE" w:rsidRPr="00C63E2B" w:rsidRDefault="00A622FE" w:rsidP="001374AE">
            <w:pPr>
              <w:shd w:val="clear" w:color="auto" w:fill="FFFFFF"/>
              <w:spacing w:after="0" w:line="240" w:lineRule="auto"/>
              <w:jc w:val="both"/>
              <w:rPr>
                <w:rFonts w:ascii="Times New Roman" w:eastAsia="Times New Roman" w:hAnsi="Times New Roman"/>
                <w:color w:val="000000"/>
                <w:sz w:val="24"/>
                <w:szCs w:val="24"/>
                <w:lang w:eastAsia="ru-RU"/>
              </w:rPr>
            </w:pPr>
          </w:p>
        </w:tc>
        <w:tc>
          <w:tcPr>
            <w:tcW w:w="958" w:type="dxa"/>
            <w:vMerge/>
            <w:hideMark/>
          </w:tcPr>
          <w:p w:rsidR="00A622FE" w:rsidRPr="00C63E2B" w:rsidRDefault="00A622FE" w:rsidP="001374AE">
            <w:pPr>
              <w:shd w:val="clear" w:color="auto" w:fill="FFFFFF"/>
              <w:spacing w:after="0" w:line="240" w:lineRule="auto"/>
              <w:jc w:val="both"/>
              <w:rPr>
                <w:rFonts w:ascii="Times New Roman" w:eastAsia="Times New Roman" w:hAnsi="Times New Roman"/>
                <w:color w:val="000000"/>
                <w:sz w:val="24"/>
                <w:szCs w:val="24"/>
                <w:lang w:eastAsia="ru-RU"/>
              </w:rPr>
            </w:pPr>
          </w:p>
        </w:tc>
      </w:tr>
      <w:tr w:rsidR="00A622FE" w:rsidRPr="00C63E2B" w:rsidTr="00A622FE">
        <w:trPr>
          <w:trHeight w:val="315"/>
        </w:trPr>
        <w:tc>
          <w:tcPr>
            <w:tcW w:w="445" w:type="dxa"/>
            <w:hideMark/>
          </w:tcPr>
          <w:p w:rsidR="00A622FE" w:rsidRPr="00C63E2B" w:rsidRDefault="00A622FE" w:rsidP="001374AE">
            <w:pPr>
              <w:shd w:val="clear" w:color="auto" w:fill="FFFFFF"/>
              <w:spacing w:after="0" w:line="240" w:lineRule="auto"/>
              <w:jc w:val="both"/>
              <w:rPr>
                <w:rFonts w:ascii="Times New Roman" w:eastAsia="Times New Roman" w:hAnsi="Times New Roman"/>
                <w:color w:val="000000"/>
                <w:sz w:val="24"/>
                <w:szCs w:val="24"/>
                <w:lang w:eastAsia="ru-RU"/>
              </w:rPr>
            </w:pPr>
            <w:r w:rsidRPr="00C63E2B">
              <w:rPr>
                <w:rFonts w:ascii="Times New Roman" w:eastAsia="Times New Roman" w:hAnsi="Times New Roman"/>
                <w:color w:val="000000"/>
                <w:sz w:val="24"/>
                <w:szCs w:val="24"/>
                <w:lang w:eastAsia="ru-RU"/>
              </w:rPr>
              <w:t>№</w:t>
            </w:r>
          </w:p>
        </w:tc>
        <w:tc>
          <w:tcPr>
            <w:tcW w:w="5924" w:type="dxa"/>
            <w:hideMark/>
          </w:tcPr>
          <w:p w:rsidR="00A622FE" w:rsidRPr="00C63E2B" w:rsidRDefault="002201EA" w:rsidP="001374AE">
            <w:pPr>
              <w:shd w:val="clear" w:color="auto" w:fill="FFFFFF"/>
              <w:spacing w:after="0" w:line="240" w:lineRule="auto"/>
              <w:jc w:val="both"/>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3</w:t>
            </w:r>
            <w:r w:rsidR="00A622FE" w:rsidRPr="00C63E2B">
              <w:rPr>
                <w:rFonts w:ascii="Times New Roman" w:eastAsia="Times New Roman" w:hAnsi="Times New Roman"/>
                <w:b/>
                <w:bCs/>
                <w:color w:val="000000"/>
                <w:sz w:val="24"/>
                <w:szCs w:val="24"/>
                <w:lang w:eastAsia="ru-RU"/>
              </w:rPr>
              <w:t>. Квалификация Участника закупки</w:t>
            </w:r>
          </w:p>
        </w:tc>
        <w:tc>
          <w:tcPr>
            <w:tcW w:w="2018" w:type="dxa"/>
            <w:hideMark/>
          </w:tcPr>
          <w:p w:rsidR="00A622FE" w:rsidRPr="00C63E2B" w:rsidRDefault="00A622FE" w:rsidP="001374AE">
            <w:pPr>
              <w:shd w:val="clear" w:color="auto" w:fill="FFFFFF"/>
              <w:spacing w:after="0" w:line="240" w:lineRule="auto"/>
              <w:jc w:val="both"/>
              <w:rPr>
                <w:rFonts w:ascii="Times New Roman" w:eastAsia="Times New Roman" w:hAnsi="Times New Roman"/>
                <w:color w:val="000000"/>
                <w:sz w:val="24"/>
                <w:szCs w:val="24"/>
                <w:lang w:eastAsia="ru-RU"/>
              </w:rPr>
            </w:pPr>
            <w:r w:rsidRPr="00C63E2B">
              <w:rPr>
                <w:rFonts w:ascii="Times New Roman" w:eastAsia="Times New Roman" w:hAnsi="Times New Roman"/>
                <w:color w:val="000000"/>
                <w:sz w:val="24"/>
                <w:szCs w:val="24"/>
                <w:lang w:eastAsia="ru-RU"/>
              </w:rPr>
              <w:t> </w:t>
            </w:r>
          </w:p>
        </w:tc>
        <w:tc>
          <w:tcPr>
            <w:tcW w:w="958" w:type="dxa"/>
            <w:hideMark/>
          </w:tcPr>
          <w:p w:rsidR="00A622FE" w:rsidRPr="00C63E2B" w:rsidRDefault="00A622FE" w:rsidP="001374AE">
            <w:pPr>
              <w:shd w:val="clear" w:color="auto" w:fill="FFFFFF"/>
              <w:spacing w:after="0" w:line="240" w:lineRule="auto"/>
              <w:jc w:val="both"/>
              <w:rPr>
                <w:rFonts w:ascii="Times New Roman" w:eastAsia="Times New Roman" w:hAnsi="Times New Roman"/>
                <w:color w:val="000000"/>
                <w:sz w:val="24"/>
                <w:szCs w:val="24"/>
                <w:lang w:eastAsia="ru-RU"/>
              </w:rPr>
            </w:pPr>
            <w:r w:rsidRPr="00C63E2B">
              <w:rPr>
                <w:rFonts w:ascii="Times New Roman" w:eastAsia="Times New Roman" w:hAnsi="Times New Roman"/>
                <w:color w:val="000000"/>
                <w:sz w:val="24"/>
                <w:szCs w:val="24"/>
                <w:lang w:eastAsia="ru-RU"/>
              </w:rPr>
              <w:t> </w:t>
            </w:r>
          </w:p>
        </w:tc>
      </w:tr>
      <w:tr w:rsidR="00A622FE" w:rsidRPr="00C63E2B" w:rsidTr="00A622FE">
        <w:tblPrEx>
          <w:jc w:val="center"/>
        </w:tblPrEx>
        <w:trPr>
          <w:trHeight w:val="397"/>
          <w:jc w:val="center"/>
        </w:trPr>
        <w:tc>
          <w:tcPr>
            <w:tcW w:w="445" w:type="dxa"/>
            <w:vMerge w:val="restart"/>
            <w:vAlign w:val="center"/>
            <w:hideMark/>
          </w:tcPr>
          <w:p w:rsidR="00A622FE" w:rsidRPr="00C63E2B" w:rsidRDefault="00A622FE" w:rsidP="001374AE">
            <w:pPr>
              <w:shd w:val="clear" w:color="auto" w:fill="FFFFFF"/>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w:t>
            </w:r>
          </w:p>
        </w:tc>
        <w:tc>
          <w:tcPr>
            <w:tcW w:w="5924" w:type="dxa"/>
            <w:vMerge w:val="restart"/>
            <w:hideMark/>
          </w:tcPr>
          <w:p w:rsidR="00A622FE" w:rsidRPr="00C63E2B" w:rsidRDefault="00F74174" w:rsidP="00F74174">
            <w:pPr>
              <w:shd w:val="clear" w:color="auto" w:fill="FFFFFF"/>
              <w:spacing w:after="0" w:line="240" w:lineRule="auto"/>
              <w:jc w:val="both"/>
              <w:rPr>
                <w:rFonts w:ascii="Times New Roman" w:eastAsia="Times New Roman" w:hAnsi="Times New Roman"/>
                <w:color w:val="000000"/>
                <w:sz w:val="24"/>
                <w:szCs w:val="24"/>
                <w:lang w:eastAsia="ru-RU"/>
              </w:rPr>
            </w:pPr>
            <w:r w:rsidRPr="00CB3B63">
              <w:t>Опыт оказания аналогичных услуг</w:t>
            </w:r>
            <w:r>
              <w:t xml:space="preserve"> подтвержденный </w:t>
            </w:r>
            <w:proofErr w:type="gramStart"/>
            <w:r>
              <w:t>договорами участника</w:t>
            </w:r>
            <w:proofErr w:type="gramEnd"/>
            <w:r>
              <w:t xml:space="preserve"> по которым он успешно выполнил аналогичные услуги.</w:t>
            </w:r>
          </w:p>
        </w:tc>
        <w:tc>
          <w:tcPr>
            <w:tcW w:w="2018" w:type="dxa"/>
            <w:vAlign w:val="center"/>
            <w:hideMark/>
          </w:tcPr>
          <w:p w:rsidR="00A622FE" w:rsidRPr="00C63E2B" w:rsidRDefault="00A622FE" w:rsidP="00F74174">
            <w:pPr>
              <w:shd w:val="clear" w:color="auto" w:fill="FFFFFF"/>
              <w:spacing w:after="0" w:line="240" w:lineRule="auto"/>
              <w:jc w:val="center"/>
              <w:rPr>
                <w:rFonts w:ascii="Times New Roman" w:eastAsia="Times New Roman" w:hAnsi="Times New Roman"/>
                <w:color w:val="000000"/>
                <w:sz w:val="24"/>
                <w:szCs w:val="24"/>
                <w:lang w:eastAsia="ru-RU"/>
              </w:rPr>
            </w:pPr>
            <w:proofErr w:type="gramStart"/>
            <w:r>
              <w:rPr>
                <w:rFonts w:ascii="Times New Roman" w:eastAsia="Times New Roman" w:hAnsi="Times New Roman"/>
                <w:color w:val="000000"/>
                <w:sz w:val="24"/>
                <w:szCs w:val="24"/>
                <w:lang w:eastAsia="ru-RU"/>
              </w:rPr>
              <w:t xml:space="preserve">&lt; </w:t>
            </w:r>
            <w:r w:rsidR="00F74174">
              <w:rPr>
                <w:rFonts w:ascii="Times New Roman" w:eastAsia="Times New Roman" w:hAnsi="Times New Roman"/>
                <w:color w:val="000000"/>
                <w:sz w:val="24"/>
                <w:szCs w:val="24"/>
                <w:lang w:eastAsia="ru-RU"/>
              </w:rPr>
              <w:t>2</w:t>
            </w:r>
            <w:proofErr w:type="gramEnd"/>
            <w:r>
              <w:rPr>
                <w:rFonts w:ascii="Times New Roman" w:eastAsia="Times New Roman" w:hAnsi="Times New Roman"/>
                <w:color w:val="000000"/>
                <w:sz w:val="24"/>
                <w:szCs w:val="24"/>
                <w:lang w:eastAsia="ru-RU"/>
              </w:rPr>
              <w:t xml:space="preserve"> лет</w:t>
            </w:r>
          </w:p>
        </w:tc>
        <w:tc>
          <w:tcPr>
            <w:tcW w:w="958" w:type="dxa"/>
            <w:vAlign w:val="center"/>
            <w:hideMark/>
          </w:tcPr>
          <w:p w:rsidR="00A622FE" w:rsidRPr="00C63E2B" w:rsidRDefault="00A622FE" w:rsidP="001374AE">
            <w:pPr>
              <w:shd w:val="clear" w:color="auto" w:fill="FFFFFF"/>
              <w:spacing w:after="0" w:line="240" w:lineRule="auto"/>
              <w:jc w:val="center"/>
              <w:rPr>
                <w:rFonts w:ascii="Times New Roman" w:eastAsia="Times New Roman" w:hAnsi="Times New Roman"/>
                <w:color w:val="000000"/>
                <w:sz w:val="24"/>
                <w:szCs w:val="24"/>
                <w:lang w:eastAsia="ru-RU"/>
              </w:rPr>
            </w:pPr>
            <w:r w:rsidRPr="00C63E2B">
              <w:rPr>
                <w:rFonts w:ascii="Times New Roman" w:eastAsia="Times New Roman" w:hAnsi="Times New Roman"/>
                <w:color w:val="000000"/>
                <w:sz w:val="24"/>
                <w:szCs w:val="24"/>
                <w:lang w:eastAsia="ru-RU"/>
              </w:rPr>
              <w:t>0</w:t>
            </w:r>
          </w:p>
        </w:tc>
      </w:tr>
      <w:tr w:rsidR="00A622FE" w:rsidRPr="00C63E2B" w:rsidTr="00A622FE">
        <w:tblPrEx>
          <w:jc w:val="center"/>
        </w:tblPrEx>
        <w:trPr>
          <w:trHeight w:val="397"/>
          <w:jc w:val="center"/>
        </w:trPr>
        <w:tc>
          <w:tcPr>
            <w:tcW w:w="445" w:type="dxa"/>
            <w:vMerge/>
            <w:vAlign w:val="center"/>
            <w:hideMark/>
          </w:tcPr>
          <w:p w:rsidR="00A622FE" w:rsidRPr="00C63E2B" w:rsidRDefault="00A622FE" w:rsidP="001374AE">
            <w:pPr>
              <w:shd w:val="clear" w:color="auto" w:fill="FFFFFF"/>
              <w:spacing w:after="0" w:line="240" w:lineRule="auto"/>
              <w:jc w:val="center"/>
              <w:rPr>
                <w:rFonts w:ascii="Times New Roman" w:eastAsia="Times New Roman" w:hAnsi="Times New Roman"/>
                <w:color w:val="000000"/>
                <w:sz w:val="24"/>
                <w:szCs w:val="24"/>
                <w:lang w:eastAsia="ru-RU"/>
              </w:rPr>
            </w:pPr>
          </w:p>
        </w:tc>
        <w:tc>
          <w:tcPr>
            <w:tcW w:w="5924" w:type="dxa"/>
            <w:vMerge/>
            <w:hideMark/>
          </w:tcPr>
          <w:p w:rsidR="00A622FE" w:rsidRPr="00C63E2B" w:rsidRDefault="00A622FE" w:rsidP="001374AE">
            <w:pPr>
              <w:shd w:val="clear" w:color="auto" w:fill="FFFFFF"/>
              <w:spacing w:after="0" w:line="240" w:lineRule="auto"/>
              <w:jc w:val="both"/>
              <w:rPr>
                <w:rFonts w:ascii="Times New Roman" w:eastAsia="Times New Roman" w:hAnsi="Times New Roman"/>
                <w:color w:val="000000"/>
                <w:sz w:val="24"/>
                <w:szCs w:val="24"/>
                <w:lang w:eastAsia="ru-RU"/>
              </w:rPr>
            </w:pPr>
          </w:p>
        </w:tc>
        <w:tc>
          <w:tcPr>
            <w:tcW w:w="2018" w:type="dxa"/>
            <w:vAlign w:val="center"/>
            <w:hideMark/>
          </w:tcPr>
          <w:p w:rsidR="00A622FE" w:rsidRPr="00C63E2B" w:rsidRDefault="00A622FE" w:rsidP="00F74174">
            <w:pPr>
              <w:shd w:val="clear" w:color="auto" w:fill="FFFFFF"/>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00F74174">
              <w:rPr>
                <w:rFonts w:ascii="Times New Roman" w:eastAsia="Times New Roman" w:hAnsi="Times New Roman"/>
                <w:color w:val="000000"/>
                <w:sz w:val="24"/>
                <w:szCs w:val="24"/>
                <w:lang w:eastAsia="ru-RU"/>
              </w:rPr>
              <w:t>2</w:t>
            </w:r>
            <w:r>
              <w:rPr>
                <w:rFonts w:ascii="Times New Roman" w:eastAsia="Times New Roman" w:hAnsi="Times New Roman"/>
                <w:color w:val="000000"/>
                <w:sz w:val="24"/>
                <w:szCs w:val="24"/>
                <w:lang w:eastAsia="ru-RU"/>
              </w:rPr>
              <w:t xml:space="preserve"> лет и </w:t>
            </w:r>
            <w:proofErr w:type="gramStart"/>
            <w:r>
              <w:rPr>
                <w:rFonts w:ascii="Times New Roman" w:eastAsia="Times New Roman" w:hAnsi="Times New Roman"/>
                <w:color w:val="000000"/>
                <w:sz w:val="24"/>
                <w:szCs w:val="24"/>
                <w:lang w:eastAsia="ru-RU"/>
              </w:rPr>
              <w:t>&lt; 5</w:t>
            </w:r>
            <w:proofErr w:type="gramEnd"/>
            <w:r w:rsidRPr="00C63E2B">
              <w:rPr>
                <w:rFonts w:ascii="Times New Roman" w:eastAsia="Times New Roman" w:hAnsi="Times New Roman"/>
                <w:color w:val="000000"/>
                <w:sz w:val="24"/>
                <w:szCs w:val="24"/>
                <w:lang w:eastAsia="ru-RU"/>
              </w:rPr>
              <w:t xml:space="preserve"> лет</w:t>
            </w:r>
          </w:p>
        </w:tc>
        <w:tc>
          <w:tcPr>
            <w:tcW w:w="958" w:type="dxa"/>
            <w:vAlign w:val="center"/>
            <w:hideMark/>
          </w:tcPr>
          <w:p w:rsidR="00A622FE" w:rsidRPr="00C63E2B" w:rsidRDefault="00A622FE" w:rsidP="001374AE">
            <w:pPr>
              <w:shd w:val="clear" w:color="auto" w:fill="FFFFFF"/>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40</w:t>
            </w:r>
          </w:p>
        </w:tc>
      </w:tr>
      <w:tr w:rsidR="00A622FE" w:rsidRPr="00C63E2B" w:rsidTr="00A622FE">
        <w:tblPrEx>
          <w:jc w:val="center"/>
        </w:tblPrEx>
        <w:trPr>
          <w:trHeight w:val="397"/>
          <w:jc w:val="center"/>
        </w:trPr>
        <w:tc>
          <w:tcPr>
            <w:tcW w:w="445" w:type="dxa"/>
            <w:vMerge/>
            <w:vAlign w:val="center"/>
            <w:hideMark/>
          </w:tcPr>
          <w:p w:rsidR="00A622FE" w:rsidRPr="00C63E2B" w:rsidRDefault="00A622FE" w:rsidP="001374AE">
            <w:pPr>
              <w:shd w:val="clear" w:color="auto" w:fill="FFFFFF"/>
              <w:spacing w:after="0" w:line="240" w:lineRule="auto"/>
              <w:jc w:val="center"/>
              <w:rPr>
                <w:rFonts w:ascii="Times New Roman" w:eastAsia="Times New Roman" w:hAnsi="Times New Roman"/>
                <w:color w:val="000000"/>
                <w:sz w:val="24"/>
                <w:szCs w:val="24"/>
                <w:lang w:eastAsia="ru-RU"/>
              </w:rPr>
            </w:pPr>
          </w:p>
        </w:tc>
        <w:tc>
          <w:tcPr>
            <w:tcW w:w="5924" w:type="dxa"/>
            <w:vMerge/>
            <w:hideMark/>
          </w:tcPr>
          <w:p w:rsidR="00A622FE" w:rsidRPr="00C63E2B" w:rsidRDefault="00A622FE" w:rsidP="001374AE">
            <w:pPr>
              <w:shd w:val="clear" w:color="auto" w:fill="FFFFFF"/>
              <w:spacing w:after="0" w:line="240" w:lineRule="auto"/>
              <w:jc w:val="both"/>
              <w:rPr>
                <w:rFonts w:ascii="Times New Roman" w:eastAsia="Times New Roman" w:hAnsi="Times New Roman"/>
                <w:color w:val="000000"/>
                <w:sz w:val="24"/>
                <w:szCs w:val="24"/>
                <w:lang w:eastAsia="ru-RU"/>
              </w:rPr>
            </w:pPr>
          </w:p>
        </w:tc>
        <w:tc>
          <w:tcPr>
            <w:tcW w:w="2018" w:type="dxa"/>
            <w:vAlign w:val="center"/>
            <w:hideMark/>
          </w:tcPr>
          <w:p w:rsidR="00A622FE" w:rsidRPr="00C63E2B" w:rsidRDefault="00A622FE" w:rsidP="00F74174">
            <w:pPr>
              <w:shd w:val="clear" w:color="auto" w:fill="FFFFFF"/>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5</w:t>
            </w:r>
            <w:r w:rsidRPr="00C63E2B">
              <w:rPr>
                <w:rFonts w:ascii="Times New Roman" w:eastAsia="Times New Roman" w:hAnsi="Times New Roman"/>
                <w:color w:val="000000"/>
                <w:sz w:val="24"/>
                <w:szCs w:val="24"/>
                <w:lang w:eastAsia="ru-RU"/>
              </w:rPr>
              <w:t xml:space="preserve"> лет</w:t>
            </w:r>
          </w:p>
        </w:tc>
        <w:tc>
          <w:tcPr>
            <w:tcW w:w="958" w:type="dxa"/>
            <w:vAlign w:val="center"/>
            <w:hideMark/>
          </w:tcPr>
          <w:p w:rsidR="00A622FE" w:rsidRPr="00C63E2B" w:rsidRDefault="00A622FE" w:rsidP="001374AE">
            <w:pPr>
              <w:shd w:val="clear" w:color="auto" w:fill="FFFFFF"/>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60</w:t>
            </w:r>
          </w:p>
        </w:tc>
      </w:tr>
      <w:tr w:rsidR="00A622FE" w:rsidRPr="00C63E2B" w:rsidTr="00A622FE">
        <w:tblPrEx>
          <w:jc w:val="center"/>
        </w:tblPrEx>
        <w:trPr>
          <w:trHeight w:val="315"/>
          <w:jc w:val="center"/>
        </w:trPr>
        <w:tc>
          <w:tcPr>
            <w:tcW w:w="445" w:type="dxa"/>
            <w:noWrap/>
            <w:vAlign w:val="center"/>
            <w:hideMark/>
          </w:tcPr>
          <w:p w:rsidR="00A622FE" w:rsidRPr="00C63E2B" w:rsidRDefault="00A622FE" w:rsidP="001374AE">
            <w:pPr>
              <w:shd w:val="clear" w:color="auto" w:fill="FFFFFF"/>
              <w:spacing w:after="0" w:line="240" w:lineRule="auto"/>
              <w:jc w:val="center"/>
              <w:rPr>
                <w:rFonts w:ascii="Times New Roman" w:eastAsia="Times New Roman" w:hAnsi="Times New Roman"/>
                <w:color w:val="000000"/>
                <w:sz w:val="24"/>
                <w:szCs w:val="24"/>
                <w:lang w:eastAsia="ru-RU"/>
              </w:rPr>
            </w:pPr>
          </w:p>
        </w:tc>
        <w:tc>
          <w:tcPr>
            <w:tcW w:w="5924" w:type="dxa"/>
            <w:vAlign w:val="center"/>
            <w:hideMark/>
          </w:tcPr>
          <w:p w:rsidR="00A622FE" w:rsidRPr="00C63E2B" w:rsidRDefault="00A622FE" w:rsidP="001374AE">
            <w:pPr>
              <w:shd w:val="clear" w:color="auto" w:fill="FFFFFF"/>
              <w:spacing w:after="0" w:line="240" w:lineRule="auto"/>
              <w:jc w:val="center"/>
              <w:rPr>
                <w:rFonts w:ascii="Times New Roman" w:eastAsia="Times New Roman" w:hAnsi="Times New Roman"/>
                <w:color w:val="000000"/>
                <w:sz w:val="24"/>
                <w:szCs w:val="24"/>
                <w:lang w:eastAsia="ru-RU"/>
              </w:rPr>
            </w:pPr>
            <w:r w:rsidRPr="00C63E2B">
              <w:rPr>
                <w:rFonts w:ascii="Times New Roman" w:eastAsia="Times New Roman" w:hAnsi="Times New Roman"/>
                <w:color w:val="000000"/>
                <w:sz w:val="24"/>
                <w:szCs w:val="24"/>
                <w:lang w:eastAsia="ru-RU"/>
              </w:rPr>
              <w:t>Баллы</w:t>
            </w:r>
          </w:p>
        </w:tc>
        <w:tc>
          <w:tcPr>
            <w:tcW w:w="2018" w:type="dxa"/>
            <w:vAlign w:val="center"/>
            <w:hideMark/>
          </w:tcPr>
          <w:p w:rsidR="00A622FE" w:rsidRPr="00C63E2B" w:rsidRDefault="00A622FE" w:rsidP="001374AE">
            <w:pPr>
              <w:shd w:val="clear" w:color="auto" w:fill="FFFFFF"/>
              <w:spacing w:after="0" w:line="240" w:lineRule="auto"/>
              <w:jc w:val="center"/>
              <w:rPr>
                <w:rFonts w:ascii="Times New Roman" w:eastAsia="Times New Roman" w:hAnsi="Times New Roman"/>
                <w:color w:val="000000"/>
                <w:sz w:val="24"/>
                <w:szCs w:val="24"/>
                <w:lang w:eastAsia="ru-RU"/>
              </w:rPr>
            </w:pPr>
          </w:p>
        </w:tc>
        <w:tc>
          <w:tcPr>
            <w:tcW w:w="958" w:type="dxa"/>
            <w:noWrap/>
            <w:vAlign w:val="center"/>
            <w:hideMark/>
          </w:tcPr>
          <w:p w:rsidR="00A622FE" w:rsidRPr="00C63E2B" w:rsidRDefault="00A622FE" w:rsidP="001374AE">
            <w:pPr>
              <w:shd w:val="clear" w:color="auto" w:fill="FFFFFF"/>
              <w:spacing w:after="0" w:line="240" w:lineRule="auto"/>
              <w:jc w:val="center"/>
              <w:rPr>
                <w:rFonts w:ascii="Times New Roman" w:eastAsia="Times New Roman" w:hAnsi="Times New Roman"/>
                <w:color w:val="000000"/>
                <w:sz w:val="24"/>
                <w:szCs w:val="24"/>
                <w:lang w:eastAsia="ru-RU"/>
              </w:rPr>
            </w:pPr>
            <w:r w:rsidRPr="00C63E2B">
              <w:rPr>
                <w:rFonts w:ascii="Times New Roman" w:eastAsia="Times New Roman" w:hAnsi="Times New Roman"/>
                <w:color w:val="000000"/>
                <w:sz w:val="24"/>
                <w:szCs w:val="24"/>
                <w:lang w:eastAsia="ru-RU"/>
              </w:rPr>
              <w:t>100 (макс)</w:t>
            </w:r>
          </w:p>
        </w:tc>
      </w:tr>
    </w:tbl>
    <w:p w:rsidR="00A622FE" w:rsidRDefault="00A622FE" w:rsidP="00A902EC">
      <w:pPr>
        <w:shd w:val="clear" w:color="auto" w:fill="FFFFFF"/>
        <w:suppressAutoHyphens/>
        <w:spacing w:after="0"/>
        <w:ind w:firstLine="709"/>
        <w:jc w:val="both"/>
        <w:rPr>
          <w:rFonts w:ascii="Times New Roman" w:eastAsia="Times New Roman" w:hAnsi="Times New Roman"/>
          <w:sz w:val="24"/>
          <w:szCs w:val="24"/>
          <w:lang w:eastAsia="ru-RU"/>
        </w:rPr>
      </w:pPr>
    </w:p>
    <w:p w:rsidR="00A902EC" w:rsidRDefault="00A902EC" w:rsidP="00A902EC">
      <w:pPr>
        <w:shd w:val="clear" w:color="auto" w:fill="FFFFFF"/>
        <w:suppressAutoHyphens/>
        <w:spacing w:after="0"/>
        <w:ind w:firstLine="709"/>
        <w:jc w:val="both"/>
        <w:rPr>
          <w:rFonts w:ascii="Times New Roman" w:eastAsia="Times New Roman" w:hAnsi="Times New Roman"/>
          <w:sz w:val="24"/>
          <w:szCs w:val="24"/>
          <w:lang w:eastAsia="ru-RU"/>
        </w:rPr>
      </w:pPr>
    </w:p>
    <w:p w:rsidR="00A902EC" w:rsidRDefault="00A902EC" w:rsidP="00A902EC">
      <w:pPr>
        <w:shd w:val="clear" w:color="auto" w:fill="FFFFFF"/>
        <w:spacing w:after="0"/>
        <w:ind w:firstLine="709"/>
        <w:jc w:val="both"/>
        <w:rPr>
          <w:rFonts w:ascii="Times New Roman" w:eastAsia="Times New Roman" w:hAnsi="Times New Roman"/>
          <w:color w:val="000000"/>
          <w:sz w:val="24"/>
          <w:szCs w:val="24"/>
          <w:lang w:eastAsia="ru-RU"/>
        </w:rPr>
      </w:pPr>
    </w:p>
    <w:p w:rsidR="00A902EC" w:rsidRDefault="00A902EC" w:rsidP="00A902EC">
      <w:pPr>
        <w:shd w:val="clear" w:color="auto" w:fill="FFFFFF"/>
        <w:spacing w:after="0"/>
        <w:ind w:firstLine="709"/>
        <w:jc w:val="both"/>
        <w:rPr>
          <w:rFonts w:ascii="Times New Roman" w:hAnsi="Times New Roman"/>
          <w:color w:val="000000"/>
          <w:sz w:val="24"/>
          <w:szCs w:val="24"/>
        </w:rPr>
      </w:pPr>
      <w:r>
        <w:rPr>
          <w:rFonts w:ascii="Times New Roman" w:hAnsi="Times New Roman"/>
          <w:color w:val="000000"/>
          <w:sz w:val="24"/>
          <w:szCs w:val="24"/>
        </w:rPr>
        <w:t>Для получения оценки (значения в баллах) по критерию (показателю) для каждой заявке вычисляется среднее арифметическое оценок в баллах присвоенных всеми</w:t>
      </w:r>
      <w:r w:rsidRPr="00106084">
        <w:rPr>
          <w:rFonts w:ascii="Times New Roman" w:hAnsi="Times New Roman"/>
          <w:color w:val="000000"/>
          <w:sz w:val="24"/>
          <w:szCs w:val="24"/>
        </w:rPr>
        <w:t xml:space="preserve"> член</w:t>
      </w:r>
      <w:r>
        <w:rPr>
          <w:rFonts w:ascii="Times New Roman" w:hAnsi="Times New Roman"/>
          <w:color w:val="000000"/>
          <w:sz w:val="24"/>
          <w:szCs w:val="24"/>
        </w:rPr>
        <w:t>ами единой</w:t>
      </w:r>
      <w:r w:rsidRPr="00106084">
        <w:rPr>
          <w:rFonts w:ascii="Times New Roman" w:hAnsi="Times New Roman"/>
          <w:color w:val="000000"/>
          <w:sz w:val="24"/>
          <w:szCs w:val="24"/>
        </w:rPr>
        <w:t xml:space="preserve"> комиссии</w:t>
      </w:r>
      <w:r>
        <w:rPr>
          <w:rFonts w:ascii="Times New Roman" w:hAnsi="Times New Roman"/>
          <w:color w:val="000000"/>
          <w:sz w:val="24"/>
          <w:szCs w:val="24"/>
        </w:rPr>
        <w:t xml:space="preserve"> по каждому из указанных </w:t>
      </w:r>
      <w:r w:rsidRPr="00106084">
        <w:rPr>
          <w:rFonts w:ascii="Times New Roman" w:hAnsi="Times New Roman"/>
          <w:color w:val="000000"/>
          <w:sz w:val="24"/>
          <w:szCs w:val="24"/>
        </w:rPr>
        <w:t>показателей. </w:t>
      </w:r>
    </w:p>
    <w:p w:rsidR="00A902EC" w:rsidRPr="004C79CF" w:rsidRDefault="00A902EC" w:rsidP="00A902EC">
      <w:pPr>
        <w:shd w:val="clear" w:color="auto" w:fill="FFFFFF"/>
        <w:spacing w:after="0"/>
        <w:ind w:firstLine="709"/>
        <w:jc w:val="both"/>
        <w:rPr>
          <w:rFonts w:ascii="Times New Roman" w:hAnsi="Times New Roman"/>
          <w:sz w:val="24"/>
          <w:szCs w:val="24"/>
        </w:rPr>
      </w:pPr>
      <w:r w:rsidRPr="004C79CF">
        <w:rPr>
          <w:rFonts w:ascii="Times New Roman" w:eastAsia="Times New Roman" w:hAnsi="Times New Roman"/>
          <w:color w:val="000000"/>
          <w:sz w:val="24"/>
          <w:szCs w:val="24"/>
          <w:lang w:eastAsia="ru-RU"/>
        </w:rPr>
        <w:t xml:space="preserve">Для оценки заявки осуществляется расчет итогового рейтинга по каждой заявке. </w:t>
      </w:r>
      <w:r w:rsidRPr="00290304">
        <w:rPr>
          <w:rFonts w:ascii="Times New Roman" w:eastAsia="Times New Roman" w:hAnsi="Times New Roman"/>
          <w:color w:val="000000"/>
          <w:sz w:val="24"/>
          <w:szCs w:val="24"/>
          <w:lang w:eastAsia="ru-RU"/>
        </w:rPr>
        <w:t>Итоговый рейтинг заявки (предложения) вычисляется как сумма рейтингов по каждому критерию оценки заявки (предложения).</w:t>
      </w:r>
    </w:p>
    <w:p w:rsidR="00A902EC" w:rsidRPr="004C79CF" w:rsidRDefault="00A902EC" w:rsidP="00A902EC">
      <w:pPr>
        <w:shd w:val="clear" w:color="auto" w:fill="FFFFFF"/>
        <w:spacing w:after="0"/>
        <w:ind w:firstLine="709"/>
        <w:jc w:val="both"/>
        <w:rPr>
          <w:rFonts w:ascii="Times New Roman" w:eastAsia="Times New Roman" w:hAnsi="Times New Roman"/>
          <w:color w:val="000000"/>
          <w:sz w:val="24"/>
          <w:szCs w:val="24"/>
          <w:lang w:eastAsia="ru-RU"/>
        </w:rPr>
      </w:pPr>
      <w:r w:rsidRPr="004C79CF">
        <w:rPr>
          <w:rFonts w:ascii="Times New Roman" w:eastAsia="Times New Roman" w:hAnsi="Times New Roman"/>
          <w:color w:val="000000"/>
          <w:sz w:val="24"/>
          <w:szCs w:val="24"/>
          <w:lang w:eastAsia="ru-RU"/>
        </w:rPr>
        <w:t>На основании результатов оценки заявок на участие в конкурсе комиссия присваивает каждой заявке на участие в конкурсе порядковый номер в порядке уменьшения степени выгодности содержащихся в них условий исполнения контракта. Заявке на участие в конкурсе, в которой содержатся лучшие условия исполнения контракта, присваивается первый номер. В случае, если в нескольких заявках на участие в конкурсе содержатся одинаковые условия исполнения контракта, меньший порядковый номер присваивается заявке на участие в конкурсе, которая поступила ранее других заявок на участие в конкурсе, содержащих такие же условия.</w:t>
      </w:r>
    </w:p>
    <w:p w:rsidR="00A902EC" w:rsidRPr="004C79CF" w:rsidRDefault="00A902EC" w:rsidP="00A902EC">
      <w:pPr>
        <w:shd w:val="clear" w:color="auto" w:fill="FFFFFF"/>
        <w:spacing w:after="0"/>
        <w:ind w:firstLine="709"/>
        <w:jc w:val="both"/>
        <w:rPr>
          <w:rFonts w:ascii="Times New Roman" w:eastAsia="Times New Roman" w:hAnsi="Times New Roman"/>
          <w:color w:val="000000"/>
          <w:sz w:val="24"/>
          <w:szCs w:val="24"/>
          <w:lang w:eastAsia="ru-RU"/>
        </w:rPr>
      </w:pPr>
      <w:r w:rsidRPr="004C79CF">
        <w:rPr>
          <w:rFonts w:ascii="Times New Roman" w:eastAsia="Times New Roman" w:hAnsi="Times New Roman"/>
          <w:color w:val="000000"/>
          <w:sz w:val="24"/>
          <w:szCs w:val="24"/>
          <w:lang w:eastAsia="ru-RU"/>
        </w:rPr>
        <w:t>Победителем конкурса признается участник конкурса, который предложил лучшие условия исполнения контракта на основе критериев, указанных в конкурсной документации, и заявке на участие в конкурсе которого присвоен первый номер.</w:t>
      </w:r>
    </w:p>
    <w:p w:rsidR="00A902EC" w:rsidRPr="004C79CF" w:rsidRDefault="00A902EC" w:rsidP="00A902EC">
      <w:pPr>
        <w:shd w:val="clear" w:color="auto" w:fill="FFFFFF"/>
        <w:spacing w:after="0"/>
        <w:ind w:firstLine="709"/>
        <w:jc w:val="both"/>
        <w:rPr>
          <w:rFonts w:ascii="Times New Roman" w:eastAsia="Times New Roman" w:hAnsi="Times New Roman"/>
          <w:color w:val="000000"/>
          <w:sz w:val="24"/>
          <w:szCs w:val="24"/>
          <w:lang w:eastAsia="ru-RU"/>
        </w:rPr>
      </w:pPr>
      <w:r w:rsidRPr="004C79CF">
        <w:rPr>
          <w:rFonts w:ascii="Times New Roman" w:eastAsia="Times New Roman" w:hAnsi="Times New Roman"/>
          <w:color w:val="000000"/>
          <w:sz w:val="24"/>
          <w:szCs w:val="24"/>
          <w:lang w:eastAsia="ru-RU"/>
        </w:rPr>
        <w:t>Любой участник конкурса, в том числе подавший единственную заявку на участие в конкурсе, после размещения в единой информационной системе протокола рассмотрения и оценки заявок на участие в конкурсе, протокола рассмотрения единственной заявки на участие в конкурсе вправе направить в письменной форме или в форме электронного документа заказчику запрос о даче разъяснений результатов конкурса. В течение двух рабочих дней с даты поступления этого запроса заказчик обязан представить в письменной форме или в форме электронного документа участнику конкурса соответствующие разъяснения.</w:t>
      </w:r>
    </w:p>
    <w:p w:rsidR="00A902EC" w:rsidRDefault="00A902EC" w:rsidP="00A902EC">
      <w:pPr>
        <w:spacing w:after="0"/>
        <w:ind w:firstLine="709"/>
        <w:jc w:val="both"/>
      </w:pPr>
      <w:r w:rsidRPr="004C79CF">
        <w:rPr>
          <w:rFonts w:ascii="Times New Roman" w:eastAsia="Times New Roman" w:hAnsi="Times New Roman"/>
          <w:color w:val="000000"/>
          <w:sz w:val="24"/>
          <w:szCs w:val="24"/>
          <w:lang w:eastAsia="ru-RU"/>
        </w:rPr>
        <w:t>Любой участник конкурса, в том числе подавший единственную заявку на участие в конкурсе, вправе обжаловать результаты конкурса в порядке, установленном законодательством.</w:t>
      </w:r>
    </w:p>
    <w:p w:rsidR="00295549" w:rsidRPr="00F9438A" w:rsidRDefault="00D9196C" w:rsidP="00F74174">
      <w:pPr>
        <w:spacing w:after="0"/>
        <w:jc w:val="center"/>
      </w:pPr>
      <w:r w:rsidRPr="00900E9D">
        <w:rPr>
          <w:rFonts w:ascii="Times New Roman" w:eastAsia="Times New Roman" w:hAnsi="Times New Roman" w:cs="Times New Roman"/>
          <w:b/>
          <w:bCs/>
          <w:color w:val="000000" w:themeColor="text1"/>
          <w:sz w:val="28"/>
          <w:szCs w:val="28"/>
        </w:rPr>
        <w:lastRenderedPageBreak/>
        <w:t xml:space="preserve">Раздел </w:t>
      </w:r>
      <w:r w:rsidR="00BC702C">
        <w:rPr>
          <w:rFonts w:ascii="Times New Roman" w:eastAsia="Times New Roman" w:hAnsi="Times New Roman" w:cs="Times New Roman"/>
          <w:b/>
          <w:bCs/>
          <w:color w:val="000000" w:themeColor="text1"/>
          <w:sz w:val="28"/>
          <w:szCs w:val="28"/>
        </w:rPr>
        <w:t>4</w:t>
      </w:r>
      <w:r w:rsidRPr="00900E9D">
        <w:rPr>
          <w:rFonts w:ascii="Times New Roman" w:eastAsia="Times New Roman" w:hAnsi="Times New Roman" w:cs="Times New Roman"/>
          <w:b/>
          <w:bCs/>
          <w:color w:val="000000" w:themeColor="text1"/>
          <w:sz w:val="28"/>
          <w:szCs w:val="28"/>
        </w:rPr>
        <w:t xml:space="preserve">. </w:t>
      </w:r>
      <w:r w:rsidR="00034B2C" w:rsidRPr="00900E9D">
        <w:rPr>
          <w:rFonts w:ascii="Times New Roman" w:eastAsia="Times New Roman" w:hAnsi="Times New Roman" w:cs="Times New Roman"/>
          <w:b/>
          <w:bCs/>
          <w:color w:val="000000" w:themeColor="text1"/>
          <w:sz w:val="28"/>
          <w:szCs w:val="28"/>
        </w:rPr>
        <w:t>Техническое задание</w:t>
      </w:r>
      <w:bookmarkStart w:id="33" w:name="_Toc454823352"/>
      <w:bookmarkEnd w:id="30"/>
      <w:bookmarkEnd w:id="31"/>
    </w:p>
    <w:p w:rsidR="00D21854" w:rsidRPr="000B00B1" w:rsidRDefault="00D21854" w:rsidP="00D21854">
      <w:pPr>
        <w:jc w:val="center"/>
        <w:rPr>
          <w:b/>
          <w:szCs w:val="28"/>
        </w:rPr>
      </w:pPr>
      <w:proofErr w:type="gramStart"/>
      <w:r w:rsidRPr="001C210F">
        <w:rPr>
          <w:b/>
          <w:szCs w:val="28"/>
        </w:rPr>
        <w:t>на</w:t>
      </w:r>
      <w:proofErr w:type="gramEnd"/>
      <w:r w:rsidRPr="001C210F">
        <w:rPr>
          <w:b/>
          <w:szCs w:val="28"/>
        </w:rPr>
        <w:t xml:space="preserve"> оказание </w:t>
      </w:r>
      <w:r w:rsidR="000B00B1" w:rsidRPr="00E441E2">
        <w:rPr>
          <w:rFonts w:ascii="Times New Roman" w:hAnsi="Times New Roman" w:cs="Times New Roman"/>
          <w:bCs/>
        </w:rPr>
        <w:t>информационных услуг с использованием экземпляров справочно-правовой системы «</w:t>
      </w:r>
      <w:proofErr w:type="spellStart"/>
      <w:r w:rsidR="000B00B1" w:rsidRPr="00E441E2">
        <w:rPr>
          <w:rFonts w:ascii="Times New Roman" w:hAnsi="Times New Roman" w:cs="Times New Roman"/>
          <w:bCs/>
        </w:rPr>
        <w:t>КонсультантПлюс</w:t>
      </w:r>
      <w:proofErr w:type="spellEnd"/>
      <w:r w:rsidR="000B00B1" w:rsidRPr="00E441E2">
        <w:rPr>
          <w:rFonts w:ascii="Times New Roman" w:hAnsi="Times New Roman" w:cs="Times New Roman"/>
          <w:bCs/>
        </w:rPr>
        <w:t>» на основе специального лицензионного программного обеспечения, обеспечивающего совместимость информационных услуг с установленными ранее экземплярами систем «</w:t>
      </w:r>
      <w:proofErr w:type="spellStart"/>
      <w:r w:rsidR="000B00B1" w:rsidRPr="00E441E2">
        <w:rPr>
          <w:rFonts w:ascii="Times New Roman" w:hAnsi="Times New Roman" w:cs="Times New Roman"/>
          <w:bCs/>
        </w:rPr>
        <w:t>КонсультантПлюс</w:t>
      </w:r>
      <w:proofErr w:type="spellEnd"/>
      <w:r w:rsidR="000B00B1" w:rsidRPr="00E441E2">
        <w:rPr>
          <w:rFonts w:ascii="Times New Roman" w:hAnsi="Times New Roman" w:cs="Times New Roman"/>
          <w:bCs/>
        </w:rPr>
        <w:t>»</w:t>
      </w:r>
      <w:r w:rsidR="000B00B1" w:rsidRPr="000B00B1">
        <w:rPr>
          <w:rFonts w:ascii="Times New Roman" w:hAnsi="Times New Roman" w:cs="Times New Roman"/>
          <w:bCs/>
        </w:rPr>
        <w:t xml:space="preserve"> </w:t>
      </w:r>
      <w:r w:rsidR="000B00B1">
        <w:rPr>
          <w:rFonts w:ascii="Times New Roman" w:hAnsi="Times New Roman" w:cs="Times New Roman"/>
          <w:bCs/>
        </w:rPr>
        <w:t>для АО «Спецремтранс».</w:t>
      </w:r>
    </w:p>
    <w:p w:rsidR="00D21854" w:rsidRPr="00C95430" w:rsidRDefault="00D21854" w:rsidP="00180F2F">
      <w:pPr>
        <w:numPr>
          <w:ilvl w:val="0"/>
          <w:numId w:val="19"/>
        </w:numPr>
        <w:tabs>
          <w:tab w:val="left" w:pos="360"/>
          <w:tab w:val="left" w:pos="1080"/>
        </w:tabs>
        <w:spacing w:after="120" w:line="240" w:lineRule="auto"/>
        <w:ind w:hanging="357"/>
        <w:jc w:val="both"/>
        <w:rPr>
          <w:b/>
          <w:sz w:val="24"/>
          <w:szCs w:val="24"/>
        </w:rPr>
      </w:pPr>
      <w:r w:rsidRPr="00C95430">
        <w:rPr>
          <w:b/>
          <w:bCs/>
          <w:sz w:val="24"/>
          <w:szCs w:val="24"/>
        </w:rPr>
        <w:t>Объект закупки услуг</w:t>
      </w:r>
      <w:r w:rsidRPr="00C95430">
        <w:rPr>
          <w:bCs/>
          <w:sz w:val="24"/>
          <w:szCs w:val="24"/>
        </w:rPr>
        <w:t xml:space="preserve">: </w:t>
      </w:r>
    </w:p>
    <w:p w:rsidR="00D21854" w:rsidRDefault="00D21854" w:rsidP="00D21854">
      <w:pPr>
        <w:tabs>
          <w:tab w:val="left" w:pos="360"/>
          <w:tab w:val="left" w:pos="1080"/>
        </w:tabs>
        <w:spacing w:after="120"/>
        <w:ind w:left="360"/>
        <w:rPr>
          <w:sz w:val="24"/>
          <w:szCs w:val="24"/>
        </w:rPr>
      </w:pPr>
      <w:r>
        <w:rPr>
          <w:bCs/>
          <w:sz w:val="24"/>
          <w:szCs w:val="24"/>
        </w:rPr>
        <w:tab/>
      </w:r>
      <w:r w:rsidRPr="00C95430">
        <w:rPr>
          <w:bCs/>
          <w:sz w:val="24"/>
          <w:szCs w:val="24"/>
        </w:rPr>
        <w:t xml:space="preserve">Обновление и </w:t>
      </w:r>
      <w:r w:rsidRPr="00C95430">
        <w:rPr>
          <w:sz w:val="24"/>
          <w:szCs w:val="24"/>
        </w:rPr>
        <w:t xml:space="preserve">сервисное сопровождение Систем </w:t>
      </w:r>
      <w:proofErr w:type="spellStart"/>
      <w:r w:rsidRPr="00C95430">
        <w:rPr>
          <w:sz w:val="24"/>
          <w:szCs w:val="24"/>
        </w:rPr>
        <w:t>КонсультантПлюс</w:t>
      </w:r>
      <w:proofErr w:type="spellEnd"/>
      <w:r w:rsidRPr="00C95430">
        <w:rPr>
          <w:sz w:val="24"/>
          <w:szCs w:val="24"/>
        </w:rPr>
        <w:t xml:space="preserve"> на основе специального лицензионного программного обеспечения, обеспечивающего совместимость информационных услуг с установленными </w:t>
      </w:r>
      <w:r>
        <w:rPr>
          <w:sz w:val="24"/>
          <w:szCs w:val="24"/>
        </w:rPr>
        <w:t xml:space="preserve">в </w:t>
      </w:r>
      <w:r w:rsidRPr="004E2FC4">
        <w:rPr>
          <w:sz w:val="24"/>
          <w:szCs w:val="24"/>
        </w:rPr>
        <w:t>АО "Спецремтранс"</w:t>
      </w:r>
      <w:r>
        <w:rPr>
          <w:sz w:val="24"/>
          <w:szCs w:val="24"/>
        </w:rPr>
        <w:t xml:space="preserve">, далее Заказчик, </w:t>
      </w:r>
      <w:r w:rsidRPr="00C95430">
        <w:rPr>
          <w:sz w:val="24"/>
          <w:szCs w:val="24"/>
        </w:rPr>
        <w:t xml:space="preserve">экземплярами Систем </w:t>
      </w:r>
      <w:proofErr w:type="spellStart"/>
      <w:r w:rsidRPr="00C95430">
        <w:rPr>
          <w:sz w:val="24"/>
          <w:szCs w:val="24"/>
        </w:rPr>
        <w:t>КонсультантПлюс</w:t>
      </w:r>
      <w:proofErr w:type="spellEnd"/>
      <w:r w:rsidRPr="00C95430">
        <w:rPr>
          <w:sz w:val="24"/>
          <w:szCs w:val="24"/>
        </w:rPr>
        <w:t xml:space="preserve"> (</w:t>
      </w:r>
      <w:r w:rsidRPr="00C95430">
        <w:rPr>
          <w:color w:val="000000"/>
          <w:sz w:val="24"/>
          <w:szCs w:val="24"/>
        </w:rPr>
        <w:t xml:space="preserve">услуги по адаптации и сопровождению экземпляров Систем </w:t>
      </w:r>
      <w:proofErr w:type="spellStart"/>
      <w:r w:rsidRPr="00C95430">
        <w:rPr>
          <w:color w:val="000000"/>
          <w:sz w:val="24"/>
          <w:szCs w:val="24"/>
        </w:rPr>
        <w:t>КонсультантПлюс</w:t>
      </w:r>
      <w:proofErr w:type="spellEnd"/>
      <w:r w:rsidRPr="00C95430">
        <w:rPr>
          <w:sz w:val="24"/>
          <w:szCs w:val="24"/>
        </w:rPr>
        <w:t>).</w:t>
      </w:r>
    </w:p>
    <w:p w:rsidR="00D21854" w:rsidRPr="00C95430" w:rsidRDefault="00D21854" w:rsidP="00180F2F">
      <w:pPr>
        <w:numPr>
          <w:ilvl w:val="0"/>
          <w:numId w:val="19"/>
        </w:numPr>
        <w:tabs>
          <w:tab w:val="left" w:pos="360"/>
          <w:tab w:val="left" w:pos="1080"/>
        </w:tabs>
        <w:spacing w:after="120" w:line="240" w:lineRule="auto"/>
        <w:jc w:val="both"/>
        <w:rPr>
          <w:sz w:val="24"/>
          <w:szCs w:val="24"/>
        </w:rPr>
      </w:pPr>
      <w:r w:rsidRPr="00C95430">
        <w:rPr>
          <w:b/>
          <w:sz w:val="24"/>
          <w:szCs w:val="24"/>
        </w:rPr>
        <w:t xml:space="preserve">Начальная (максимальная) цена </w:t>
      </w:r>
      <w:proofErr w:type="gramStart"/>
      <w:r w:rsidRPr="00C95430">
        <w:rPr>
          <w:b/>
          <w:sz w:val="24"/>
          <w:szCs w:val="24"/>
        </w:rPr>
        <w:t xml:space="preserve">Договора </w:t>
      </w:r>
      <w:r w:rsidRPr="00C95430">
        <w:rPr>
          <w:szCs w:val="24"/>
        </w:rPr>
        <w:t>:</w:t>
      </w:r>
      <w:proofErr w:type="gramEnd"/>
      <w:r w:rsidRPr="00C95430">
        <w:rPr>
          <w:szCs w:val="24"/>
        </w:rPr>
        <w:t xml:space="preserve">  ________</w:t>
      </w:r>
      <w:r w:rsidRPr="00C95430">
        <w:rPr>
          <w:sz w:val="24"/>
          <w:szCs w:val="24"/>
        </w:rPr>
        <w:t xml:space="preserve"> (______________ ) рублей  00   копеек, в том числе НДС 18% - </w:t>
      </w:r>
      <w:r w:rsidRPr="00C95430">
        <w:rPr>
          <w:szCs w:val="24"/>
        </w:rPr>
        <w:t>________</w:t>
      </w:r>
      <w:r w:rsidRPr="00C95430">
        <w:rPr>
          <w:sz w:val="24"/>
          <w:szCs w:val="24"/>
        </w:rPr>
        <w:t xml:space="preserve"> (______________ ) рублей  00   копеек. </w:t>
      </w:r>
    </w:p>
    <w:p w:rsidR="00D21854" w:rsidRPr="00DA17F9" w:rsidRDefault="00D21854" w:rsidP="00180F2F">
      <w:pPr>
        <w:numPr>
          <w:ilvl w:val="0"/>
          <w:numId w:val="19"/>
        </w:numPr>
        <w:tabs>
          <w:tab w:val="left" w:pos="360"/>
          <w:tab w:val="left" w:pos="1080"/>
        </w:tabs>
        <w:spacing w:before="120" w:after="120" w:line="240" w:lineRule="auto"/>
        <w:ind w:left="357" w:hanging="357"/>
        <w:jc w:val="both"/>
        <w:rPr>
          <w:b/>
          <w:sz w:val="24"/>
          <w:szCs w:val="24"/>
        </w:rPr>
      </w:pPr>
      <w:r w:rsidRPr="00DA17F9">
        <w:rPr>
          <w:b/>
          <w:sz w:val="24"/>
          <w:szCs w:val="24"/>
        </w:rPr>
        <w:t xml:space="preserve">Источник финансирования: </w:t>
      </w:r>
    </w:p>
    <w:p w:rsidR="00D21854" w:rsidRPr="00DA17F9" w:rsidRDefault="00D21854" w:rsidP="00180F2F">
      <w:pPr>
        <w:numPr>
          <w:ilvl w:val="0"/>
          <w:numId w:val="19"/>
        </w:numPr>
        <w:tabs>
          <w:tab w:val="left" w:pos="360"/>
          <w:tab w:val="left" w:pos="1080"/>
        </w:tabs>
        <w:spacing w:before="120" w:after="120" w:line="240" w:lineRule="auto"/>
        <w:ind w:left="357" w:hanging="357"/>
        <w:jc w:val="both"/>
        <w:rPr>
          <w:sz w:val="24"/>
          <w:szCs w:val="24"/>
        </w:rPr>
      </w:pPr>
      <w:r w:rsidRPr="00E3442A">
        <w:rPr>
          <w:b/>
          <w:sz w:val="24"/>
          <w:szCs w:val="24"/>
        </w:rPr>
        <w:t>Код бюджетной классификации Российской Федерации</w:t>
      </w:r>
      <w:r>
        <w:rPr>
          <w:b/>
          <w:sz w:val="24"/>
          <w:szCs w:val="24"/>
        </w:rPr>
        <w:t xml:space="preserve">: </w:t>
      </w:r>
    </w:p>
    <w:p w:rsidR="00D21854" w:rsidRDefault="00D21854" w:rsidP="00180F2F">
      <w:pPr>
        <w:numPr>
          <w:ilvl w:val="0"/>
          <w:numId w:val="19"/>
        </w:numPr>
        <w:tabs>
          <w:tab w:val="left" w:pos="360"/>
          <w:tab w:val="left" w:pos="1080"/>
        </w:tabs>
        <w:spacing w:before="120" w:after="120" w:line="240" w:lineRule="auto"/>
        <w:ind w:left="357" w:hanging="357"/>
        <w:jc w:val="both"/>
        <w:rPr>
          <w:b/>
          <w:sz w:val="24"/>
          <w:szCs w:val="24"/>
        </w:rPr>
      </w:pPr>
      <w:r w:rsidRPr="00402D5C">
        <w:rPr>
          <w:b/>
          <w:sz w:val="24"/>
          <w:szCs w:val="24"/>
        </w:rPr>
        <w:t>Краткие характеристики</w:t>
      </w:r>
      <w:r>
        <w:rPr>
          <w:b/>
          <w:sz w:val="24"/>
          <w:szCs w:val="24"/>
        </w:rPr>
        <w:t xml:space="preserve"> оказываемых</w:t>
      </w:r>
      <w:r w:rsidRPr="00402D5C">
        <w:rPr>
          <w:b/>
          <w:sz w:val="24"/>
          <w:szCs w:val="24"/>
        </w:rPr>
        <w:t xml:space="preserve"> услуг</w:t>
      </w:r>
      <w:r>
        <w:rPr>
          <w:b/>
          <w:sz w:val="24"/>
          <w:szCs w:val="24"/>
        </w:rPr>
        <w:t>:</w:t>
      </w:r>
    </w:p>
    <w:p w:rsidR="00D21854" w:rsidRPr="00402D5C" w:rsidRDefault="00D21854" w:rsidP="00D21854">
      <w:pPr>
        <w:tabs>
          <w:tab w:val="left" w:pos="360"/>
          <w:tab w:val="left" w:pos="1080"/>
        </w:tabs>
        <w:ind w:left="360" w:firstLine="491"/>
        <w:rPr>
          <w:sz w:val="24"/>
          <w:szCs w:val="24"/>
        </w:rPr>
      </w:pPr>
      <w:r w:rsidRPr="00402D5C">
        <w:rPr>
          <w:sz w:val="24"/>
          <w:szCs w:val="24"/>
        </w:rPr>
        <w:t>Информационное обслуживание предусматривает:</w:t>
      </w:r>
    </w:p>
    <w:p w:rsidR="00D21854" w:rsidRPr="00402D5C" w:rsidRDefault="00D21854" w:rsidP="00D21854">
      <w:pPr>
        <w:tabs>
          <w:tab w:val="left" w:pos="360"/>
          <w:tab w:val="left" w:pos="1080"/>
        </w:tabs>
        <w:ind w:left="360" w:firstLine="491"/>
        <w:rPr>
          <w:sz w:val="24"/>
          <w:szCs w:val="24"/>
        </w:rPr>
      </w:pPr>
      <w:r w:rsidRPr="00402D5C">
        <w:rPr>
          <w:sz w:val="24"/>
          <w:szCs w:val="24"/>
        </w:rPr>
        <w:t>•</w:t>
      </w:r>
      <w:r w:rsidRPr="00402D5C">
        <w:rPr>
          <w:sz w:val="24"/>
          <w:szCs w:val="24"/>
        </w:rPr>
        <w:tab/>
        <w:t xml:space="preserve">адаптацию (установку, тестирование, регистрацию, формирование в комплект(ы)) экземпляров Систем на компьютерном оборудовании </w:t>
      </w:r>
      <w:r>
        <w:rPr>
          <w:sz w:val="24"/>
          <w:szCs w:val="24"/>
        </w:rPr>
        <w:t>у Заказчика;</w:t>
      </w:r>
    </w:p>
    <w:p w:rsidR="00D21854" w:rsidRPr="00402D5C" w:rsidRDefault="00D21854" w:rsidP="00D21854">
      <w:pPr>
        <w:tabs>
          <w:tab w:val="left" w:pos="360"/>
          <w:tab w:val="left" w:pos="1080"/>
        </w:tabs>
        <w:ind w:left="360" w:firstLine="491"/>
        <w:rPr>
          <w:sz w:val="24"/>
          <w:szCs w:val="24"/>
        </w:rPr>
      </w:pPr>
      <w:r w:rsidRPr="00402D5C">
        <w:rPr>
          <w:sz w:val="24"/>
          <w:szCs w:val="24"/>
        </w:rPr>
        <w:t>•</w:t>
      </w:r>
      <w:r w:rsidRPr="00402D5C">
        <w:rPr>
          <w:sz w:val="24"/>
          <w:szCs w:val="24"/>
        </w:rPr>
        <w:tab/>
        <w:t>передачу Заказчику актуальной информации (актуальных наборов текстовой информации, адаптированных к установленным у Заказчика экземплярам Систем) по согласованному графику в зависимости от способа доставки: в офисе Исполнителя, специалистом по информационному обслуживанию в офисе Заказчика, средствами телекоммуникации;</w:t>
      </w:r>
    </w:p>
    <w:p w:rsidR="00D21854" w:rsidRPr="00402D5C" w:rsidRDefault="00D21854" w:rsidP="00D21854">
      <w:pPr>
        <w:tabs>
          <w:tab w:val="left" w:pos="360"/>
          <w:tab w:val="left" w:pos="1080"/>
        </w:tabs>
        <w:ind w:left="360" w:firstLine="491"/>
        <w:rPr>
          <w:sz w:val="24"/>
          <w:szCs w:val="24"/>
        </w:rPr>
      </w:pPr>
      <w:r w:rsidRPr="00402D5C">
        <w:rPr>
          <w:sz w:val="24"/>
          <w:szCs w:val="24"/>
        </w:rPr>
        <w:t>•</w:t>
      </w:r>
      <w:r w:rsidRPr="00402D5C">
        <w:rPr>
          <w:sz w:val="24"/>
          <w:szCs w:val="24"/>
        </w:rPr>
        <w:tab/>
        <w:t xml:space="preserve">осуществление технической профилактики работоспособности экземпляров Систем и восстановление работоспособности в случае сбоев компьютерного оборудования после устранения этих сбоев Заказчиком (тестирование, переустановка); </w:t>
      </w:r>
    </w:p>
    <w:p w:rsidR="00D21854" w:rsidRPr="00402D5C" w:rsidRDefault="00D21854" w:rsidP="00D21854">
      <w:pPr>
        <w:tabs>
          <w:tab w:val="left" w:pos="360"/>
          <w:tab w:val="left" w:pos="1080"/>
        </w:tabs>
        <w:ind w:left="360" w:firstLine="491"/>
        <w:rPr>
          <w:sz w:val="24"/>
          <w:szCs w:val="24"/>
        </w:rPr>
      </w:pPr>
      <w:r w:rsidRPr="00402D5C">
        <w:rPr>
          <w:sz w:val="24"/>
          <w:szCs w:val="24"/>
        </w:rPr>
        <w:t>•</w:t>
      </w:r>
      <w:r w:rsidRPr="00402D5C">
        <w:rPr>
          <w:sz w:val="24"/>
          <w:szCs w:val="24"/>
        </w:rPr>
        <w:tab/>
        <w:t>предоставление иных услуг по адаптации и сопровождению экземпляров Систем;</w:t>
      </w:r>
    </w:p>
    <w:p w:rsidR="00D21854" w:rsidRPr="00402D5C" w:rsidRDefault="00D21854" w:rsidP="00D21854">
      <w:pPr>
        <w:tabs>
          <w:tab w:val="left" w:pos="360"/>
          <w:tab w:val="left" w:pos="1080"/>
        </w:tabs>
        <w:ind w:left="360" w:firstLine="491"/>
        <w:rPr>
          <w:sz w:val="24"/>
          <w:szCs w:val="24"/>
        </w:rPr>
      </w:pPr>
      <w:r w:rsidRPr="00402D5C">
        <w:rPr>
          <w:sz w:val="24"/>
          <w:szCs w:val="24"/>
        </w:rPr>
        <w:t>•</w:t>
      </w:r>
      <w:r w:rsidRPr="00402D5C">
        <w:rPr>
          <w:sz w:val="24"/>
          <w:szCs w:val="24"/>
        </w:rPr>
        <w:tab/>
        <w:t>обучение Заказчика работе с экземплярами Систем с выдачей специального Свидетельства об обучении;</w:t>
      </w:r>
    </w:p>
    <w:p w:rsidR="00D21854" w:rsidRPr="00402D5C" w:rsidRDefault="00D21854" w:rsidP="00D21854">
      <w:pPr>
        <w:tabs>
          <w:tab w:val="left" w:pos="360"/>
          <w:tab w:val="left" w:pos="1080"/>
        </w:tabs>
        <w:ind w:left="360" w:firstLine="491"/>
        <w:rPr>
          <w:sz w:val="24"/>
          <w:szCs w:val="24"/>
        </w:rPr>
      </w:pPr>
      <w:r w:rsidRPr="00402D5C">
        <w:rPr>
          <w:sz w:val="24"/>
          <w:szCs w:val="24"/>
        </w:rPr>
        <w:t>•</w:t>
      </w:r>
      <w:r w:rsidRPr="00402D5C">
        <w:rPr>
          <w:sz w:val="24"/>
          <w:szCs w:val="24"/>
        </w:rPr>
        <w:tab/>
        <w:t>поиск документов, не вошедших в Системы, установленные у Заказчика, и предоставление Заказчику возможности получения текстов необходимых ему документов в случае их наличия;</w:t>
      </w:r>
    </w:p>
    <w:p w:rsidR="00D21854" w:rsidRPr="00402D5C" w:rsidRDefault="00D21854" w:rsidP="00D21854">
      <w:pPr>
        <w:tabs>
          <w:tab w:val="left" w:pos="360"/>
          <w:tab w:val="left" w:pos="1080"/>
        </w:tabs>
        <w:ind w:left="360" w:firstLine="491"/>
        <w:rPr>
          <w:sz w:val="24"/>
          <w:szCs w:val="24"/>
        </w:rPr>
      </w:pPr>
      <w:r w:rsidRPr="00402D5C">
        <w:rPr>
          <w:sz w:val="24"/>
          <w:szCs w:val="24"/>
        </w:rPr>
        <w:t>•</w:t>
      </w:r>
      <w:r w:rsidRPr="00402D5C">
        <w:rPr>
          <w:sz w:val="24"/>
          <w:szCs w:val="24"/>
        </w:rPr>
        <w:tab/>
        <w:t>предоставление возможности получения Заказчиком консультаций по работе экземпляра Системы на рабочем месте Заказчика, по телефону и в офисе Исполнителя;</w:t>
      </w:r>
    </w:p>
    <w:p w:rsidR="00D21854" w:rsidRDefault="00D21854" w:rsidP="00D21854">
      <w:pPr>
        <w:tabs>
          <w:tab w:val="left" w:pos="360"/>
          <w:tab w:val="left" w:pos="1080"/>
        </w:tabs>
        <w:ind w:left="360" w:firstLine="491"/>
        <w:rPr>
          <w:sz w:val="24"/>
          <w:szCs w:val="24"/>
        </w:rPr>
      </w:pPr>
      <w:r w:rsidRPr="00402D5C">
        <w:rPr>
          <w:sz w:val="24"/>
          <w:szCs w:val="24"/>
        </w:rPr>
        <w:t>•</w:t>
      </w:r>
      <w:r w:rsidRPr="00402D5C">
        <w:rPr>
          <w:sz w:val="24"/>
          <w:szCs w:val="24"/>
        </w:rPr>
        <w:tab/>
        <w:t>предоставление д</w:t>
      </w:r>
      <w:r>
        <w:rPr>
          <w:sz w:val="24"/>
          <w:szCs w:val="24"/>
        </w:rPr>
        <w:t>ополнительной</w:t>
      </w:r>
      <w:r w:rsidRPr="00402D5C">
        <w:rPr>
          <w:sz w:val="24"/>
          <w:szCs w:val="24"/>
        </w:rPr>
        <w:t xml:space="preserve"> информации и материалов.</w:t>
      </w:r>
    </w:p>
    <w:p w:rsidR="00D21854" w:rsidRDefault="00D21854" w:rsidP="00D21854">
      <w:pPr>
        <w:tabs>
          <w:tab w:val="left" w:pos="360"/>
          <w:tab w:val="left" w:pos="1080"/>
        </w:tabs>
        <w:ind w:left="360" w:firstLine="491"/>
        <w:rPr>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1"/>
        <w:gridCol w:w="4613"/>
      </w:tblGrid>
      <w:tr w:rsidR="00D21854" w:rsidRPr="0087112C" w:rsidTr="001C62B7">
        <w:tc>
          <w:tcPr>
            <w:tcW w:w="4801" w:type="dxa"/>
            <w:shd w:val="clear" w:color="auto" w:fill="auto"/>
            <w:vAlign w:val="center"/>
          </w:tcPr>
          <w:p w:rsidR="00D21854" w:rsidRPr="0087112C" w:rsidRDefault="00D21854" w:rsidP="001C62B7">
            <w:pPr>
              <w:spacing w:after="60"/>
              <w:jc w:val="center"/>
              <w:rPr>
                <w:b/>
                <w:sz w:val="24"/>
                <w:szCs w:val="24"/>
              </w:rPr>
            </w:pPr>
            <w:r w:rsidRPr="0087112C">
              <w:rPr>
                <w:b/>
                <w:sz w:val="24"/>
                <w:szCs w:val="24"/>
              </w:rPr>
              <w:t>Наименование информационного банка</w:t>
            </w:r>
          </w:p>
        </w:tc>
        <w:tc>
          <w:tcPr>
            <w:tcW w:w="4801" w:type="dxa"/>
            <w:shd w:val="clear" w:color="auto" w:fill="auto"/>
            <w:vAlign w:val="center"/>
          </w:tcPr>
          <w:p w:rsidR="00D21854" w:rsidRPr="0087112C" w:rsidRDefault="00D21854" w:rsidP="001C62B7">
            <w:pPr>
              <w:spacing w:after="60"/>
              <w:jc w:val="center"/>
              <w:rPr>
                <w:b/>
                <w:sz w:val="24"/>
                <w:szCs w:val="24"/>
              </w:rPr>
            </w:pPr>
            <w:r w:rsidRPr="0087112C">
              <w:rPr>
                <w:b/>
                <w:sz w:val="24"/>
                <w:szCs w:val="24"/>
              </w:rPr>
              <w:t>Наполнение</w:t>
            </w:r>
          </w:p>
        </w:tc>
      </w:tr>
      <w:tr w:rsidR="00D21854" w:rsidRPr="0087112C" w:rsidTr="001C62B7">
        <w:tc>
          <w:tcPr>
            <w:tcW w:w="4801" w:type="dxa"/>
            <w:shd w:val="clear" w:color="auto" w:fill="auto"/>
          </w:tcPr>
          <w:p w:rsidR="00D21854" w:rsidRPr="00555BA8" w:rsidRDefault="00D21854" w:rsidP="00180F2F">
            <w:pPr>
              <w:numPr>
                <w:ilvl w:val="0"/>
                <w:numId w:val="27"/>
              </w:numPr>
              <w:spacing w:before="40" w:after="60" w:line="240" w:lineRule="auto"/>
              <w:rPr>
                <w:sz w:val="24"/>
                <w:szCs w:val="24"/>
              </w:rPr>
            </w:pPr>
            <w:r w:rsidRPr="0087112C">
              <w:rPr>
                <w:b/>
                <w:sz w:val="24"/>
                <w:szCs w:val="24"/>
              </w:rPr>
              <w:t>СПС Консультант Б</w:t>
            </w:r>
            <w:r>
              <w:rPr>
                <w:b/>
                <w:sz w:val="24"/>
                <w:szCs w:val="24"/>
              </w:rPr>
              <w:t xml:space="preserve">ухгалтер: Версия </w:t>
            </w:r>
            <w:proofErr w:type="spellStart"/>
            <w:r>
              <w:rPr>
                <w:b/>
                <w:sz w:val="24"/>
                <w:szCs w:val="24"/>
              </w:rPr>
              <w:t>Проф</w:t>
            </w:r>
            <w:proofErr w:type="spellEnd"/>
          </w:p>
          <w:p w:rsidR="00D21854" w:rsidRPr="0087112C" w:rsidRDefault="00D21854" w:rsidP="001C62B7">
            <w:pPr>
              <w:spacing w:after="60"/>
              <w:ind w:left="720"/>
              <w:rPr>
                <w:sz w:val="24"/>
                <w:szCs w:val="24"/>
              </w:rPr>
            </w:pPr>
            <w:r w:rsidRPr="0087112C">
              <w:rPr>
                <w:sz w:val="24"/>
                <w:szCs w:val="24"/>
              </w:rPr>
              <w:t xml:space="preserve"> (</w:t>
            </w:r>
            <w:proofErr w:type="gramStart"/>
            <w:r>
              <w:rPr>
                <w:sz w:val="24"/>
                <w:szCs w:val="24"/>
              </w:rPr>
              <w:t>малая</w:t>
            </w:r>
            <w:proofErr w:type="gramEnd"/>
            <w:r>
              <w:rPr>
                <w:sz w:val="24"/>
                <w:szCs w:val="24"/>
              </w:rPr>
              <w:t xml:space="preserve"> </w:t>
            </w:r>
            <w:r w:rsidRPr="0087112C">
              <w:rPr>
                <w:sz w:val="24"/>
                <w:szCs w:val="24"/>
              </w:rPr>
              <w:t>сетевая версия)</w:t>
            </w:r>
          </w:p>
          <w:p w:rsidR="00D21854" w:rsidRPr="0087112C" w:rsidRDefault="00D21854" w:rsidP="001C62B7">
            <w:pPr>
              <w:spacing w:after="60"/>
              <w:rPr>
                <w:sz w:val="24"/>
                <w:szCs w:val="24"/>
              </w:rPr>
            </w:pPr>
            <w:r>
              <w:rPr>
                <w:sz w:val="24"/>
                <w:szCs w:val="24"/>
              </w:rPr>
              <w:t>Состоит из 4</w:t>
            </w:r>
            <w:r w:rsidRPr="0087112C">
              <w:rPr>
                <w:sz w:val="24"/>
                <w:szCs w:val="24"/>
              </w:rPr>
              <w:t xml:space="preserve"> банков:</w:t>
            </w:r>
          </w:p>
          <w:p w:rsidR="00D21854" w:rsidRPr="0087112C" w:rsidRDefault="00D21854" w:rsidP="001C62B7">
            <w:pPr>
              <w:rPr>
                <w:b/>
                <w:sz w:val="24"/>
                <w:szCs w:val="24"/>
              </w:rPr>
            </w:pPr>
            <w:r>
              <w:rPr>
                <w:b/>
                <w:sz w:val="24"/>
                <w:szCs w:val="24"/>
                <w:u w:val="single"/>
              </w:rPr>
              <w:t>Нормативные документы</w:t>
            </w:r>
          </w:p>
          <w:p w:rsidR="00D21854" w:rsidRPr="0087112C" w:rsidRDefault="00D21854" w:rsidP="001C62B7">
            <w:pPr>
              <w:rPr>
                <w:b/>
                <w:sz w:val="24"/>
                <w:szCs w:val="24"/>
                <w:u w:val="single"/>
              </w:rPr>
            </w:pPr>
            <w:r w:rsidRPr="0087112C">
              <w:rPr>
                <w:b/>
                <w:sz w:val="24"/>
                <w:szCs w:val="24"/>
                <w:u w:val="single"/>
              </w:rPr>
              <w:t xml:space="preserve">Вопросы-ответы </w:t>
            </w:r>
          </w:p>
          <w:p w:rsidR="00D21854" w:rsidRPr="0087112C" w:rsidRDefault="00D21854" w:rsidP="001C62B7">
            <w:pPr>
              <w:rPr>
                <w:b/>
                <w:sz w:val="24"/>
                <w:szCs w:val="24"/>
              </w:rPr>
            </w:pPr>
            <w:proofErr w:type="gramStart"/>
            <w:r w:rsidRPr="0087112C">
              <w:rPr>
                <w:sz w:val="24"/>
                <w:szCs w:val="24"/>
              </w:rPr>
              <w:t>вместе</w:t>
            </w:r>
            <w:proofErr w:type="gramEnd"/>
            <w:r w:rsidRPr="0087112C">
              <w:rPr>
                <w:sz w:val="24"/>
                <w:szCs w:val="24"/>
              </w:rPr>
              <w:t xml:space="preserve"> со всеми приложениями</w:t>
            </w:r>
            <w:r w:rsidRPr="0087112C">
              <w:rPr>
                <w:b/>
                <w:sz w:val="24"/>
                <w:szCs w:val="24"/>
              </w:rPr>
              <w:t>:</w:t>
            </w:r>
          </w:p>
          <w:p w:rsidR="00D21854" w:rsidRPr="0087112C" w:rsidRDefault="00D21854" w:rsidP="00180F2F">
            <w:pPr>
              <w:numPr>
                <w:ilvl w:val="1"/>
                <w:numId w:val="24"/>
              </w:numPr>
              <w:spacing w:after="0" w:line="240" w:lineRule="auto"/>
              <w:ind w:left="1625" w:hanging="567"/>
              <w:rPr>
                <w:sz w:val="24"/>
                <w:szCs w:val="24"/>
              </w:rPr>
            </w:pPr>
            <w:r w:rsidRPr="0087112C">
              <w:rPr>
                <w:sz w:val="24"/>
                <w:szCs w:val="24"/>
              </w:rPr>
              <w:t>Путеводитель по налогам;</w:t>
            </w:r>
          </w:p>
          <w:p w:rsidR="00D21854" w:rsidRPr="0087112C" w:rsidRDefault="00D21854" w:rsidP="00180F2F">
            <w:pPr>
              <w:numPr>
                <w:ilvl w:val="1"/>
                <w:numId w:val="24"/>
              </w:numPr>
              <w:spacing w:after="0" w:line="240" w:lineRule="auto"/>
              <w:ind w:left="1625" w:hanging="567"/>
              <w:rPr>
                <w:sz w:val="24"/>
                <w:szCs w:val="24"/>
              </w:rPr>
            </w:pPr>
            <w:r w:rsidRPr="0087112C">
              <w:rPr>
                <w:sz w:val="24"/>
                <w:szCs w:val="24"/>
              </w:rPr>
              <w:t>Путеводитель по кадровым вопросам;</w:t>
            </w:r>
          </w:p>
          <w:p w:rsidR="00D21854" w:rsidRPr="0087112C" w:rsidRDefault="00D21854" w:rsidP="00180F2F">
            <w:pPr>
              <w:numPr>
                <w:ilvl w:val="1"/>
                <w:numId w:val="24"/>
              </w:numPr>
              <w:spacing w:after="0" w:line="240" w:lineRule="auto"/>
              <w:ind w:left="1625" w:hanging="567"/>
              <w:rPr>
                <w:sz w:val="24"/>
                <w:szCs w:val="24"/>
              </w:rPr>
            </w:pPr>
            <w:r w:rsidRPr="0087112C">
              <w:rPr>
                <w:sz w:val="24"/>
                <w:szCs w:val="24"/>
              </w:rPr>
              <w:t>Путеводитель по сделкам;</w:t>
            </w:r>
          </w:p>
          <w:p w:rsidR="00D21854" w:rsidRPr="0087112C" w:rsidRDefault="00D21854" w:rsidP="00180F2F">
            <w:pPr>
              <w:numPr>
                <w:ilvl w:val="1"/>
                <w:numId w:val="24"/>
              </w:numPr>
              <w:spacing w:after="0" w:line="240" w:lineRule="auto"/>
              <w:ind w:left="1625" w:hanging="567"/>
              <w:rPr>
                <w:sz w:val="24"/>
                <w:szCs w:val="24"/>
              </w:rPr>
            </w:pPr>
            <w:r w:rsidRPr="0087112C">
              <w:rPr>
                <w:sz w:val="24"/>
                <w:szCs w:val="24"/>
              </w:rPr>
              <w:t>Судебная практика для бухгалтера.</w:t>
            </w:r>
          </w:p>
          <w:p w:rsidR="00D21854" w:rsidRPr="0087112C" w:rsidRDefault="00D21854" w:rsidP="00180F2F">
            <w:pPr>
              <w:numPr>
                <w:ilvl w:val="1"/>
                <w:numId w:val="24"/>
              </w:numPr>
              <w:spacing w:after="0" w:line="240" w:lineRule="auto"/>
              <w:ind w:left="1625" w:hanging="567"/>
              <w:rPr>
                <w:sz w:val="24"/>
                <w:szCs w:val="24"/>
              </w:rPr>
            </w:pPr>
            <w:r w:rsidRPr="0087112C">
              <w:rPr>
                <w:sz w:val="24"/>
                <w:szCs w:val="24"/>
              </w:rPr>
              <w:t>Бухгалтерская пресса и книги;</w:t>
            </w:r>
          </w:p>
          <w:p w:rsidR="00D21854" w:rsidRDefault="00D21854" w:rsidP="001C62B7">
            <w:pPr>
              <w:rPr>
                <w:b/>
                <w:sz w:val="24"/>
                <w:szCs w:val="24"/>
                <w:u w:val="single"/>
              </w:rPr>
            </w:pPr>
            <w:r w:rsidRPr="00A93CC8">
              <w:rPr>
                <w:b/>
                <w:sz w:val="24"/>
                <w:szCs w:val="24"/>
                <w:u w:val="single"/>
              </w:rPr>
              <w:t>Корреспонденция счетов</w:t>
            </w:r>
          </w:p>
          <w:p w:rsidR="00D21854" w:rsidRDefault="00D21854" w:rsidP="001C62B7">
            <w:r w:rsidRPr="00A93CC8">
              <w:rPr>
                <w:b/>
                <w:sz w:val="24"/>
                <w:szCs w:val="24"/>
                <w:u w:val="single"/>
              </w:rPr>
              <w:t>Дополнительные формы</w:t>
            </w:r>
            <w:r w:rsidRPr="0087112C">
              <w:rPr>
                <w:b/>
                <w:sz w:val="24"/>
                <w:szCs w:val="24"/>
              </w:rPr>
              <w:t xml:space="preserve"> </w:t>
            </w:r>
          </w:p>
          <w:p w:rsidR="00D21854" w:rsidRPr="00E84278" w:rsidRDefault="00D21854" w:rsidP="001C62B7"/>
        </w:tc>
        <w:tc>
          <w:tcPr>
            <w:tcW w:w="4801" w:type="dxa"/>
            <w:shd w:val="clear" w:color="auto" w:fill="auto"/>
          </w:tcPr>
          <w:p w:rsidR="00D21854" w:rsidRDefault="00D21854" w:rsidP="001C62B7">
            <w:pPr>
              <w:autoSpaceDE w:val="0"/>
              <w:autoSpaceDN w:val="0"/>
              <w:adjustRightInd w:val="0"/>
              <w:rPr>
                <w:b/>
                <w:sz w:val="24"/>
                <w:szCs w:val="24"/>
                <w:u w:val="single"/>
              </w:rPr>
            </w:pPr>
            <w:r w:rsidRPr="0087112C">
              <w:rPr>
                <w:b/>
                <w:sz w:val="24"/>
                <w:szCs w:val="24"/>
              </w:rPr>
              <w:t>СПС Консультант Б</w:t>
            </w:r>
            <w:r>
              <w:rPr>
                <w:b/>
                <w:sz w:val="24"/>
                <w:szCs w:val="24"/>
              </w:rPr>
              <w:t xml:space="preserve">ухгалтер: Версия </w:t>
            </w:r>
            <w:proofErr w:type="spellStart"/>
            <w:r>
              <w:rPr>
                <w:b/>
                <w:sz w:val="24"/>
                <w:szCs w:val="24"/>
              </w:rPr>
              <w:t>Проф</w:t>
            </w:r>
            <w:proofErr w:type="spellEnd"/>
          </w:p>
          <w:p w:rsidR="00D21854" w:rsidRPr="0087112C" w:rsidRDefault="00D21854" w:rsidP="001C62B7">
            <w:pPr>
              <w:autoSpaceDE w:val="0"/>
              <w:autoSpaceDN w:val="0"/>
              <w:adjustRightInd w:val="0"/>
              <w:rPr>
                <w:sz w:val="24"/>
                <w:szCs w:val="24"/>
                <w:u w:val="single"/>
              </w:rPr>
            </w:pPr>
            <w:r w:rsidRPr="0084651B">
              <w:rPr>
                <w:b/>
                <w:color w:val="000000"/>
                <w:sz w:val="24"/>
                <w:szCs w:val="24"/>
                <w:u w:val="single"/>
                <w:shd w:val="clear" w:color="auto" w:fill="FFFFFF"/>
              </w:rPr>
              <w:t>Нормативные документы</w:t>
            </w:r>
          </w:p>
          <w:p w:rsidR="00D21854" w:rsidRPr="0084651B" w:rsidRDefault="00D21854" w:rsidP="001C62B7">
            <w:pPr>
              <w:rPr>
                <w:color w:val="000000"/>
                <w:sz w:val="24"/>
                <w:szCs w:val="24"/>
              </w:rPr>
            </w:pPr>
            <w:r w:rsidRPr="0084651B">
              <w:rPr>
                <w:color w:val="000000"/>
                <w:sz w:val="24"/>
                <w:szCs w:val="24"/>
                <w:shd w:val="clear" w:color="auto" w:fill="FFFFFF"/>
              </w:rPr>
              <w:t xml:space="preserve">В состав информационного банка Консультант Плюс входят основные нормативные акты РФ, официальные разъяснения и правоприменительные акты по налогообложению и бухгалтерскому учету. </w:t>
            </w:r>
            <w:r w:rsidRPr="0084651B">
              <w:rPr>
                <w:color w:val="000000"/>
                <w:sz w:val="24"/>
                <w:szCs w:val="24"/>
              </w:rPr>
              <w:t>Законы РФ</w:t>
            </w:r>
          </w:p>
          <w:p w:rsidR="00D21854" w:rsidRPr="0084651B" w:rsidRDefault="00D21854" w:rsidP="00180F2F">
            <w:pPr>
              <w:numPr>
                <w:ilvl w:val="0"/>
                <w:numId w:val="25"/>
              </w:numPr>
              <w:shd w:val="clear" w:color="auto" w:fill="FFFFFF"/>
              <w:spacing w:before="100" w:beforeAutospacing="1" w:after="30" w:line="240" w:lineRule="auto"/>
              <w:ind w:left="0"/>
              <w:rPr>
                <w:color w:val="000000"/>
                <w:sz w:val="24"/>
                <w:szCs w:val="24"/>
              </w:rPr>
            </w:pPr>
            <w:r w:rsidRPr="0084651B">
              <w:rPr>
                <w:color w:val="000000"/>
                <w:sz w:val="24"/>
                <w:szCs w:val="24"/>
              </w:rPr>
              <w:t>Указы Президента</w:t>
            </w:r>
          </w:p>
          <w:p w:rsidR="00D21854" w:rsidRPr="0084651B" w:rsidRDefault="00D21854" w:rsidP="00180F2F">
            <w:pPr>
              <w:numPr>
                <w:ilvl w:val="0"/>
                <w:numId w:val="25"/>
              </w:numPr>
              <w:shd w:val="clear" w:color="auto" w:fill="FFFFFF"/>
              <w:spacing w:before="100" w:beforeAutospacing="1" w:after="30" w:line="240" w:lineRule="auto"/>
              <w:ind w:left="0"/>
              <w:rPr>
                <w:color w:val="000000"/>
                <w:sz w:val="24"/>
                <w:szCs w:val="24"/>
              </w:rPr>
            </w:pPr>
            <w:r w:rsidRPr="0084651B">
              <w:rPr>
                <w:color w:val="000000"/>
                <w:sz w:val="24"/>
                <w:szCs w:val="24"/>
              </w:rPr>
              <w:t>Постановления и распоряжения Правительства</w:t>
            </w:r>
          </w:p>
          <w:p w:rsidR="00D21854" w:rsidRPr="0084651B" w:rsidRDefault="00D21854" w:rsidP="00180F2F">
            <w:pPr>
              <w:numPr>
                <w:ilvl w:val="0"/>
                <w:numId w:val="25"/>
              </w:numPr>
              <w:shd w:val="clear" w:color="auto" w:fill="FFFFFF"/>
              <w:spacing w:before="100" w:beforeAutospacing="1" w:after="30" w:line="240" w:lineRule="auto"/>
              <w:ind w:left="0"/>
              <w:rPr>
                <w:color w:val="000000"/>
                <w:sz w:val="24"/>
                <w:szCs w:val="24"/>
              </w:rPr>
            </w:pPr>
            <w:proofErr w:type="gramStart"/>
            <w:r w:rsidRPr="0084651B">
              <w:rPr>
                <w:color w:val="000000"/>
                <w:sz w:val="24"/>
                <w:szCs w:val="24"/>
              </w:rPr>
              <w:t>инструкции</w:t>
            </w:r>
            <w:proofErr w:type="gramEnd"/>
            <w:r w:rsidRPr="0084651B">
              <w:rPr>
                <w:color w:val="000000"/>
                <w:sz w:val="24"/>
                <w:szCs w:val="24"/>
              </w:rPr>
              <w:t xml:space="preserve"> ФНС по уплате налогов</w:t>
            </w:r>
          </w:p>
          <w:p w:rsidR="00D21854" w:rsidRPr="0084651B" w:rsidRDefault="00D21854" w:rsidP="00180F2F">
            <w:pPr>
              <w:numPr>
                <w:ilvl w:val="0"/>
                <w:numId w:val="25"/>
              </w:numPr>
              <w:shd w:val="clear" w:color="auto" w:fill="FFFFFF"/>
              <w:spacing w:before="100" w:beforeAutospacing="1" w:after="30" w:line="240" w:lineRule="auto"/>
              <w:ind w:left="0"/>
              <w:rPr>
                <w:color w:val="000000"/>
                <w:sz w:val="24"/>
                <w:szCs w:val="24"/>
              </w:rPr>
            </w:pPr>
            <w:proofErr w:type="gramStart"/>
            <w:r w:rsidRPr="0084651B">
              <w:rPr>
                <w:color w:val="000000"/>
                <w:sz w:val="24"/>
                <w:szCs w:val="24"/>
              </w:rPr>
              <w:t>официальные</w:t>
            </w:r>
            <w:proofErr w:type="gramEnd"/>
            <w:r w:rsidRPr="0084651B">
              <w:rPr>
                <w:color w:val="000000"/>
                <w:sz w:val="24"/>
                <w:szCs w:val="24"/>
              </w:rPr>
              <w:t xml:space="preserve"> письма, приказы, телеграммы и разъяснения Минфина, ФНС и ГТК</w:t>
            </w:r>
          </w:p>
          <w:p w:rsidR="00D21854" w:rsidRPr="0084651B" w:rsidRDefault="00D21854" w:rsidP="00180F2F">
            <w:pPr>
              <w:numPr>
                <w:ilvl w:val="0"/>
                <w:numId w:val="25"/>
              </w:numPr>
              <w:shd w:val="clear" w:color="auto" w:fill="FFFFFF"/>
              <w:spacing w:before="100" w:beforeAutospacing="1" w:after="30" w:line="240" w:lineRule="auto"/>
              <w:ind w:left="0"/>
              <w:rPr>
                <w:color w:val="000000"/>
                <w:sz w:val="24"/>
                <w:szCs w:val="24"/>
              </w:rPr>
            </w:pPr>
            <w:proofErr w:type="gramStart"/>
            <w:r w:rsidRPr="0084651B">
              <w:rPr>
                <w:color w:val="000000"/>
                <w:sz w:val="24"/>
                <w:szCs w:val="24"/>
              </w:rPr>
              <w:t>узковедомственные</w:t>
            </w:r>
            <w:proofErr w:type="gramEnd"/>
            <w:r w:rsidRPr="0084651B">
              <w:rPr>
                <w:color w:val="000000"/>
                <w:sz w:val="24"/>
                <w:szCs w:val="24"/>
              </w:rPr>
              <w:t xml:space="preserve"> документы, которые вводятся на основе пожеланий пользователей, и документы федеральных ведомств, среди которых:</w:t>
            </w:r>
          </w:p>
          <w:p w:rsidR="00D21854" w:rsidRPr="0084651B" w:rsidRDefault="00D21854" w:rsidP="00180F2F">
            <w:pPr>
              <w:numPr>
                <w:ilvl w:val="0"/>
                <w:numId w:val="26"/>
              </w:numPr>
              <w:shd w:val="clear" w:color="auto" w:fill="FFFFFF"/>
              <w:spacing w:before="100" w:beforeAutospacing="1" w:after="30" w:line="240" w:lineRule="auto"/>
              <w:rPr>
                <w:color w:val="000000"/>
                <w:sz w:val="24"/>
                <w:szCs w:val="24"/>
              </w:rPr>
            </w:pPr>
            <w:r w:rsidRPr="0084651B">
              <w:rPr>
                <w:color w:val="000000"/>
                <w:sz w:val="24"/>
                <w:szCs w:val="24"/>
              </w:rPr>
              <w:t>Пенсионный фонд</w:t>
            </w:r>
          </w:p>
          <w:p w:rsidR="00D21854" w:rsidRPr="0084651B" w:rsidRDefault="00D21854" w:rsidP="00180F2F">
            <w:pPr>
              <w:numPr>
                <w:ilvl w:val="0"/>
                <w:numId w:val="26"/>
              </w:numPr>
              <w:shd w:val="clear" w:color="auto" w:fill="FFFFFF"/>
              <w:spacing w:before="100" w:beforeAutospacing="1" w:after="30" w:line="240" w:lineRule="auto"/>
              <w:rPr>
                <w:color w:val="000000"/>
                <w:sz w:val="24"/>
                <w:szCs w:val="24"/>
              </w:rPr>
            </w:pPr>
            <w:r w:rsidRPr="0084651B">
              <w:rPr>
                <w:color w:val="000000"/>
                <w:sz w:val="24"/>
                <w:szCs w:val="24"/>
              </w:rPr>
              <w:t>Фонд социального страхования</w:t>
            </w:r>
          </w:p>
          <w:p w:rsidR="00D21854" w:rsidRPr="0084651B" w:rsidRDefault="00D21854" w:rsidP="00180F2F">
            <w:pPr>
              <w:numPr>
                <w:ilvl w:val="0"/>
                <w:numId w:val="26"/>
              </w:numPr>
              <w:shd w:val="clear" w:color="auto" w:fill="FFFFFF"/>
              <w:spacing w:before="100" w:beforeAutospacing="1" w:after="30" w:line="240" w:lineRule="auto"/>
              <w:rPr>
                <w:color w:val="000000"/>
                <w:sz w:val="24"/>
                <w:szCs w:val="24"/>
              </w:rPr>
            </w:pPr>
            <w:r w:rsidRPr="0084651B">
              <w:rPr>
                <w:color w:val="000000"/>
                <w:sz w:val="24"/>
                <w:szCs w:val="24"/>
              </w:rPr>
              <w:t>Фонд обязательного медицинского страхования</w:t>
            </w:r>
          </w:p>
          <w:p w:rsidR="00D21854" w:rsidRPr="0084651B" w:rsidRDefault="00D21854" w:rsidP="00180F2F">
            <w:pPr>
              <w:numPr>
                <w:ilvl w:val="0"/>
                <w:numId w:val="26"/>
              </w:numPr>
              <w:shd w:val="clear" w:color="auto" w:fill="FFFFFF"/>
              <w:spacing w:before="100" w:beforeAutospacing="1" w:after="30" w:line="240" w:lineRule="auto"/>
              <w:rPr>
                <w:color w:val="000000"/>
                <w:sz w:val="24"/>
                <w:szCs w:val="24"/>
              </w:rPr>
            </w:pPr>
            <w:r w:rsidRPr="0084651B">
              <w:rPr>
                <w:color w:val="000000"/>
                <w:sz w:val="24"/>
                <w:szCs w:val="24"/>
              </w:rPr>
              <w:t>Государственный фонд занятости</w:t>
            </w:r>
          </w:p>
          <w:p w:rsidR="00D21854" w:rsidRPr="0084651B" w:rsidRDefault="00D21854" w:rsidP="00180F2F">
            <w:pPr>
              <w:numPr>
                <w:ilvl w:val="0"/>
                <w:numId w:val="26"/>
              </w:numPr>
              <w:shd w:val="clear" w:color="auto" w:fill="FFFFFF"/>
              <w:spacing w:before="100" w:beforeAutospacing="1" w:after="30" w:line="240" w:lineRule="auto"/>
              <w:rPr>
                <w:color w:val="000000"/>
                <w:sz w:val="24"/>
                <w:szCs w:val="24"/>
              </w:rPr>
            </w:pPr>
            <w:r w:rsidRPr="0084651B">
              <w:rPr>
                <w:color w:val="000000"/>
                <w:sz w:val="24"/>
                <w:szCs w:val="24"/>
              </w:rPr>
              <w:t>Центральный банк</w:t>
            </w:r>
          </w:p>
          <w:p w:rsidR="00D21854" w:rsidRPr="0084651B" w:rsidRDefault="00D21854" w:rsidP="00180F2F">
            <w:pPr>
              <w:numPr>
                <w:ilvl w:val="0"/>
                <w:numId w:val="26"/>
              </w:numPr>
              <w:shd w:val="clear" w:color="auto" w:fill="FFFFFF"/>
              <w:spacing w:before="100" w:beforeAutospacing="1" w:after="30" w:line="240" w:lineRule="auto"/>
              <w:rPr>
                <w:color w:val="000000"/>
                <w:sz w:val="24"/>
                <w:szCs w:val="24"/>
              </w:rPr>
            </w:pPr>
            <w:r w:rsidRPr="0084651B">
              <w:rPr>
                <w:color w:val="000000"/>
                <w:sz w:val="24"/>
                <w:szCs w:val="24"/>
              </w:rPr>
              <w:t>Государственный таможенный комитет</w:t>
            </w:r>
          </w:p>
          <w:p w:rsidR="00D21854" w:rsidRPr="0087112C" w:rsidRDefault="00D21854" w:rsidP="001C62B7">
            <w:pPr>
              <w:rPr>
                <w:b/>
                <w:sz w:val="24"/>
                <w:szCs w:val="24"/>
                <w:u w:val="single"/>
              </w:rPr>
            </w:pPr>
            <w:r w:rsidRPr="0087112C">
              <w:rPr>
                <w:b/>
                <w:sz w:val="24"/>
                <w:szCs w:val="24"/>
                <w:u w:val="single"/>
              </w:rPr>
              <w:t xml:space="preserve">Вопросы-ответы </w:t>
            </w:r>
          </w:p>
          <w:p w:rsidR="00D21854" w:rsidRPr="0087112C" w:rsidRDefault="00D21854" w:rsidP="001C62B7">
            <w:pPr>
              <w:jc w:val="center"/>
              <w:rPr>
                <w:i/>
                <w:sz w:val="24"/>
                <w:szCs w:val="24"/>
                <w:u w:val="single"/>
              </w:rPr>
            </w:pPr>
            <w:r w:rsidRPr="0087112C">
              <w:rPr>
                <w:i/>
                <w:sz w:val="24"/>
                <w:szCs w:val="24"/>
                <w:u w:val="single"/>
              </w:rPr>
              <w:t>Путеводитель по налогам</w:t>
            </w:r>
          </w:p>
          <w:p w:rsidR="00D21854" w:rsidRPr="0087112C" w:rsidRDefault="00D21854" w:rsidP="001C62B7">
            <w:pPr>
              <w:rPr>
                <w:sz w:val="24"/>
                <w:szCs w:val="24"/>
              </w:rPr>
            </w:pPr>
            <w:r w:rsidRPr="0087112C">
              <w:rPr>
                <w:sz w:val="24"/>
                <w:szCs w:val="24"/>
              </w:rPr>
              <w:t xml:space="preserve">Практические пособия по налогам и взносам: по НДС, налогу на прибыль, НДФЛ, УСН, ЕНВД, налогу на имущество организаций, страховым взносам на обязательное социальное страхование, взносам на страхование от несчастных случаев на производстве и профзаболеваний, по ЕСН (до 2010 года), взносам в ФСС РФ и ПФР (до 2010 года), а </w:t>
            </w:r>
            <w:r w:rsidRPr="0087112C">
              <w:rPr>
                <w:sz w:val="24"/>
                <w:szCs w:val="24"/>
              </w:rPr>
              <w:lastRenderedPageBreak/>
              <w:t>также информацию об уплате налогов и взысканию недоимки;  Практические пособия по годовой бухгалтерской отчетности: коммерческих и некоммерческих организаций, а также по промежуточной бухгалтерской отчетности;  Практическое пособие по налоговым проверкам (камеральным и выездным);  Практические пособия по уплате, зачету и возврату налогов; Энциклопедии спорных ситуаций по НДС, налогу на прибыль, по НДФЛ и взносам во внебюджетные фонды, по ЕСН и пенсионным взносам (до 2010 года), а также по части первой Налогового кодекса РФ.</w:t>
            </w:r>
          </w:p>
          <w:p w:rsidR="00D21854" w:rsidRPr="0087112C" w:rsidRDefault="00D21854" w:rsidP="001C62B7">
            <w:pPr>
              <w:autoSpaceDE w:val="0"/>
              <w:autoSpaceDN w:val="0"/>
              <w:adjustRightInd w:val="0"/>
              <w:rPr>
                <w:sz w:val="24"/>
                <w:szCs w:val="24"/>
              </w:rPr>
            </w:pPr>
            <w:r w:rsidRPr="0087112C">
              <w:rPr>
                <w:sz w:val="24"/>
                <w:szCs w:val="24"/>
              </w:rPr>
              <w:t>Содержит консультации в форме "вопрос-ответ" по налогообложению и бухгалтерскому учету, кадровым вопросам, применению ККТ, государственной регистрации, лицензированию, поставкам продукции для государственных и муниципальных нужд, землепользованию для организаций, ведущих учет по общему плану счетов, и индивидуальных предпринимателей.</w:t>
            </w:r>
          </w:p>
          <w:p w:rsidR="00D21854" w:rsidRPr="0087112C" w:rsidRDefault="00D21854" w:rsidP="001C62B7">
            <w:pPr>
              <w:autoSpaceDE w:val="0"/>
              <w:autoSpaceDN w:val="0"/>
              <w:adjustRightInd w:val="0"/>
              <w:rPr>
                <w:sz w:val="24"/>
                <w:szCs w:val="24"/>
              </w:rPr>
            </w:pPr>
            <w:r w:rsidRPr="0087112C">
              <w:rPr>
                <w:sz w:val="24"/>
                <w:szCs w:val="24"/>
              </w:rPr>
              <w:t>В консультациях представлены позиции ведомств, а также точки зрения независимых экспертов:</w:t>
            </w:r>
          </w:p>
          <w:p w:rsidR="00D21854" w:rsidRPr="0087112C" w:rsidRDefault="00D21854" w:rsidP="001C62B7">
            <w:pPr>
              <w:autoSpaceDE w:val="0"/>
              <w:autoSpaceDN w:val="0"/>
              <w:adjustRightInd w:val="0"/>
              <w:rPr>
                <w:sz w:val="24"/>
                <w:szCs w:val="24"/>
              </w:rPr>
            </w:pPr>
            <w:r w:rsidRPr="0087112C">
              <w:rPr>
                <w:sz w:val="24"/>
                <w:szCs w:val="24"/>
              </w:rPr>
              <w:t xml:space="preserve">• официальные письма профильных ведомств (Минфина России, ФНС РФ, ФСС РФ, </w:t>
            </w:r>
            <w:proofErr w:type="spellStart"/>
            <w:r w:rsidRPr="0087112C">
              <w:rPr>
                <w:sz w:val="24"/>
                <w:szCs w:val="24"/>
              </w:rPr>
              <w:t>Минздравсоцразвития</w:t>
            </w:r>
            <w:proofErr w:type="spellEnd"/>
            <w:r w:rsidRPr="0087112C">
              <w:rPr>
                <w:sz w:val="24"/>
                <w:szCs w:val="24"/>
              </w:rPr>
              <w:t xml:space="preserve"> России, </w:t>
            </w:r>
            <w:proofErr w:type="spellStart"/>
            <w:r w:rsidRPr="0087112C">
              <w:rPr>
                <w:sz w:val="24"/>
                <w:szCs w:val="24"/>
              </w:rPr>
              <w:t>Роструда</w:t>
            </w:r>
            <w:proofErr w:type="spellEnd"/>
            <w:r w:rsidRPr="0087112C">
              <w:rPr>
                <w:sz w:val="24"/>
                <w:szCs w:val="24"/>
              </w:rPr>
              <w:t xml:space="preserve"> и др.), подготовленные в ответ на запросы налогоплательщиков;</w:t>
            </w:r>
          </w:p>
          <w:p w:rsidR="00D21854" w:rsidRPr="0087112C" w:rsidRDefault="00D21854" w:rsidP="001C62B7">
            <w:pPr>
              <w:autoSpaceDE w:val="0"/>
              <w:autoSpaceDN w:val="0"/>
              <w:adjustRightInd w:val="0"/>
              <w:rPr>
                <w:sz w:val="24"/>
                <w:szCs w:val="24"/>
              </w:rPr>
            </w:pPr>
            <w:r w:rsidRPr="0087112C">
              <w:rPr>
                <w:sz w:val="24"/>
                <w:szCs w:val="24"/>
              </w:rPr>
              <w:t>• консультации специалистов ведомств, ведущих аудиторских и консалтинговых фирм, а также независимых экспертов;</w:t>
            </w:r>
          </w:p>
          <w:p w:rsidR="00D21854" w:rsidRPr="0087112C" w:rsidRDefault="00D21854" w:rsidP="001C62B7">
            <w:pPr>
              <w:autoSpaceDE w:val="0"/>
              <w:autoSpaceDN w:val="0"/>
              <w:adjustRightInd w:val="0"/>
              <w:rPr>
                <w:sz w:val="24"/>
                <w:szCs w:val="24"/>
              </w:rPr>
            </w:pPr>
            <w:r w:rsidRPr="0087112C">
              <w:rPr>
                <w:sz w:val="24"/>
                <w:szCs w:val="24"/>
              </w:rPr>
              <w:t xml:space="preserve">• разъяснения экспертов </w:t>
            </w:r>
            <w:proofErr w:type="spellStart"/>
            <w:r w:rsidRPr="0087112C">
              <w:rPr>
                <w:sz w:val="24"/>
                <w:szCs w:val="24"/>
              </w:rPr>
              <w:t>КонсультантПлюс</w:t>
            </w:r>
            <w:proofErr w:type="spellEnd"/>
            <w:r w:rsidRPr="0087112C">
              <w:rPr>
                <w:sz w:val="24"/>
                <w:szCs w:val="24"/>
              </w:rPr>
              <w:t>.</w:t>
            </w:r>
          </w:p>
          <w:p w:rsidR="00D21854" w:rsidRPr="0087112C" w:rsidRDefault="00D21854" w:rsidP="001C62B7">
            <w:pPr>
              <w:jc w:val="center"/>
              <w:rPr>
                <w:i/>
                <w:sz w:val="24"/>
                <w:szCs w:val="24"/>
              </w:rPr>
            </w:pPr>
            <w:r w:rsidRPr="0087112C">
              <w:rPr>
                <w:i/>
                <w:sz w:val="24"/>
                <w:szCs w:val="24"/>
                <w:u w:val="single"/>
              </w:rPr>
              <w:t>Путеводитель по кадровым вопросам</w:t>
            </w:r>
          </w:p>
          <w:p w:rsidR="00D21854" w:rsidRPr="0087112C" w:rsidRDefault="00D21854" w:rsidP="001C62B7">
            <w:pPr>
              <w:autoSpaceDE w:val="0"/>
              <w:autoSpaceDN w:val="0"/>
              <w:adjustRightInd w:val="0"/>
              <w:rPr>
                <w:sz w:val="24"/>
                <w:szCs w:val="24"/>
              </w:rPr>
            </w:pPr>
            <w:r w:rsidRPr="0087112C">
              <w:rPr>
                <w:sz w:val="24"/>
                <w:szCs w:val="24"/>
              </w:rPr>
              <w:lastRenderedPageBreak/>
              <w:t>Информационный банк содержит информацию по вопросам взаимоотношений работодателя и работника: начиная с оформления приема на работу и заканчивая оформлением расторжения трудового договора.</w:t>
            </w:r>
          </w:p>
          <w:p w:rsidR="00D21854" w:rsidRPr="0087112C" w:rsidRDefault="00D21854" w:rsidP="001C62B7">
            <w:pPr>
              <w:autoSpaceDE w:val="0"/>
              <w:autoSpaceDN w:val="0"/>
              <w:adjustRightInd w:val="0"/>
              <w:rPr>
                <w:sz w:val="24"/>
                <w:szCs w:val="24"/>
              </w:rPr>
            </w:pPr>
            <w:r w:rsidRPr="0087112C">
              <w:rPr>
                <w:sz w:val="24"/>
                <w:szCs w:val="24"/>
              </w:rPr>
              <w:t>Материалы путеводителя сгруппированы по следующим темам:</w:t>
            </w:r>
          </w:p>
          <w:p w:rsidR="00D21854" w:rsidRPr="0087112C" w:rsidRDefault="00D21854" w:rsidP="001C62B7">
            <w:pPr>
              <w:autoSpaceDE w:val="0"/>
              <w:autoSpaceDN w:val="0"/>
              <w:adjustRightInd w:val="0"/>
              <w:rPr>
                <w:sz w:val="24"/>
                <w:szCs w:val="24"/>
              </w:rPr>
            </w:pPr>
            <w:r w:rsidRPr="0087112C">
              <w:rPr>
                <w:sz w:val="24"/>
                <w:szCs w:val="24"/>
              </w:rPr>
              <w:t>• прием на работу; изменение условий трудового договора; особенности работы руководителей;</w:t>
            </w:r>
          </w:p>
          <w:p w:rsidR="00D21854" w:rsidRPr="0087112C" w:rsidRDefault="00D21854" w:rsidP="001C62B7">
            <w:pPr>
              <w:autoSpaceDE w:val="0"/>
              <w:autoSpaceDN w:val="0"/>
              <w:adjustRightInd w:val="0"/>
              <w:rPr>
                <w:sz w:val="24"/>
                <w:szCs w:val="24"/>
              </w:rPr>
            </w:pPr>
            <w:r w:rsidRPr="0087112C">
              <w:rPr>
                <w:sz w:val="24"/>
                <w:szCs w:val="24"/>
              </w:rPr>
              <w:t>• аттестация; персональные данные; виды и режимы рабочего времени; работа в выходные и нерабочие праздничные дни; материальная ответственность работника и работодателя;</w:t>
            </w:r>
          </w:p>
          <w:p w:rsidR="00D21854" w:rsidRPr="0087112C" w:rsidRDefault="00D21854" w:rsidP="001C62B7">
            <w:pPr>
              <w:autoSpaceDE w:val="0"/>
              <w:autoSpaceDN w:val="0"/>
              <w:adjustRightInd w:val="0"/>
              <w:rPr>
                <w:sz w:val="24"/>
                <w:szCs w:val="24"/>
              </w:rPr>
            </w:pPr>
            <w:r w:rsidRPr="0087112C">
              <w:rPr>
                <w:sz w:val="24"/>
                <w:szCs w:val="24"/>
              </w:rPr>
              <w:t>• установление заработной платы; дисциплинарные взыскания; командировки;</w:t>
            </w:r>
          </w:p>
          <w:p w:rsidR="00D21854" w:rsidRPr="0087112C" w:rsidRDefault="00D21854" w:rsidP="001C62B7">
            <w:pPr>
              <w:autoSpaceDE w:val="0"/>
              <w:autoSpaceDN w:val="0"/>
              <w:adjustRightInd w:val="0"/>
              <w:rPr>
                <w:sz w:val="24"/>
                <w:szCs w:val="24"/>
              </w:rPr>
            </w:pPr>
            <w:r w:rsidRPr="0087112C">
              <w:rPr>
                <w:sz w:val="24"/>
                <w:szCs w:val="24"/>
              </w:rPr>
              <w:t>• отпуск; трудовые книжки; иностранные работники; другие вопросы.</w:t>
            </w:r>
          </w:p>
          <w:p w:rsidR="00D21854" w:rsidRPr="0087112C" w:rsidRDefault="00D21854" w:rsidP="001C62B7">
            <w:pPr>
              <w:autoSpaceDE w:val="0"/>
              <w:autoSpaceDN w:val="0"/>
              <w:adjustRightInd w:val="0"/>
              <w:jc w:val="center"/>
              <w:rPr>
                <w:i/>
                <w:sz w:val="24"/>
                <w:szCs w:val="24"/>
                <w:u w:val="single"/>
              </w:rPr>
            </w:pPr>
            <w:r w:rsidRPr="0087112C">
              <w:rPr>
                <w:i/>
                <w:sz w:val="24"/>
                <w:szCs w:val="24"/>
                <w:u w:val="single"/>
              </w:rPr>
              <w:t>Путеводитель по сделкам</w:t>
            </w:r>
          </w:p>
          <w:p w:rsidR="00D21854" w:rsidRPr="0087112C" w:rsidRDefault="00D21854" w:rsidP="001C62B7">
            <w:pPr>
              <w:autoSpaceDE w:val="0"/>
              <w:autoSpaceDN w:val="0"/>
              <w:adjustRightInd w:val="0"/>
              <w:rPr>
                <w:sz w:val="24"/>
                <w:szCs w:val="24"/>
              </w:rPr>
            </w:pPr>
            <w:r w:rsidRPr="0087112C">
              <w:rPr>
                <w:sz w:val="24"/>
                <w:szCs w:val="24"/>
              </w:rPr>
              <w:t>Содержит информацию по различным сделкам:</w:t>
            </w:r>
          </w:p>
          <w:p w:rsidR="00D21854" w:rsidRPr="0087112C" w:rsidRDefault="00D21854" w:rsidP="001C62B7">
            <w:pPr>
              <w:autoSpaceDE w:val="0"/>
              <w:autoSpaceDN w:val="0"/>
              <w:adjustRightInd w:val="0"/>
              <w:rPr>
                <w:sz w:val="24"/>
                <w:szCs w:val="24"/>
              </w:rPr>
            </w:pPr>
            <w:r w:rsidRPr="0087112C">
              <w:rPr>
                <w:sz w:val="24"/>
                <w:szCs w:val="24"/>
              </w:rPr>
              <w:t>• договорам (аренда недвижимости, комиссия, поставка, оказание услуг и др.);</w:t>
            </w:r>
          </w:p>
          <w:p w:rsidR="00D21854" w:rsidRPr="0087112C" w:rsidRDefault="00D21854" w:rsidP="001C62B7">
            <w:pPr>
              <w:autoSpaceDE w:val="0"/>
              <w:autoSpaceDN w:val="0"/>
              <w:adjustRightInd w:val="0"/>
              <w:rPr>
                <w:sz w:val="24"/>
                <w:szCs w:val="24"/>
              </w:rPr>
            </w:pPr>
            <w:r w:rsidRPr="0087112C">
              <w:rPr>
                <w:sz w:val="24"/>
                <w:szCs w:val="24"/>
              </w:rPr>
              <w:t>• сделкам, связанным с обеспечением и прекращением обязательств (поручительство, залог, зачет, отступное, новация и др.)</w:t>
            </w:r>
          </w:p>
          <w:p w:rsidR="00D21854" w:rsidRPr="0087112C" w:rsidRDefault="00D21854" w:rsidP="001C62B7">
            <w:pPr>
              <w:autoSpaceDE w:val="0"/>
              <w:autoSpaceDN w:val="0"/>
              <w:adjustRightInd w:val="0"/>
              <w:rPr>
                <w:sz w:val="24"/>
                <w:szCs w:val="24"/>
              </w:rPr>
            </w:pPr>
            <w:r w:rsidRPr="0087112C">
              <w:rPr>
                <w:sz w:val="24"/>
                <w:szCs w:val="24"/>
              </w:rPr>
              <w:t>• операциям по формированию уставного капитала, распределению чистой прибыли и др.</w:t>
            </w:r>
          </w:p>
          <w:p w:rsidR="00D21854" w:rsidRPr="0087112C" w:rsidRDefault="00D21854" w:rsidP="001C62B7">
            <w:pPr>
              <w:autoSpaceDE w:val="0"/>
              <w:autoSpaceDN w:val="0"/>
              <w:adjustRightInd w:val="0"/>
              <w:rPr>
                <w:sz w:val="24"/>
                <w:szCs w:val="24"/>
              </w:rPr>
            </w:pPr>
            <w:r w:rsidRPr="0087112C">
              <w:rPr>
                <w:sz w:val="24"/>
                <w:szCs w:val="24"/>
              </w:rPr>
              <w:t>По каждой сделке в информационном банке:</w:t>
            </w:r>
          </w:p>
          <w:p w:rsidR="00D21854" w:rsidRPr="0087112C" w:rsidRDefault="00D21854" w:rsidP="001C62B7">
            <w:pPr>
              <w:autoSpaceDE w:val="0"/>
              <w:autoSpaceDN w:val="0"/>
              <w:adjustRightInd w:val="0"/>
              <w:rPr>
                <w:sz w:val="24"/>
                <w:szCs w:val="24"/>
              </w:rPr>
            </w:pPr>
            <w:r w:rsidRPr="0087112C">
              <w:rPr>
                <w:sz w:val="24"/>
                <w:szCs w:val="24"/>
              </w:rPr>
              <w:t>1. приведена общая правовая информация;</w:t>
            </w:r>
          </w:p>
          <w:p w:rsidR="00D21854" w:rsidRPr="0087112C" w:rsidRDefault="00D21854" w:rsidP="001C62B7">
            <w:pPr>
              <w:autoSpaceDE w:val="0"/>
              <w:autoSpaceDN w:val="0"/>
              <w:adjustRightInd w:val="0"/>
              <w:rPr>
                <w:sz w:val="24"/>
                <w:szCs w:val="24"/>
              </w:rPr>
            </w:pPr>
            <w:r w:rsidRPr="0087112C">
              <w:rPr>
                <w:sz w:val="24"/>
                <w:szCs w:val="24"/>
              </w:rPr>
              <w:lastRenderedPageBreak/>
              <w:t>2. сведения для каждой стороны сделки содержатся в отдельном документе;</w:t>
            </w:r>
          </w:p>
          <w:p w:rsidR="00D21854" w:rsidRPr="0087112C" w:rsidRDefault="00D21854" w:rsidP="001C62B7">
            <w:pPr>
              <w:autoSpaceDE w:val="0"/>
              <w:autoSpaceDN w:val="0"/>
              <w:adjustRightInd w:val="0"/>
              <w:rPr>
                <w:sz w:val="24"/>
                <w:szCs w:val="24"/>
              </w:rPr>
            </w:pPr>
            <w:r w:rsidRPr="0087112C">
              <w:rPr>
                <w:sz w:val="24"/>
                <w:szCs w:val="24"/>
              </w:rPr>
              <w:t>3. для каждой стороны представлен перечень конкретных операций;</w:t>
            </w:r>
          </w:p>
          <w:p w:rsidR="00D21854" w:rsidRPr="0087112C" w:rsidRDefault="00D21854" w:rsidP="001C62B7">
            <w:pPr>
              <w:autoSpaceDE w:val="0"/>
              <w:autoSpaceDN w:val="0"/>
              <w:adjustRightInd w:val="0"/>
              <w:rPr>
                <w:sz w:val="24"/>
                <w:szCs w:val="24"/>
              </w:rPr>
            </w:pPr>
            <w:r w:rsidRPr="0087112C">
              <w:rPr>
                <w:sz w:val="24"/>
                <w:szCs w:val="24"/>
              </w:rPr>
              <w:t>4. по каждой операции рассмотрен порядок налогообложения в зависимости от применяемого режима;</w:t>
            </w:r>
          </w:p>
          <w:p w:rsidR="00D21854" w:rsidRPr="0087112C" w:rsidRDefault="00D21854" w:rsidP="001C62B7">
            <w:pPr>
              <w:autoSpaceDE w:val="0"/>
              <w:autoSpaceDN w:val="0"/>
              <w:adjustRightInd w:val="0"/>
              <w:rPr>
                <w:sz w:val="24"/>
                <w:szCs w:val="24"/>
              </w:rPr>
            </w:pPr>
            <w:r w:rsidRPr="0087112C">
              <w:rPr>
                <w:sz w:val="24"/>
                <w:szCs w:val="24"/>
              </w:rPr>
              <w:t>5. рассмотрен бухгалтерский учет и приведена таблица проводок;</w:t>
            </w:r>
          </w:p>
          <w:p w:rsidR="00D21854" w:rsidRPr="0087112C" w:rsidRDefault="00D21854" w:rsidP="001C62B7">
            <w:pPr>
              <w:autoSpaceDE w:val="0"/>
              <w:autoSpaceDN w:val="0"/>
              <w:adjustRightInd w:val="0"/>
              <w:rPr>
                <w:sz w:val="24"/>
                <w:szCs w:val="24"/>
              </w:rPr>
            </w:pPr>
            <w:r w:rsidRPr="0087112C">
              <w:rPr>
                <w:sz w:val="24"/>
                <w:szCs w:val="24"/>
              </w:rPr>
              <w:t>6. представлен перечень ситуаций из практики, рассмотренных на конкретных числовых примерах;</w:t>
            </w:r>
          </w:p>
          <w:p w:rsidR="00D21854" w:rsidRPr="0087112C" w:rsidRDefault="00D21854" w:rsidP="001C62B7">
            <w:pPr>
              <w:autoSpaceDE w:val="0"/>
              <w:autoSpaceDN w:val="0"/>
              <w:adjustRightInd w:val="0"/>
              <w:rPr>
                <w:sz w:val="24"/>
                <w:szCs w:val="24"/>
              </w:rPr>
            </w:pPr>
            <w:r w:rsidRPr="0087112C">
              <w:rPr>
                <w:sz w:val="24"/>
                <w:szCs w:val="24"/>
              </w:rPr>
              <w:t>7. даны комментарии к условиям сделки, которые могут повлиять на налогообложение и бухгалтерский учет;</w:t>
            </w:r>
          </w:p>
          <w:p w:rsidR="00D21854" w:rsidRPr="0087112C" w:rsidRDefault="00D21854" w:rsidP="001C62B7">
            <w:pPr>
              <w:autoSpaceDE w:val="0"/>
              <w:autoSpaceDN w:val="0"/>
              <w:adjustRightInd w:val="0"/>
              <w:rPr>
                <w:sz w:val="24"/>
                <w:szCs w:val="24"/>
              </w:rPr>
            </w:pPr>
            <w:r w:rsidRPr="0087112C">
              <w:rPr>
                <w:sz w:val="24"/>
                <w:szCs w:val="24"/>
              </w:rPr>
              <w:t>8. приведены типовые формы договоров.</w:t>
            </w:r>
          </w:p>
          <w:p w:rsidR="00D21854" w:rsidRPr="0087112C" w:rsidRDefault="00D21854" w:rsidP="001C62B7">
            <w:pPr>
              <w:autoSpaceDE w:val="0"/>
              <w:autoSpaceDN w:val="0"/>
              <w:adjustRightInd w:val="0"/>
              <w:jc w:val="center"/>
              <w:rPr>
                <w:i/>
                <w:sz w:val="24"/>
                <w:szCs w:val="24"/>
                <w:u w:val="single"/>
              </w:rPr>
            </w:pPr>
            <w:r w:rsidRPr="0087112C">
              <w:rPr>
                <w:i/>
                <w:sz w:val="24"/>
                <w:szCs w:val="24"/>
                <w:u w:val="single"/>
              </w:rPr>
              <w:t>Судебная практика для бухгалтера</w:t>
            </w:r>
          </w:p>
          <w:p w:rsidR="00D21854" w:rsidRPr="0087112C" w:rsidRDefault="00D21854" w:rsidP="001C62B7">
            <w:pPr>
              <w:autoSpaceDE w:val="0"/>
              <w:autoSpaceDN w:val="0"/>
              <w:adjustRightInd w:val="0"/>
              <w:rPr>
                <w:sz w:val="24"/>
                <w:szCs w:val="24"/>
              </w:rPr>
            </w:pPr>
            <w:r w:rsidRPr="0087112C">
              <w:rPr>
                <w:sz w:val="24"/>
                <w:szCs w:val="24"/>
              </w:rPr>
              <w:t>Тексты информационного банка снабжены множеством ссылок на нормативные акты, приказы и письма Минфина и ФНС России, судебную практику.</w:t>
            </w:r>
          </w:p>
          <w:p w:rsidR="00D21854" w:rsidRPr="0087112C" w:rsidRDefault="00D21854" w:rsidP="001C62B7">
            <w:pPr>
              <w:autoSpaceDE w:val="0"/>
              <w:autoSpaceDN w:val="0"/>
              <w:adjustRightInd w:val="0"/>
              <w:rPr>
                <w:sz w:val="24"/>
                <w:szCs w:val="24"/>
              </w:rPr>
            </w:pPr>
            <w:r w:rsidRPr="0087112C">
              <w:rPr>
                <w:sz w:val="24"/>
                <w:szCs w:val="24"/>
              </w:rPr>
              <w:t>Содержит аналитические материалы: статьи ведущих бухгалтерских и финансово-экономических, кадровых, банковских, страховых изданий; книги по актуальным вопросам налогообложения и бухгалтерского учета, кадрового дела, банковской деятельности и другим вопросам.</w:t>
            </w:r>
          </w:p>
          <w:p w:rsidR="00D21854" w:rsidRDefault="00D21854" w:rsidP="001C62B7">
            <w:pPr>
              <w:autoSpaceDE w:val="0"/>
              <w:autoSpaceDN w:val="0"/>
              <w:adjustRightInd w:val="0"/>
              <w:rPr>
                <w:sz w:val="24"/>
                <w:szCs w:val="24"/>
              </w:rPr>
            </w:pPr>
            <w:r w:rsidRPr="0087112C">
              <w:rPr>
                <w:sz w:val="24"/>
                <w:szCs w:val="24"/>
              </w:rPr>
              <w:t xml:space="preserve">Материалы </w:t>
            </w:r>
            <w:r w:rsidRPr="0087112C">
              <w:rPr>
                <w:i/>
                <w:sz w:val="24"/>
                <w:szCs w:val="24"/>
                <w:u w:val="single"/>
              </w:rPr>
              <w:t>ИБ "Бухгалтерская пресса и книги"</w:t>
            </w:r>
            <w:r w:rsidRPr="0087112C">
              <w:rPr>
                <w:sz w:val="24"/>
                <w:szCs w:val="24"/>
              </w:rPr>
              <w:t xml:space="preserve"> связаны гипертекстовыми ссылками с установленными у пользователя информационными банками, содержащими федеральные нормативные акты, судебную практику.</w:t>
            </w:r>
          </w:p>
          <w:p w:rsidR="00D21854" w:rsidRDefault="00D21854" w:rsidP="001C62B7">
            <w:pPr>
              <w:rPr>
                <w:sz w:val="24"/>
                <w:szCs w:val="24"/>
              </w:rPr>
            </w:pPr>
            <w:r w:rsidRPr="00A93CC8">
              <w:rPr>
                <w:b/>
                <w:sz w:val="24"/>
                <w:szCs w:val="24"/>
                <w:u w:val="single"/>
              </w:rPr>
              <w:t>Корреспонденция счетов</w:t>
            </w:r>
          </w:p>
          <w:p w:rsidR="00D21854" w:rsidRPr="0087112C" w:rsidRDefault="00D21854" w:rsidP="001C62B7">
            <w:pPr>
              <w:autoSpaceDE w:val="0"/>
              <w:autoSpaceDN w:val="0"/>
              <w:adjustRightInd w:val="0"/>
              <w:rPr>
                <w:color w:val="000000"/>
                <w:sz w:val="24"/>
                <w:szCs w:val="24"/>
              </w:rPr>
            </w:pPr>
            <w:r w:rsidRPr="0087112C">
              <w:rPr>
                <w:color w:val="000000"/>
                <w:sz w:val="24"/>
                <w:szCs w:val="24"/>
              </w:rPr>
              <w:t xml:space="preserve">В банк включены схемы корреспонденции счетов, в которых рассматривается </w:t>
            </w:r>
            <w:r w:rsidRPr="0087112C">
              <w:rPr>
                <w:color w:val="000000"/>
                <w:sz w:val="24"/>
                <w:szCs w:val="24"/>
              </w:rPr>
              <w:lastRenderedPageBreak/>
              <w:t>бухгалтерский учет конкретных финансово-хозяйственных операций учреждения и их возможные налоговые последствия:</w:t>
            </w:r>
          </w:p>
          <w:p w:rsidR="00D21854" w:rsidRPr="0087112C" w:rsidRDefault="00D21854" w:rsidP="001C62B7">
            <w:pPr>
              <w:autoSpaceDE w:val="0"/>
              <w:autoSpaceDN w:val="0"/>
              <w:adjustRightInd w:val="0"/>
              <w:ind w:firstLine="540"/>
              <w:rPr>
                <w:color w:val="000000"/>
                <w:sz w:val="24"/>
                <w:szCs w:val="24"/>
              </w:rPr>
            </w:pPr>
            <w:r w:rsidRPr="0087112C">
              <w:rPr>
                <w:color w:val="000000"/>
                <w:sz w:val="24"/>
                <w:szCs w:val="24"/>
              </w:rPr>
              <w:t>- приобретение активов, работ, услуг;</w:t>
            </w:r>
          </w:p>
          <w:p w:rsidR="00D21854" w:rsidRPr="0087112C" w:rsidRDefault="00D21854" w:rsidP="001C62B7">
            <w:pPr>
              <w:autoSpaceDE w:val="0"/>
              <w:autoSpaceDN w:val="0"/>
              <w:adjustRightInd w:val="0"/>
              <w:ind w:firstLine="540"/>
              <w:rPr>
                <w:color w:val="000000"/>
                <w:sz w:val="24"/>
                <w:szCs w:val="24"/>
              </w:rPr>
            </w:pPr>
            <w:r w:rsidRPr="0087112C">
              <w:rPr>
                <w:color w:val="000000"/>
                <w:sz w:val="24"/>
                <w:szCs w:val="24"/>
              </w:rPr>
              <w:t>- расчеты с работниками учреждения по заработной плате, пособиям, отпускам;</w:t>
            </w:r>
          </w:p>
          <w:p w:rsidR="00D21854" w:rsidRPr="0087112C" w:rsidRDefault="00D21854" w:rsidP="001C62B7">
            <w:pPr>
              <w:autoSpaceDE w:val="0"/>
              <w:autoSpaceDN w:val="0"/>
              <w:adjustRightInd w:val="0"/>
              <w:ind w:firstLine="540"/>
              <w:rPr>
                <w:color w:val="000000"/>
                <w:sz w:val="24"/>
                <w:szCs w:val="24"/>
              </w:rPr>
            </w:pPr>
            <w:r w:rsidRPr="0087112C">
              <w:rPr>
                <w:color w:val="000000"/>
                <w:sz w:val="24"/>
                <w:szCs w:val="24"/>
              </w:rPr>
              <w:t>- расчеты с бюджетом по налогам и страховым взносам;</w:t>
            </w:r>
          </w:p>
          <w:p w:rsidR="00D21854" w:rsidRPr="0087112C" w:rsidRDefault="00D21854" w:rsidP="001C62B7">
            <w:pPr>
              <w:autoSpaceDE w:val="0"/>
              <w:autoSpaceDN w:val="0"/>
              <w:adjustRightInd w:val="0"/>
              <w:ind w:firstLine="540"/>
              <w:rPr>
                <w:color w:val="000000"/>
                <w:sz w:val="24"/>
                <w:szCs w:val="24"/>
              </w:rPr>
            </w:pPr>
            <w:r w:rsidRPr="0087112C">
              <w:rPr>
                <w:color w:val="000000"/>
                <w:sz w:val="24"/>
                <w:szCs w:val="24"/>
              </w:rPr>
              <w:t>- реализация продукции, работ, услуг в рамках приносящей доход деятельности и др.</w:t>
            </w:r>
          </w:p>
          <w:p w:rsidR="00D21854" w:rsidRPr="0087112C" w:rsidRDefault="00D21854" w:rsidP="001C62B7">
            <w:pPr>
              <w:autoSpaceDE w:val="0"/>
              <w:autoSpaceDN w:val="0"/>
              <w:adjustRightInd w:val="0"/>
              <w:ind w:firstLine="540"/>
              <w:rPr>
                <w:color w:val="000000"/>
                <w:sz w:val="24"/>
                <w:szCs w:val="24"/>
              </w:rPr>
            </w:pPr>
            <w:r w:rsidRPr="0087112C">
              <w:rPr>
                <w:color w:val="000000"/>
                <w:sz w:val="24"/>
                <w:szCs w:val="24"/>
              </w:rPr>
              <w:t>Каждая схема содержит подробное описание конкретной операции, нормативное обоснование бюджетного учета и налогообложения, таблицу проводок, в которой также указаны первичные учетные документы, на основании которых производятся соответствующие бухгалтерские записи. Для удобства работы с информацией в текстах каждого материала выделены разделы: "Бюджетный учет", "НДС", "Налог на прибыль" и др.</w:t>
            </w:r>
          </w:p>
          <w:p w:rsidR="00D21854" w:rsidRDefault="00D21854" w:rsidP="001C62B7">
            <w:pPr>
              <w:autoSpaceDE w:val="0"/>
              <w:autoSpaceDN w:val="0"/>
              <w:adjustRightInd w:val="0"/>
              <w:rPr>
                <w:color w:val="000000"/>
                <w:sz w:val="24"/>
                <w:szCs w:val="24"/>
              </w:rPr>
            </w:pPr>
            <w:r w:rsidRPr="0087112C">
              <w:rPr>
                <w:color w:val="000000"/>
                <w:sz w:val="24"/>
                <w:szCs w:val="24"/>
              </w:rPr>
              <w:t>Практически все схемы бухгалтерского учета являются эксклюзивными, созданными специально для ИБ Корреспонденция счетов экспертами в области методологии бухгалтерского учета, специалистами, имеющими большой практический опыт работы.</w:t>
            </w:r>
          </w:p>
          <w:p w:rsidR="00D21854" w:rsidRDefault="00D21854" w:rsidP="001C62B7">
            <w:r w:rsidRPr="00A93CC8">
              <w:rPr>
                <w:b/>
                <w:sz w:val="24"/>
                <w:szCs w:val="24"/>
                <w:u w:val="single"/>
              </w:rPr>
              <w:t>Дополнительные формы</w:t>
            </w:r>
            <w:r w:rsidRPr="0087112C">
              <w:rPr>
                <w:b/>
                <w:sz w:val="24"/>
                <w:szCs w:val="24"/>
              </w:rPr>
              <w:t xml:space="preserve"> </w:t>
            </w:r>
          </w:p>
          <w:p w:rsidR="00D21854" w:rsidRPr="0084651B" w:rsidRDefault="00D21854" w:rsidP="001C62B7">
            <w:pPr>
              <w:autoSpaceDE w:val="0"/>
              <w:autoSpaceDN w:val="0"/>
              <w:adjustRightInd w:val="0"/>
              <w:rPr>
                <w:b/>
                <w:sz w:val="24"/>
                <w:szCs w:val="24"/>
                <w:u w:val="single"/>
              </w:rPr>
            </w:pPr>
            <w:r w:rsidRPr="0084651B">
              <w:rPr>
                <w:color w:val="474747"/>
                <w:sz w:val="24"/>
                <w:szCs w:val="24"/>
                <w:shd w:val="clear" w:color="auto" w:fill="FFFFFF"/>
              </w:rPr>
              <w:t>Содержит все формы и образцы заполнения документов, на которые есть ссылки из</w:t>
            </w:r>
            <w:r w:rsidRPr="0084651B">
              <w:rPr>
                <w:rStyle w:val="apple-converted-space"/>
                <w:color w:val="474747"/>
                <w:sz w:val="24"/>
                <w:szCs w:val="24"/>
                <w:shd w:val="clear" w:color="auto" w:fill="FFFFFF"/>
              </w:rPr>
              <w:t> </w:t>
            </w:r>
            <w:r w:rsidRPr="0084651B">
              <w:rPr>
                <w:b/>
                <w:bCs/>
                <w:sz w:val="24"/>
                <w:szCs w:val="24"/>
                <w:shd w:val="clear" w:color="auto" w:fill="FFFFFF"/>
              </w:rPr>
              <w:t>Путеводителей</w:t>
            </w:r>
            <w:r w:rsidRPr="0084651B">
              <w:rPr>
                <w:rStyle w:val="apple-converted-space"/>
                <w:color w:val="474747"/>
                <w:sz w:val="24"/>
                <w:szCs w:val="24"/>
                <w:shd w:val="clear" w:color="auto" w:fill="FFFFFF"/>
              </w:rPr>
              <w:t> </w:t>
            </w:r>
            <w:r w:rsidRPr="0084651B">
              <w:rPr>
                <w:color w:val="474747"/>
                <w:sz w:val="24"/>
                <w:szCs w:val="24"/>
                <w:shd w:val="clear" w:color="auto" w:fill="FFFFFF"/>
              </w:rPr>
              <w:t>(по налогам, по кадровым вопросам, по сделкам, по корпоративным процедурам) и из</w:t>
            </w:r>
            <w:r w:rsidRPr="0084651B">
              <w:rPr>
                <w:rStyle w:val="apple-converted-space"/>
                <w:color w:val="474747"/>
                <w:sz w:val="24"/>
                <w:szCs w:val="24"/>
                <w:shd w:val="clear" w:color="auto" w:fill="FFFFFF"/>
              </w:rPr>
              <w:t> </w:t>
            </w:r>
            <w:r w:rsidRPr="0084651B">
              <w:rPr>
                <w:b/>
                <w:bCs/>
                <w:sz w:val="24"/>
                <w:szCs w:val="24"/>
                <w:shd w:val="clear" w:color="auto" w:fill="FFFFFF"/>
              </w:rPr>
              <w:t>Корреспонденции счетов</w:t>
            </w:r>
            <w:r>
              <w:rPr>
                <w:b/>
                <w:bCs/>
                <w:sz w:val="24"/>
                <w:szCs w:val="24"/>
                <w:shd w:val="clear" w:color="auto" w:fill="FFFFFF"/>
              </w:rPr>
              <w:t xml:space="preserve"> </w:t>
            </w:r>
            <w:r w:rsidRPr="0084651B">
              <w:rPr>
                <w:color w:val="474747"/>
                <w:sz w:val="24"/>
                <w:szCs w:val="24"/>
                <w:shd w:val="clear" w:color="auto" w:fill="FFFFFF"/>
              </w:rPr>
              <w:t xml:space="preserve">и других информационных банков, входящих в </w:t>
            </w:r>
            <w:r w:rsidRPr="0084651B">
              <w:rPr>
                <w:color w:val="474747"/>
                <w:sz w:val="24"/>
                <w:szCs w:val="24"/>
                <w:shd w:val="clear" w:color="auto" w:fill="FFFFFF"/>
              </w:rPr>
              <w:lastRenderedPageBreak/>
              <w:t>систему</w:t>
            </w:r>
            <w:r w:rsidRPr="0084651B">
              <w:rPr>
                <w:rStyle w:val="apple-converted-space"/>
                <w:color w:val="474747"/>
                <w:sz w:val="24"/>
                <w:szCs w:val="24"/>
                <w:shd w:val="clear" w:color="auto" w:fill="FFFFFF"/>
              </w:rPr>
              <w:t> </w:t>
            </w:r>
            <w:r w:rsidRPr="0084651B">
              <w:rPr>
                <w:b/>
                <w:bCs/>
                <w:sz w:val="24"/>
                <w:szCs w:val="24"/>
                <w:shd w:val="clear" w:color="auto" w:fill="FFFFFF"/>
              </w:rPr>
              <w:t>Консультант Бухгалтер: Версия Проф</w:t>
            </w:r>
            <w:r w:rsidRPr="0084651B">
              <w:rPr>
                <w:color w:val="474747"/>
                <w:sz w:val="24"/>
                <w:szCs w:val="24"/>
                <w:shd w:val="clear" w:color="auto" w:fill="FFFFFF"/>
              </w:rPr>
              <w:t>.</w:t>
            </w:r>
            <w:r w:rsidRPr="0084651B">
              <w:rPr>
                <w:rStyle w:val="apple-converted-space"/>
                <w:color w:val="474747"/>
                <w:sz w:val="24"/>
                <w:szCs w:val="24"/>
                <w:shd w:val="clear" w:color="auto" w:fill="FFFFFF"/>
              </w:rPr>
              <w:t> </w:t>
            </w:r>
          </w:p>
        </w:tc>
      </w:tr>
      <w:tr w:rsidR="00D21854" w:rsidRPr="0087112C" w:rsidTr="001C62B7">
        <w:tc>
          <w:tcPr>
            <w:tcW w:w="4801" w:type="dxa"/>
            <w:shd w:val="clear" w:color="auto" w:fill="auto"/>
          </w:tcPr>
          <w:p w:rsidR="00D21854" w:rsidRPr="0087112C" w:rsidRDefault="00D21854" w:rsidP="00180F2F">
            <w:pPr>
              <w:numPr>
                <w:ilvl w:val="0"/>
                <w:numId w:val="27"/>
              </w:numPr>
              <w:spacing w:before="40" w:after="60" w:line="240" w:lineRule="auto"/>
              <w:rPr>
                <w:b/>
                <w:sz w:val="24"/>
                <w:szCs w:val="24"/>
              </w:rPr>
            </w:pPr>
            <w:r w:rsidRPr="0087112C">
              <w:rPr>
                <w:b/>
                <w:sz w:val="24"/>
                <w:szCs w:val="24"/>
              </w:rPr>
              <w:lastRenderedPageBreak/>
              <w:t xml:space="preserve">СПС Консультант Плюс: Московская Область </w:t>
            </w:r>
          </w:p>
          <w:p w:rsidR="00D21854" w:rsidRPr="0087112C" w:rsidRDefault="00D21854" w:rsidP="001C62B7">
            <w:pPr>
              <w:tabs>
                <w:tab w:val="left" w:pos="360"/>
                <w:tab w:val="left" w:pos="1080"/>
              </w:tabs>
              <w:spacing w:after="60"/>
              <w:rPr>
                <w:sz w:val="24"/>
                <w:szCs w:val="24"/>
              </w:rPr>
            </w:pPr>
            <w:r w:rsidRPr="0087112C">
              <w:rPr>
                <w:sz w:val="24"/>
                <w:szCs w:val="24"/>
              </w:rPr>
              <w:t>(</w:t>
            </w:r>
            <w:proofErr w:type="gramStart"/>
            <w:r w:rsidRPr="0087112C">
              <w:rPr>
                <w:sz w:val="24"/>
                <w:szCs w:val="24"/>
              </w:rPr>
              <w:t>однопользовательская</w:t>
            </w:r>
            <w:proofErr w:type="gramEnd"/>
            <w:r w:rsidRPr="0087112C">
              <w:rPr>
                <w:sz w:val="24"/>
                <w:szCs w:val="24"/>
              </w:rPr>
              <w:t xml:space="preserve"> сетевая версия</w:t>
            </w:r>
            <w:r w:rsidRPr="00E84278">
              <w:t>)</w:t>
            </w:r>
          </w:p>
        </w:tc>
        <w:tc>
          <w:tcPr>
            <w:tcW w:w="4801" w:type="dxa"/>
            <w:shd w:val="clear" w:color="auto" w:fill="auto"/>
          </w:tcPr>
          <w:p w:rsidR="00D21854" w:rsidRPr="0087112C" w:rsidRDefault="00D21854" w:rsidP="001C62B7">
            <w:pPr>
              <w:spacing w:after="60"/>
              <w:rPr>
                <w:sz w:val="24"/>
                <w:szCs w:val="24"/>
              </w:rPr>
            </w:pPr>
            <w:r w:rsidRPr="0087112C">
              <w:rPr>
                <w:sz w:val="24"/>
                <w:szCs w:val="24"/>
              </w:rPr>
              <w:t>Содержит нормативные правовые акты и иные документы органов государственной вл</w:t>
            </w:r>
            <w:r w:rsidRPr="0087112C">
              <w:rPr>
                <w:sz w:val="24"/>
                <w:szCs w:val="24"/>
              </w:rPr>
              <w:t>а</w:t>
            </w:r>
            <w:r w:rsidRPr="0087112C">
              <w:rPr>
                <w:sz w:val="24"/>
                <w:szCs w:val="24"/>
              </w:rPr>
              <w:t>сти Московской области, территориальных органов исполнительной власти и органов местного сам</w:t>
            </w:r>
            <w:r w:rsidRPr="0087112C">
              <w:rPr>
                <w:sz w:val="24"/>
                <w:szCs w:val="24"/>
              </w:rPr>
              <w:t>о</w:t>
            </w:r>
            <w:r w:rsidRPr="0087112C">
              <w:rPr>
                <w:sz w:val="24"/>
                <w:szCs w:val="24"/>
              </w:rPr>
              <w:t>управления Московской области. В информационном банке Московская область представлены док</w:t>
            </w:r>
            <w:r w:rsidRPr="0087112C">
              <w:rPr>
                <w:sz w:val="24"/>
                <w:szCs w:val="24"/>
              </w:rPr>
              <w:t>у</w:t>
            </w:r>
            <w:r w:rsidRPr="0087112C">
              <w:rPr>
                <w:sz w:val="24"/>
                <w:szCs w:val="24"/>
              </w:rPr>
              <w:t>менты:</w:t>
            </w:r>
          </w:p>
          <w:p w:rsidR="00D21854" w:rsidRPr="0087112C" w:rsidRDefault="00D21854" w:rsidP="00180F2F">
            <w:pPr>
              <w:numPr>
                <w:ilvl w:val="0"/>
                <w:numId w:val="23"/>
              </w:numPr>
              <w:tabs>
                <w:tab w:val="clear" w:pos="720"/>
                <w:tab w:val="num" w:pos="329"/>
              </w:tabs>
              <w:spacing w:after="0" w:line="240" w:lineRule="auto"/>
              <w:ind w:left="188" w:hanging="108"/>
              <w:jc w:val="both"/>
              <w:rPr>
                <w:sz w:val="24"/>
                <w:szCs w:val="24"/>
              </w:rPr>
            </w:pPr>
            <w:proofErr w:type="gramStart"/>
            <w:r w:rsidRPr="0087112C">
              <w:rPr>
                <w:sz w:val="24"/>
                <w:szCs w:val="24"/>
              </w:rPr>
              <w:t>о</w:t>
            </w:r>
            <w:proofErr w:type="gramEnd"/>
            <w:r w:rsidRPr="0087112C">
              <w:rPr>
                <w:sz w:val="24"/>
                <w:szCs w:val="24"/>
              </w:rPr>
              <w:t xml:space="preserve"> региональных и местных налогах;</w:t>
            </w:r>
          </w:p>
          <w:p w:rsidR="00D21854" w:rsidRPr="0087112C" w:rsidRDefault="00D21854" w:rsidP="00180F2F">
            <w:pPr>
              <w:numPr>
                <w:ilvl w:val="0"/>
                <w:numId w:val="23"/>
              </w:numPr>
              <w:tabs>
                <w:tab w:val="clear" w:pos="720"/>
                <w:tab w:val="num" w:pos="329"/>
              </w:tabs>
              <w:spacing w:after="0" w:line="240" w:lineRule="auto"/>
              <w:ind w:left="188" w:hanging="108"/>
              <w:jc w:val="both"/>
              <w:rPr>
                <w:sz w:val="24"/>
                <w:szCs w:val="24"/>
              </w:rPr>
            </w:pPr>
            <w:proofErr w:type="gramStart"/>
            <w:r w:rsidRPr="0087112C">
              <w:rPr>
                <w:sz w:val="24"/>
                <w:szCs w:val="24"/>
              </w:rPr>
              <w:t>о</w:t>
            </w:r>
            <w:proofErr w:type="gramEnd"/>
            <w:r w:rsidRPr="0087112C">
              <w:rPr>
                <w:sz w:val="24"/>
                <w:szCs w:val="24"/>
              </w:rPr>
              <w:t xml:space="preserve"> налоговых льготах;</w:t>
            </w:r>
          </w:p>
          <w:p w:rsidR="00D21854" w:rsidRPr="0087112C" w:rsidRDefault="00D21854" w:rsidP="00180F2F">
            <w:pPr>
              <w:numPr>
                <w:ilvl w:val="0"/>
                <w:numId w:val="23"/>
              </w:numPr>
              <w:tabs>
                <w:tab w:val="clear" w:pos="720"/>
                <w:tab w:val="num" w:pos="329"/>
              </w:tabs>
              <w:spacing w:after="0" w:line="240" w:lineRule="auto"/>
              <w:ind w:left="188" w:hanging="108"/>
              <w:jc w:val="both"/>
              <w:rPr>
                <w:sz w:val="24"/>
                <w:szCs w:val="24"/>
              </w:rPr>
            </w:pPr>
            <w:proofErr w:type="gramStart"/>
            <w:r w:rsidRPr="0087112C">
              <w:rPr>
                <w:sz w:val="24"/>
                <w:szCs w:val="24"/>
              </w:rPr>
              <w:t>о</w:t>
            </w:r>
            <w:proofErr w:type="gramEnd"/>
            <w:r w:rsidRPr="0087112C">
              <w:rPr>
                <w:sz w:val="24"/>
                <w:szCs w:val="24"/>
              </w:rPr>
              <w:t xml:space="preserve"> субсидиях, бюджетных кредитах и гарантиях, предоставляемых юридическим и физич</w:t>
            </w:r>
            <w:r w:rsidRPr="0087112C">
              <w:rPr>
                <w:sz w:val="24"/>
                <w:szCs w:val="24"/>
              </w:rPr>
              <w:t>е</w:t>
            </w:r>
            <w:r w:rsidRPr="0087112C">
              <w:rPr>
                <w:sz w:val="24"/>
                <w:szCs w:val="24"/>
              </w:rPr>
              <w:t>ским лицам;</w:t>
            </w:r>
          </w:p>
          <w:p w:rsidR="00D21854" w:rsidRPr="0087112C" w:rsidRDefault="00D21854" w:rsidP="00180F2F">
            <w:pPr>
              <w:numPr>
                <w:ilvl w:val="0"/>
                <w:numId w:val="23"/>
              </w:numPr>
              <w:tabs>
                <w:tab w:val="clear" w:pos="720"/>
                <w:tab w:val="num" w:pos="329"/>
              </w:tabs>
              <w:spacing w:after="0" w:line="240" w:lineRule="auto"/>
              <w:ind w:left="188" w:hanging="108"/>
              <w:jc w:val="both"/>
              <w:rPr>
                <w:sz w:val="24"/>
                <w:szCs w:val="24"/>
              </w:rPr>
            </w:pPr>
            <w:proofErr w:type="gramStart"/>
            <w:r w:rsidRPr="0087112C">
              <w:rPr>
                <w:sz w:val="24"/>
                <w:szCs w:val="24"/>
              </w:rPr>
              <w:t>о</w:t>
            </w:r>
            <w:proofErr w:type="gramEnd"/>
            <w:r w:rsidRPr="0087112C">
              <w:rPr>
                <w:sz w:val="24"/>
                <w:szCs w:val="24"/>
              </w:rPr>
              <w:t xml:space="preserve"> поддержке предпринимательской и инвестиционной деятельн</w:t>
            </w:r>
            <w:r w:rsidRPr="0087112C">
              <w:rPr>
                <w:sz w:val="24"/>
                <w:szCs w:val="24"/>
              </w:rPr>
              <w:t>о</w:t>
            </w:r>
            <w:r w:rsidRPr="0087112C">
              <w:rPr>
                <w:sz w:val="24"/>
                <w:szCs w:val="24"/>
              </w:rPr>
              <w:t>сти;</w:t>
            </w:r>
          </w:p>
          <w:p w:rsidR="00D21854" w:rsidRPr="0087112C" w:rsidRDefault="00D21854" w:rsidP="00180F2F">
            <w:pPr>
              <w:numPr>
                <w:ilvl w:val="0"/>
                <w:numId w:val="23"/>
              </w:numPr>
              <w:tabs>
                <w:tab w:val="clear" w:pos="720"/>
                <w:tab w:val="num" w:pos="329"/>
              </w:tabs>
              <w:spacing w:after="0" w:line="240" w:lineRule="auto"/>
              <w:ind w:left="188" w:hanging="108"/>
              <w:jc w:val="both"/>
              <w:rPr>
                <w:sz w:val="24"/>
                <w:szCs w:val="24"/>
              </w:rPr>
            </w:pPr>
            <w:proofErr w:type="gramStart"/>
            <w:r w:rsidRPr="0087112C">
              <w:rPr>
                <w:sz w:val="24"/>
                <w:szCs w:val="24"/>
              </w:rPr>
              <w:t>о</w:t>
            </w:r>
            <w:proofErr w:type="gramEnd"/>
            <w:r w:rsidRPr="0087112C">
              <w:rPr>
                <w:sz w:val="24"/>
                <w:szCs w:val="24"/>
              </w:rPr>
              <w:t xml:space="preserve"> земле;</w:t>
            </w:r>
          </w:p>
          <w:p w:rsidR="00D21854" w:rsidRPr="0087112C" w:rsidRDefault="00D21854" w:rsidP="00180F2F">
            <w:pPr>
              <w:numPr>
                <w:ilvl w:val="0"/>
                <w:numId w:val="23"/>
              </w:numPr>
              <w:tabs>
                <w:tab w:val="clear" w:pos="720"/>
                <w:tab w:val="num" w:pos="329"/>
              </w:tabs>
              <w:spacing w:after="0" w:line="240" w:lineRule="auto"/>
              <w:ind w:left="188" w:hanging="108"/>
              <w:jc w:val="both"/>
              <w:rPr>
                <w:sz w:val="24"/>
                <w:szCs w:val="24"/>
              </w:rPr>
            </w:pPr>
            <w:proofErr w:type="gramStart"/>
            <w:r w:rsidRPr="0087112C">
              <w:rPr>
                <w:sz w:val="24"/>
                <w:szCs w:val="24"/>
              </w:rPr>
              <w:t>о</w:t>
            </w:r>
            <w:proofErr w:type="gramEnd"/>
            <w:r w:rsidRPr="0087112C">
              <w:rPr>
                <w:sz w:val="24"/>
                <w:szCs w:val="24"/>
              </w:rPr>
              <w:t xml:space="preserve"> приватизации государственной собственности Московской о</w:t>
            </w:r>
            <w:r w:rsidRPr="0087112C">
              <w:rPr>
                <w:sz w:val="24"/>
                <w:szCs w:val="24"/>
              </w:rPr>
              <w:t>б</w:t>
            </w:r>
            <w:r w:rsidRPr="0087112C">
              <w:rPr>
                <w:sz w:val="24"/>
                <w:szCs w:val="24"/>
              </w:rPr>
              <w:t>ласти;</w:t>
            </w:r>
          </w:p>
          <w:p w:rsidR="00D21854" w:rsidRPr="0087112C" w:rsidRDefault="00D21854" w:rsidP="00180F2F">
            <w:pPr>
              <w:numPr>
                <w:ilvl w:val="0"/>
                <w:numId w:val="23"/>
              </w:numPr>
              <w:tabs>
                <w:tab w:val="clear" w:pos="720"/>
                <w:tab w:val="num" w:pos="329"/>
              </w:tabs>
              <w:spacing w:after="0" w:line="240" w:lineRule="auto"/>
              <w:ind w:left="188" w:hanging="108"/>
              <w:jc w:val="both"/>
              <w:rPr>
                <w:sz w:val="24"/>
                <w:szCs w:val="24"/>
              </w:rPr>
            </w:pPr>
            <w:proofErr w:type="gramStart"/>
            <w:r w:rsidRPr="0087112C">
              <w:rPr>
                <w:sz w:val="24"/>
                <w:szCs w:val="24"/>
              </w:rPr>
              <w:t>о</w:t>
            </w:r>
            <w:proofErr w:type="gramEnd"/>
            <w:r w:rsidRPr="0087112C">
              <w:rPr>
                <w:sz w:val="24"/>
                <w:szCs w:val="24"/>
              </w:rPr>
              <w:t xml:space="preserve"> таможенной деятельности.</w:t>
            </w:r>
          </w:p>
          <w:p w:rsidR="00D21854" w:rsidRPr="00E84278" w:rsidRDefault="00D21854" w:rsidP="001C62B7">
            <w:pPr>
              <w:spacing w:after="60"/>
            </w:pPr>
          </w:p>
        </w:tc>
      </w:tr>
      <w:tr w:rsidR="00D21854" w:rsidRPr="0087112C" w:rsidTr="001C62B7">
        <w:tc>
          <w:tcPr>
            <w:tcW w:w="4801" w:type="dxa"/>
            <w:shd w:val="clear" w:color="auto" w:fill="auto"/>
          </w:tcPr>
          <w:p w:rsidR="00D21854" w:rsidRDefault="00D21854" w:rsidP="00180F2F">
            <w:pPr>
              <w:numPr>
                <w:ilvl w:val="0"/>
                <w:numId w:val="27"/>
              </w:numPr>
              <w:spacing w:before="40" w:after="60" w:line="240" w:lineRule="auto"/>
              <w:rPr>
                <w:sz w:val="24"/>
                <w:szCs w:val="24"/>
              </w:rPr>
            </w:pPr>
            <w:r w:rsidRPr="0087112C">
              <w:rPr>
                <w:b/>
                <w:sz w:val="24"/>
                <w:szCs w:val="24"/>
              </w:rPr>
              <w:t>СС Деловые бумаги</w:t>
            </w:r>
            <w:r w:rsidRPr="0087112C">
              <w:rPr>
                <w:sz w:val="24"/>
                <w:szCs w:val="24"/>
              </w:rPr>
              <w:t xml:space="preserve"> </w:t>
            </w:r>
          </w:p>
          <w:p w:rsidR="00D21854" w:rsidRPr="0087112C" w:rsidRDefault="00D21854" w:rsidP="001C62B7">
            <w:pPr>
              <w:spacing w:after="60"/>
              <w:rPr>
                <w:sz w:val="24"/>
                <w:szCs w:val="24"/>
              </w:rPr>
            </w:pPr>
            <w:r>
              <w:rPr>
                <w:sz w:val="24"/>
                <w:szCs w:val="24"/>
              </w:rPr>
              <w:t>(</w:t>
            </w:r>
            <w:proofErr w:type="gramStart"/>
            <w:r>
              <w:rPr>
                <w:sz w:val="24"/>
                <w:szCs w:val="24"/>
              </w:rPr>
              <w:t>однопользовательская</w:t>
            </w:r>
            <w:proofErr w:type="gramEnd"/>
            <w:r w:rsidRPr="0087112C">
              <w:rPr>
                <w:sz w:val="24"/>
                <w:szCs w:val="24"/>
              </w:rPr>
              <w:t xml:space="preserve"> сетевая версия)</w:t>
            </w:r>
          </w:p>
        </w:tc>
        <w:tc>
          <w:tcPr>
            <w:tcW w:w="4801" w:type="dxa"/>
            <w:shd w:val="clear" w:color="auto" w:fill="auto"/>
          </w:tcPr>
          <w:p w:rsidR="00D21854" w:rsidRPr="0087112C" w:rsidRDefault="00D21854" w:rsidP="001C62B7">
            <w:pPr>
              <w:tabs>
                <w:tab w:val="left" w:pos="360"/>
                <w:tab w:val="left" w:pos="1080"/>
              </w:tabs>
              <w:spacing w:after="60"/>
              <w:rPr>
                <w:sz w:val="24"/>
                <w:szCs w:val="24"/>
              </w:rPr>
            </w:pPr>
            <w:r w:rsidRPr="0087112C">
              <w:rPr>
                <w:sz w:val="24"/>
                <w:szCs w:val="24"/>
              </w:rPr>
              <w:t>Система содержит информацию, необходимую для ведения делопроизводства в организациях разных форм собственности. Включает образцы документов, используемые на практике организациями с различными организационно-правовыми формами и направлениями деятельности. Содержит типовые договоры, контракты, учредительные организационные, внутренние документы, формы отчётности предприятий, страховых, банковских учреждений.</w:t>
            </w:r>
          </w:p>
        </w:tc>
      </w:tr>
      <w:tr w:rsidR="00D21854" w:rsidRPr="0087112C" w:rsidTr="001C62B7">
        <w:tc>
          <w:tcPr>
            <w:tcW w:w="4801" w:type="dxa"/>
            <w:shd w:val="clear" w:color="auto" w:fill="auto"/>
          </w:tcPr>
          <w:p w:rsidR="00D21854" w:rsidRPr="0087112C" w:rsidRDefault="00D21854" w:rsidP="00180F2F">
            <w:pPr>
              <w:numPr>
                <w:ilvl w:val="0"/>
                <w:numId w:val="27"/>
              </w:numPr>
              <w:spacing w:before="40" w:after="60" w:line="240" w:lineRule="auto"/>
              <w:rPr>
                <w:sz w:val="24"/>
                <w:szCs w:val="24"/>
              </w:rPr>
            </w:pPr>
            <w:r w:rsidRPr="006A7204">
              <w:rPr>
                <w:b/>
                <w:sz w:val="24"/>
                <w:szCs w:val="24"/>
              </w:rPr>
              <w:t>СПС Консультант максимальный облачный комплект</w:t>
            </w:r>
            <w:r w:rsidRPr="0087112C">
              <w:rPr>
                <w:sz w:val="24"/>
                <w:szCs w:val="24"/>
              </w:rPr>
              <w:t xml:space="preserve"> (</w:t>
            </w:r>
            <w:proofErr w:type="spellStart"/>
            <w:r w:rsidRPr="006A7204">
              <w:rPr>
                <w:color w:val="212121"/>
                <w:sz w:val="24"/>
                <w:szCs w:val="24"/>
                <w:shd w:val="clear" w:color="auto" w:fill="FFFFFF"/>
              </w:rPr>
              <w:t>Yubikey</w:t>
            </w:r>
            <w:proofErr w:type="spellEnd"/>
            <w:r w:rsidRPr="0087112C">
              <w:rPr>
                <w:sz w:val="24"/>
                <w:szCs w:val="24"/>
              </w:rPr>
              <w:t xml:space="preserve"> </w:t>
            </w:r>
            <w:proofErr w:type="gramStart"/>
            <w:r>
              <w:rPr>
                <w:sz w:val="24"/>
                <w:szCs w:val="24"/>
              </w:rPr>
              <w:t xml:space="preserve">ключ </w:t>
            </w:r>
            <w:r w:rsidRPr="0087112C">
              <w:rPr>
                <w:sz w:val="24"/>
                <w:szCs w:val="24"/>
              </w:rPr>
              <w:t>)</w:t>
            </w:r>
            <w:proofErr w:type="gramEnd"/>
          </w:p>
          <w:p w:rsidR="00D21854" w:rsidRPr="00555BA8" w:rsidRDefault="00D21854" w:rsidP="001C62B7">
            <w:pPr>
              <w:spacing w:after="60"/>
              <w:rPr>
                <w:szCs w:val="28"/>
              </w:rPr>
            </w:pPr>
            <w:r w:rsidRPr="00555BA8">
              <w:rPr>
                <w:szCs w:val="28"/>
              </w:rPr>
              <w:t>Состоит из 21 банка:</w:t>
            </w:r>
          </w:p>
          <w:p w:rsidR="00D21854" w:rsidRPr="002D2A40" w:rsidRDefault="00D21854" w:rsidP="001C62B7">
            <w:pPr>
              <w:ind w:left="284"/>
            </w:pPr>
            <w:r w:rsidRPr="002D2A40">
              <w:t xml:space="preserve">1. СПС Консультант Бизнес: Версия </w:t>
            </w:r>
            <w:proofErr w:type="spellStart"/>
            <w:r w:rsidRPr="002D2A40">
              <w:t>Проф</w:t>
            </w:r>
            <w:proofErr w:type="spellEnd"/>
          </w:p>
          <w:p w:rsidR="00D21854" w:rsidRPr="002D2A40" w:rsidRDefault="00D21854" w:rsidP="001C62B7">
            <w:pPr>
              <w:ind w:left="284"/>
            </w:pPr>
            <w:r w:rsidRPr="002D2A40">
              <w:t xml:space="preserve">2. СС </w:t>
            </w:r>
            <w:proofErr w:type="spellStart"/>
            <w:r w:rsidRPr="002D2A40">
              <w:t>КонсультантАрбитраж</w:t>
            </w:r>
            <w:proofErr w:type="spellEnd"/>
            <w:r w:rsidRPr="002D2A40">
              <w:t>: ФАС всех округов</w:t>
            </w:r>
          </w:p>
          <w:p w:rsidR="00D21854" w:rsidRPr="002D2A40" w:rsidRDefault="00D21854" w:rsidP="001C62B7">
            <w:pPr>
              <w:ind w:left="284"/>
            </w:pPr>
            <w:r w:rsidRPr="002D2A40">
              <w:lastRenderedPageBreak/>
              <w:t>3.</w:t>
            </w:r>
            <w:r>
              <w:t>ССК</w:t>
            </w:r>
            <w:r w:rsidRPr="002D2A40">
              <w:t>онсультантСудебнаяПрактика: Суды общей юрисдикции</w:t>
            </w:r>
          </w:p>
          <w:p w:rsidR="00D21854" w:rsidRPr="002D2A40" w:rsidRDefault="00D21854" w:rsidP="001C62B7">
            <w:pPr>
              <w:ind w:left="284"/>
            </w:pPr>
            <w:r w:rsidRPr="002D2A40">
              <w:t xml:space="preserve">4. СС </w:t>
            </w:r>
            <w:proofErr w:type="spellStart"/>
            <w:r w:rsidRPr="002D2A40">
              <w:t>КонсультантАрбитраж</w:t>
            </w:r>
            <w:proofErr w:type="spellEnd"/>
            <w:r w:rsidRPr="002D2A40">
              <w:t>: Все апелляционные суды</w:t>
            </w:r>
          </w:p>
          <w:p w:rsidR="00D21854" w:rsidRPr="002D2A40" w:rsidRDefault="00D21854" w:rsidP="001C62B7">
            <w:pPr>
              <w:ind w:left="284"/>
            </w:pPr>
            <w:r w:rsidRPr="002D2A40">
              <w:t>5. СС Деловые бумаги</w:t>
            </w:r>
          </w:p>
          <w:p w:rsidR="00D21854" w:rsidRPr="002D2A40" w:rsidRDefault="00D21854" w:rsidP="001C62B7">
            <w:pPr>
              <w:ind w:left="284"/>
            </w:pPr>
            <w:r>
              <w:t>6.СС</w:t>
            </w:r>
            <w:r w:rsidRPr="002D2A40">
              <w:t>КонсультантБухгалтер: Корреспонденция счетов</w:t>
            </w:r>
          </w:p>
          <w:p w:rsidR="00D21854" w:rsidRPr="002D2A40" w:rsidRDefault="00D21854" w:rsidP="001C62B7">
            <w:pPr>
              <w:ind w:left="284"/>
            </w:pPr>
            <w:r w:rsidRPr="002D2A40">
              <w:t xml:space="preserve">7. СС </w:t>
            </w:r>
            <w:proofErr w:type="spellStart"/>
            <w:r w:rsidRPr="002D2A40">
              <w:t>КонсультантПлюс</w:t>
            </w:r>
            <w:proofErr w:type="spellEnd"/>
            <w:r w:rsidRPr="002D2A40">
              <w:t>: Проекты правовых актов</w:t>
            </w:r>
          </w:p>
          <w:p w:rsidR="00D21854" w:rsidRPr="002D2A40" w:rsidRDefault="00D21854" w:rsidP="001C62B7">
            <w:pPr>
              <w:ind w:left="284"/>
            </w:pPr>
            <w:r>
              <w:t>8.СС</w:t>
            </w:r>
            <w:r w:rsidRPr="002D2A40">
              <w:t>КонсультантСудебнаяПрактика: Суды Москвы и области</w:t>
            </w:r>
          </w:p>
          <w:p w:rsidR="00D21854" w:rsidRPr="002D2A40" w:rsidRDefault="00D21854" w:rsidP="001C62B7">
            <w:pPr>
              <w:ind w:left="284"/>
            </w:pPr>
            <w:r w:rsidRPr="002D2A40">
              <w:t xml:space="preserve">9. СПС </w:t>
            </w:r>
            <w:proofErr w:type="spellStart"/>
            <w:r w:rsidRPr="002D2A40">
              <w:t>КонсультантПлюс</w:t>
            </w:r>
            <w:proofErr w:type="spellEnd"/>
            <w:r w:rsidRPr="002D2A40">
              <w:t xml:space="preserve">: Москва </w:t>
            </w:r>
            <w:proofErr w:type="spellStart"/>
            <w:r w:rsidRPr="002D2A40">
              <w:t>Проф</w:t>
            </w:r>
            <w:proofErr w:type="spellEnd"/>
          </w:p>
          <w:p w:rsidR="00D21854" w:rsidRPr="002D2A40" w:rsidRDefault="00D21854" w:rsidP="001C62B7">
            <w:pPr>
              <w:ind w:left="284"/>
            </w:pPr>
            <w:r>
              <w:t>10.СПС</w:t>
            </w:r>
            <w:r w:rsidRPr="002D2A40">
              <w:t>КонсультантПлюс: Московская область</w:t>
            </w:r>
          </w:p>
          <w:p w:rsidR="00D21854" w:rsidRPr="002D2A40" w:rsidRDefault="00D21854" w:rsidP="001C62B7">
            <w:pPr>
              <w:ind w:left="284"/>
            </w:pPr>
            <w:r>
              <w:t>11.СС</w:t>
            </w:r>
            <w:r w:rsidRPr="002D2A40">
              <w:t>КонсультантПлюс: Консультации для бюджетных организаций</w:t>
            </w:r>
          </w:p>
          <w:p w:rsidR="00D21854" w:rsidRPr="002D2A40" w:rsidRDefault="00D21854" w:rsidP="001C62B7">
            <w:pPr>
              <w:ind w:left="284"/>
            </w:pPr>
            <w:r>
              <w:t>12.</w:t>
            </w:r>
            <w:r w:rsidRPr="002D2A40">
              <w:t xml:space="preserve">СПС </w:t>
            </w:r>
            <w:proofErr w:type="spellStart"/>
            <w:r w:rsidRPr="002D2A40">
              <w:t>КонсультантПлюс</w:t>
            </w:r>
            <w:proofErr w:type="spellEnd"/>
            <w:r w:rsidRPr="002D2A40">
              <w:t>: Эксперт-приложение</w:t>
            </w:r>
          </w:p>
          <w:p w:rsidR="00D21854" w:rsidRPr="002D2A40" w:rsidRDefault="00D21854" w:rsidP="001C62B7">
            <w:pPr>
              <w:ind w:left="284"/>
            </w:pPr>
            <w:r w:rsidRPr="002D2A40">
              <w:t xml:space="preserve">13. СПС </w:t>
            </w:r>
            <w:proofErr w:type="spellStart"/>
            <w:r w:rsidRPr="002D2A40">
              <w:t>КонсультантПлюс</w:t>
            </w:r>
            <w:proofErr w:type="spellEnd"/>
            <w:r w:rsidRPr="002D2A40">
              <w:t>: Сводное региональное законодательство</w:t>
            </w:r>
          </w:p>
          <w:p w:rsidR="00D21854" w:rsidRPr="002D2A40" w:rsidRDefault="00D21854" w:rsidP="001C62B7">
            <w:pPr>
              <w:ind w:left="284"/>
            </w:pPr>
            <w:r>
              <w:t>14.СПС</w:t>
            </w:r>
            <w:r w:rsidRPr="002D2A40">
              <w:t>КонсультантПлюс: Международное право</w:t>
            </w:r>
          </w:p>
          <w:p w:rsidR="00D21854" w:rsidRPr="002D2A40" w:rsidRDefault="00D21854" w:rsidP="001C62B7">
            <w:pPr>
              <w:ind w:left="284"/>
            </w:pPr>
            <w:r>
              <w:t>15.СПС</w:t>
            </w:r>
            <w:r w:rsidRPr="002D2A40">
              <w:t>КонсультантПлюс: Документы СССР</w:t>
            </w:r>
          </w:p>
          <w:p w:rsidR="00D21854" w:rsidRPr="002D2A40" w:rsidRDefault="00D21854" w:rsidP="001C62B7">
            <w:pPr>
              <w:ind w:left="284"/>
            </w:pPr>
            <w:r>
              <w:t>16.ССК</w:t>
            </w:r>
            <w:r w:rsidRPr="002D2A40">
              <w:t>онсультантСудебная</w:t>
            </w:r>
            <w:r>
              <w:t xml:space="preserve"> </w:t>
            </w:r>
            <w:r w:rsidRPr="002D2A40">
              <w:t>Практика: Подборки судебных решений</w:t>
            </w:r>
          </w:p>
          <w:p w:rsidR="00D21854" w:rsidRPr="002D2A40" w:rsidRDefault="00D21854" w:rsidP="001C62B7">
            <w:pPr>
              <w:ind w:left="284"/>
            </w:pPr>
            <w:r w:rsidRPr="002D2A40">
              <w:t>17.</w:t>
            </w:r>
            <w:r>
              <w:t>ССК</w:t>
            </w:r>
            <w:r w:rsidRPr="002D2A40">
              <w:t>онсультантСудебная</w:t>
            </w:r>
            <w:r>
              <w:t xml:space="preserve"> </w:t>
            </w:r>
            <w:r w:rsidRPr="002D2A40">
              <w:t>Практика: Суды Санкт-Петербурга и Ленинградской области</w:t>
            </w:r>
          </w:p>
          <w:p w:rsidR="00D21854" w:rsidRPr="002D2A40" w:rsidRDefault="00D21854" w:rsidP="001C62B7">
            <w:pPr>
              <w:ind w:left="284"/>
            </w:pPr>
            <w:r w:rsidRPr="002D2A40">
              <w:t>18.</w:t>
            </w:r>
            <w:r>
              <w:t>СС</w:t>
            </w:r>
            <w:r w:rsidRPr="002D2A40">
              <w:t>КонсультантСудебная</w:t>
            </w:r>
            <w:r>
              <w:t xml:space="preserve"> </w:t>
            </w:r>
            <w:r w:rsidRPr="002D2A40">
              <w:t>Практика: Суды Свердловской области</w:t>
            </w:r>
          </w:p>
          <w:p w:rsidR="00D21854" w:rsidRPr="002D2A40" w:rsidRDefault="00D21854" w:rsidP="001C62B7">
            <w:pPr>
              <w:ind w:left="284"/>
            </w:pPr>
            <w:r>
              <w:t>19.СС</w:t>
            </w:r>
            <w:r w:rsidRPr="002D2A40">
              <w:t>КонсультантПлюс: Строительство</w:t>
            </w:r>
          </w:p>
          <w:p w:rsidR="00D21854" w:rsidRPr="002D2A40" w:rsidRDefault="00D21854" w:rsidP="001C62B7">
            <w:pPr>
              <w:ind w:left="284"/>
            </w:pPr>
            <w:r w:rsidRPr="002D2A40">
              <w:t>20.</w:t>
            </w:r>
            <w:r>
              <w:t>СПС</w:t>
            </w:r>
            <w:r w:rsidRPr="002D2A40">
              <w:t>КонсультантМедицина</w:t>
            </w:r>
            <w:r>
              <w:t xml:space="preserve"> </w:t>
            </w:r>
            <w:r w:rsidRPr="002D2A40">
              <w:t>Фармацевтика</w:t>
            </w:r>
          </w:p>
          <w:p w:rsidR="00D21854" w:rsidRPr="00EA3F89" w:rsidRDefault="00D21854" w:rsidP="001C62B7">
            <w:pPr>
              <w:ind w:left="284"/>
            </w:pPr>
            <w:r>
              <w:t xml:space="preserve">21.ОПКонсультантПлюс: </w:t>
            </w:r>
            <w:r w:rsidRPr="00EA3F89">
              <w:t>Конструктор договоров</w:t>
            </w:r>
          </w:p>
          <w:p w:rsidR="00D21854" w:rsidRDefault="00D21854" w:rsidP="001C62B7">
            <w:pPr>
              <w:spacing w:after="60"/>
              <w:rPr>
                <w:sz w:val="24"/>
                <w:szCs w:val="24"/>
              </w:rPr>
            </w:pPr>
          </w:p>
          <w:p w:rsidR="00D21854" w:rsidRPr="0087112C" w:rsidRDefault="00D21854" w:rsidP="001C62B7">
            <w:pPr>
              <w:spacing w:after="60"/>
              <w:rPr>
                <w:sz w:val="24"/>
                <w:szCs w:val="24"/>
              </w:rPr>
            </w:pPr>
          </w:p>
          <w:p w:rsidR="00D21854" w:rsidRPr="0087112C" w:rsidRDefault="00D21854" w:rsidP="001C62B7">
            <w:pPr>
              <w:tabs>
                <w:tab w:val="num" w:pos="567"/>
              </w:tabs>
              <w:rPr>
                <w:sz w:val="24"/>
                <w:szCs w:val="24"/>
              </w:rPr>
            </w:pPr>
          </w:p>
        </w:tc>
        <w:tc>
          <w:tcPr>
            <w:tcW w:w="4801" w:type="dxa"/>
            <w:shd w:val="clear" w:color="auto" w:fill="auto"/>
          </w:tcPr>
          <w:p w:rsidR="00D21854" w:rsidRPr="0087112C" w:rsidRDefault="00D21854" w:rsidP="001C62B7">
            <w:pPr>
              <w:autoSpaceDE w:val="0"/>
              <w:autoSpaceDN w:val="0"/>
              <w:adjustRightInd w:val="0"/>
              <w:rPr>
                <w:sz w:val="24"/>
                <w:szCs w:val="24"/>
                <w:u w:val="single"/>
              </w:rPr>
            </w:pPr>
            <w:r w:rsidRPr="006A7204">
              <w:rPr>
                <w:b/>
                <w:sz w:val="24"/>
                <w:szCs w:val="24"/>
              </w:rPr>
              <w:lastRenderedPageBreak/>
              <w:t>СПС Консультант максимальный облачный комплект</w:t>
            </w:r>
            <w:r w:rsidRPr="0087112C">
              <w:rPr>
                <w:sz w:val="24"/>
                <w:szCs w:val="24"/>
              </w:rPr>
              <w:t xml:space="preserve">    </w:t>
            </w:r>
          </w:p>
          <w:p w:rsidR="00D21854" w:rsidRPr="00EF52A0" w:rsidRDefault="00D21854" w:rsidP="001C62B7">
            <w:pPr>
              <w:ind w:left="284"/>
              <w:rPr>
                <w:b/>
                <w:sz w:val="24"/>
                <w:szCs w:val="24"/>
                <w:u w:val="single"/>
              </w:rPr>
            </w:pPr>
            <w:r w:rsidRPr="00EF52A0">
              <w:rPr>
                <w:b/>
                <w:sz w:val="24"/>
                <w:szCs w:val="24"/>
                <w:u w:val="single"/>
              </w:rPr>
              <w:t xml:space="preserve">1. СПС Консультант Бизнес: Версия </w:t>
            </w:r>
            <w:proofErr w:type="spellStart"/>
            <w:r w:rsidRPr="00EF52A0">
              <w:rPr>
                <w:b/>
                <w:sz w:val="24"/>
                <w:szCs w:val="24"/>
                <w:u w:val="single"/>
              </w:rPr>
              <w:t>Проф</w:t>
            </w:r>
            <w:proofErr w:type="spellEnd"/>
          </w:p>
          <w:p w:rsidR="00D21854" w:rsidRPr="002D2A40" w:rsidRDefault="00D21854" w:rsidP="001C62B7">
            <w:pPr>
              <w:ind w:left="284"/>
            </w:pPr>
            <w:r w:rsidRPr="002D2A40">
              <w:t xml:space="preserve">• Российское законодательство (Версия </w:t>
            </w:r>
            <w:proofErr w:type="spellStart"/>
            <w:r w:rsidRPr="002D2A40">
              <w:t>Проф</w:t>
            </w:r>
            <w:proofErr w:type="spellEnd"/>
            <w:r w:rsidRPr="002D2A40">
              <w:t>)</w:t>
            </w:r>
          </w:p>
          <w:p w:rsidR="00D21854" w:rsidRPr="002D2A40" w:rsidRDefault="00D21854" w:rsidP="001C62B7">
            <w:pPr>
              <w:ind w:left="284"/>
            </w:pPr>
            <w:r w:rsidRPr="002D2A40">
              <w:lastRenderedPageBreak/>
              <w:t>• Решения госорганов по спорным ситуациям</w:t>
            </w:r>
          </w:p>
          <w:p w:rsidR="00D21854" w:rsidRPr="002D2A40" w:rsidRDefault="00D21854" w:rsidP="001C62B7">
            <w:pPr>
              <w:ind w:left="284"/>
            </w:pPr>
            <w:r w:rsidRPr="002D2A40">
              <w:t>• Правовые позиции высших судов</w:t>
            </w:r>
          </w:p>
          <w:p w:rsidR="00D21854" w:rsidRPr="002D2A40" w:rsidRDefault="00D21854" w:rsidP="001C62B7">
            <w:pPr>
              <w:ind w:left="284"/>
            </w:pPr>
            <w:r w:rsidRPr="002D2A40">
              <w:t>• Решения высших судов</w:t>
            </w:r>
          </w:p>
          <w:p w:rsidR="00D21854" w:rsidRPr="002D2A40" w:rsidRDefault="00D21854" w:rsidP="001C62B7">
            <w:pPr>
              <w:ind w:left="284"/>
            </w:pPr>
            <w:r w:rsidRPr="002D2A40">
              <w:t>• Суд по интеллектуальным правам</w:t>
            </w:r>
          </w:p>
          <w:p w:rsidR="00D21854" w:rsidRPr="002D2A40" w:rsidRDefault="00D21854" w:rsidP="001C62B7">
            <w:pPr>
              <w:ind w:left="284"/>
            </w:pPr>
            <w:r w:rsidRPr="002D2A40">
              <w:t>• Судебная практика для бухгалтера</w:t>
            </w:r>
          </w:p>
          <w:p w:rsidR="00D21854" w:rsidRPr="002D2A40" w:rsidRDefault="00D21854" w:rsidP="001C62B7">
            <w:pPr>
              <w:ind w:left="284"/>
            </w:pPr>
            <w:r w:rsidRPr="002D2A40">
              <w:t>• Путеводитель по налогам</w:t>
            </w:r>
          </w:p>
          <w:p w:rsidR="00D21854" w:rsidRPr="002D2A40" w:rsidRDefault="00D21854" w:rsidP="001C62B7">
            <w:pPr>
              <w:ind w:left="284"/>
            </w:pPr>
            <w:r w:rsidRPr="002D2A40">
              <w:t>• Путеводитель по кадровым вопросам</w:t>
            </w:r>
          </w:p>
          <w:p w:rsidR="00D21854" w:rsidRPr="002D2A40" w:rsidRDefault="00D21854" w:rsidP="001C62B7">
            <w:pPr>
              <w:ind w:left="284"/>
            </w:pPr>
            <w:r w:rsidRPr="002D2A40">
              <w:t>• Путеводитель по сделкам</w:t>
            </w:r>
          </w:p>
          <w:p w:rsidR="00D21854" w:rsidRPr="002D2A40" w:rsidRDefault="00D21854" w:rsidP="001C62B7">
            <w:pPr>
              <w:ind w:left="284"/>
            </w:pPr>
            <w:r w:rsidRPr="002D2A40">
              <w:t>• Вопросы-ответы (Финансист)</w:t>
            </w:r>
          </w:p>
          <w:p w:rsidR="00D21854" w:rsidRPr="002D2A40" w:rsidRDefault="00D21854" w:rsidP="001C62B7">
            <w:pPr>
              <w:ind w:left="284"/>
            </w:pPr>
            <w:r w:rsidRPr="002D2A40">
              <w:t>• Бухгалтерская пресса и книги</w:t>
            </w:r>
          </w:p>
          <w:p w:rsidR="00D21854" w:rsidRPr="002D2A40" w:rsidRDefault="00D21854" w:rsidP="001C62B7">
            <w:pPr>
              <w:ind w:left="284"/>
            </w:pPr>
            <w:r w:rsidRPr="002D2A40">
              <w:t>• Постатейные комментарии и книги</w:t>
            </w:r>
          </w:p>
          <w:p w:rsidR="00D21854" w:rsidRPr="002D2A40" w:rsidRDefault="00D21854" w:rsidP="001C62B7">
            <w:pPr>
              <w:ind w:left="284"/>
            </w:pPr>
            <w:r w:rsidRPr="002D2A40">
              <w:t>• Путеводитель по договорной работе</w:t>
            </w:r>
          </w:p>
          <w:p w:rsidR="00D21854" w:rsidRPr="002D2A40" w:rsidRDefault="00D21854" w:rsidP="001C62B7">
            <w:pPr>
              <w:ind w:left="284"/>
            </w:pPr>
            <w:r w:rsidRPr="002D2A40">
              <w:t>• Путеводитель по судебной практике (ГК РФ)</w:t>
            </w:r>
          </w:p>
          <w:p w:rsidR="00D21854" w:rsidRPr="002D2A40" w:rsidRDefault="00D21854" w:rsidP="001C62B7">
            <w:pPr>
              <w:ind w:left="284"/>
            </w:pPr>
            <w:r w:rsidRPr="002D2A40">
              <w:t>• Путеводитель по корпоративным процедурам</w:t>
            </w:r>
          </w:p>
          <w:p w:rsidR="00D21854" w:rsidRPr="002D2A40" w:rsidRDefault="00D21854" w:rsidP="001C62B7">
            <w:pPr>
              <w:ind w:left="284"/>
            </w:pPr>
            <w:r w:rsidRPr="002D2A40">
              <w:t>• Путеводитель по корпоративным спорам</w:t>
            </w:r>
          </w:p>
          <w:p w:rsidR="00D21854" w:rsidRPr="002D2A40" w:rsidRDefault="00D21854" w:rsidP="001C62B7">
            <w:pPr>
              <w:ind w:left="284"/>
            </w:pPr>
            <w:r w:rsidRPr="002D2A40">
              <w:t>• Путеводитель по трудовым спорам</w:t>
            </w:r>
          </w:p>
          <w:p w:rsidR="00D21854" w:rsidRPr="002D2A40" w:rsidRDefault="00D21854" w:rsidP="001C62B7">
            <w:pPr>
              <w:ind w:left="284"/>
            </w:pPr>
            <w:r w:rsidRPr="002D2A40">
              <w:t xml:space="preserve">• Путеводитель по </w:t>
            </w:r>
            <w:proofErr w:type="spellStart"/>
            <w:r w:rsidRPr="002D2A40">
              <w:t>госуслугам</w:t>
            </w:r>
            <w:proofErr w:type="spellEnd"/>
            <w:r w:rsidRPr="002D2A40">
              <w:t xml:space="preserve"> для юридических лиц</w:t>
            </w:r>
          </w:p>
          <w:p w:rsidR="00D21854" w:rsidRPr="002D2A40" w:rsidRDefault="00D21854" w:rsidP="001C62B7">
            <w:pPr>
              <w:ind w:left="284"/>
            </w:pPr>
            <w:r w:rsidRPr="002D2A40">
              <w:t>• Путеводитель по контрактной системе в сфере закупок</w:t>
            </w:r>
          </w:p>
          <w:p w:rsidR="00D21854" w:rsidRPr="002D2A40" w:rsidRDefault="00D21854" w:rsidP="001C62B7">
            <w:pPr>
              <w:ind w:left="284"/>
            </w:pPr>
            <w:r w:rsidRPr="002D2A40">
              <w:t>• Путеводитель по спорам в сфере закупок</w:t>
            </w:r>
          </w:p>
          <w:p w:rsidR="00D21854" w:rsidRPr="002D2A40" w:rsidRDefault="00D21854" w:rsidP="001C62B7">
            <w:pPr>
              <w:ind w:left="284"/>
            </w:pPr>
            <w:r w:rsidRPr="002D2A40">
              <w:t>• Юридическая пресса</w:t>
            </w:r>
          </w:p>
          <w:p w:rsidR="00D21854" w:rsidRPr="00EF52A0" w:rsidRDefault="00D21854" w:rsidP="001C62B7">
            <w:pPr>
              <w:ind w:left="284"/>
              <w:rPr>
                <w:b/>
                <w:sz w:val="24"/>
                <w:szCs w:val="24"/>
                <w:u w:val="single"/>
              </w:rPr>
            </w:pPr>
            <w:r w:rsidRPr="00EF52A0">
              <w:rPr>
                <w:b/>
                <w:sz w:val="24"/>
                <w:szCs w:val="24"/>
                <w:u w:val="single"/>
              </w:rPr>
              <w:t xml:space="preserve">2. СС </w:t>
            </w:r>
            <w:proofErr w:type="spellStart"/>
            <w:r w:rsidRPr="00EF52A0">
              <w:rPr>
                <w:b/>
                <w:sz w:val="24"/>
                <w:szCs w:val="24"/>
                <w:u w:val="single"/>
              </w:rPr>
              <w:t>КонсультантАрбитраж</w:t>
            </w:r>
            <w:proofErr w:type="spellEnd"/>
            <w:r w:rsidRPr="00EF52A0">
              <w:rPr>
                <w:b/>
                <w:sz w:val="24"/>
                <w:szCs w:val="24"/>
                <w:u w:val="single"/>
              </w:rPr>
              <w:t>: ФАС всех округов</w:t>
            </w:r>
          </w:p>
          <w:p w:rsidR="00D21854" w:rsidRPr="002D2A40" w:rsidRDefault="00D21854" w:rsidP="001C62B7">
            <w:pPr>
              <w:ind w:left="284"/>
            </w:pPr>
            <w:r w:rsidRPr="002D2A40">
              <w:t>Информационный комплекс, объединяющий информационные банки судебных актов всех 10 арбитражных судов округов РФ.</w:t>
            </w:r>
          </w:p>
          <w:p w:rsidR="00D21854" w:rsidRPr="00EF52A0" w:rsidRDefault="00D21854" w:rsidP="001C62B7">
            <w:pPr>
              <w:ind w:left="284"/>
              <w:rPr>
                <w:b/>
                <w:sz w:val="24"/>
                <w:szCs w:val="24"/>
                <w:u w:val="single"/>
              </w:rPr>
            </w:pPr>
            <w:r w:rsidRPr="00EF52A0">
              <w:rPr>
                <w:b/>
                <w:sz w:val="24"/>
                <w:szCs w:val="24"/>
                <w:u w:val="single"/>
              </w:rPr>
              <w:t xml:space="preserve">3.СС </w:t>
            </w:r>
            <w:proofErr w:type="spellStart"/>
            <w:r w:rsidRPr="00EF52A0">
              <w:rPr>
                <w:b/>
                <w:sz w:val="24"/>
                <w:szCs w:val="24"/>
                <w:u w:val="single"/>
              </w:rPr>
              <w:t>КонсультантСудебнаяПрактика</w:t>
            </w:r>
            <w:proofErr w:type="spellEnd"/>
            <w:r w:rsidRPr="00EF52A0">
              <w:rPr>
                <w:b/>
                <w:sz w:val="24"/>
                <w:szCs w:val="24"/>
                <w:u w:val="single"/>
              </w:rPr>
              <w:t>: Суды общей юрисдикции</w:t>
            </w:r>
          </w:p>
          <w:p w:rsidR="00D21854" w:rsidRPr="002D2A40" w:rsidRDefault="00D21854" w:rsidP="001C62B7">
            <w:pPr>
              <w:ind w:left="284"/>
            </w:pPr>
            <w:r w:rsidRPr="002D2A40">
              <w:t xml:space="preserve">Решения судов общей юрисдикции всех субъектов РФ, включая Москву, </w:t>
            </w:r>
            <w:r w:rsidRPr="002D2A40">
              <w:lastRenderedPageBreak/>
              <w:t>Московскую область, Санкт-Петербург и Ленинградскую область.</w:t>
            </w:r>
          </w:p>
          <w:p w:rsidR="00D21854" w:rsidRPr="00EF52A0" w:rsidRDefault="00D21854" w:rsidP="001C62B7">
            <w:pPr>
              <w:ind w:left="284"/>
              <w:rPr>
                <w:b/>
                <w:sz w:val="24"/>
                <w:szCs w:val="24"/>
                <w:u w:val="single"/>
              </w:rPr>
            </w:pPr>
            <w:r w:rsidRPr="00EF52A0">
              <w:rPr>
                <w:b/>
                <w:sz w:val="24"/>
                <w:szCs w:val="24"/>
                <w:u w:val="single"/>
              </w:rPr>
              <w:t xml:space="preserve">4. СС </w:t>
            </w:r>
            <w:proofErr w:type="spellStart"/>
            <w:r w:rsidRPr="00EF52A0">
              <w:rPr>
                <w:b/>
                <w:sz w:val="24"/>
                <w:szCs w:val="24"/>
                <w:u w:val="single"/>
              </w:rPr>
              <w:t>КонсультантАрбитраж</w:t>
            </w:r>
            <w:proofErr w:type="spellEnd"/>
            <w:r w:rsidRPr="00EF52A0">
              <w:rPr>
                <w:b/>
                <w:sz w:val="24"/>
                <w:szCs w:val="24"/>
                <w:u w:val="single"/>
              </w:rPr>
              <w:t>: Все апелляционные суды</w:t>
            </w:r>
          </w:p>
          <w:p w:rsidR="00D21854" w:rsidRPr="002D2A40" w:rsidRDefault="00D21854" w:rsidP="001C62B7">
            <w:pPr>
              <w:ind w:left="284"/>
            </w:pPr>
            <w:r w:rsidRPr="002D2A40">
              <w:t>Объединяет информационные банки с судебными актами всех арбитражных апелляционных судов.</w:t>
            </w:r>
          </w:p>
          <w:p w:rsidR="00D21854" w:rsidRPr="00EF52A0" w:rsidRDefault="00D21854" w:rsidP="001C62B7">
            <w:pPr>
              <w:ind w:left="284"/>
              <w:rPr>
                <w:b/>
                <w:sz w:val="24"/>
                <w:szCs w:val="24"/>
                <w:u w:val="single"/>
              </w:rPr>
            </w:pPr>
            <w:r w:rsidRPr="00EF52A0">
              <w:rPr>
                <w:b/>
                <w:sz w:val="24"/>
                <w:szCs w:val="24"/>
                <w:u w:val="single"/>
              </w:rPr>
              <w:t>5. СС Деловые бумаги</w:t>
            </w:r>
          </w:p>
          <w:p w:rsidR="00D21854" w:rsidRPr="002D2A40" w:rsidRDefault="00D21854" w:rsidP="001C62B7">
            <w:pPr>
              <w:ind w:left="284"/>
            </w:pPr>
            <w:r w:rsidRPr="002D2A40">
              <w:t>Необходимые для делопроизводства типовые формы и образцы заполнения договоров, актов, заявлений, должностных инструкций и т.п.</w:t>
            </w:r>
          </w:p>
          <w:p w:rsidR="00D21854" w:rsidRPr="00EF52A0" w:rsidRDefault="00D21854" w:rsidP="001C62B7">
            <w:pPr>
              <w:ind w:left="284"/>
              <w:rPr>
                <w:b/>
                <w:sz w:val="24"/>
                <w:szCs w:val="24"/>
                <w:u w:val="single"/>
              </w:rPr>
            </w:pPr>
            <w:r w:rsidRPr="00EF52A0">
              <w:rPr>
                <w:b/>
                <w:sz w:val="24"/>
                <w:szCs w:val="24"/>
                <w:u w:val="single"/>
              </w:rPr>
              <w:t>6.ССКонсультантБухгалтер: Корреспонденция счетов</w:t>
            </w:r>
          </w:p>
          <w:p w:rsidR="00D21854" w:rsidRPr="002D2A40" w:rsidRDefault="00D21854" w:rsidP="001C62B7">
            <w:pPr>
              <w:ind w:left="284"/>
            </w:pPr>
            <w:r w:rsidRPr="002D2A40">
              <w:t xml:space="preserve">Подборка консультаций, в которых приведены схемы бухгалтерского учета отдельных операций и возможные налоговые последствия. Адресуется организациям, работающим по общему плану счетов. </w:t>
            </w:r>
          </w:p>
          <w:p w:rsidR="00D21854" w:rsidRPr="00EF52A0" w:rsidRDefault="00D21854" w:rsidP="001C62B7">
            <w:pPr>
              <w:ind w:left="284"/>
              <w:rPr>
                <w:b/>
                <w:sz w:val="24"/>
                <w:szCs w:val="24"/>
                <w:u w:val="single"/>
              </w:rPr>
            </w:pPr>
            <w:r w:rsidRPr="00EF52A0">
              <w:rPr>
                <w:b/>
                <w:sz w:val="24"/>
                <w:szCs w:val="24"/>
                <w:u w:val="single"/>
              </w:rPr>
              <w:t xml:space="preserve">7. СС </w:t>
            </w:r>
            <w:proofErr w:type="spellStart"/>
            <w:r w:rsidRPr="00EF52A0">
              <w:rPr>
                <w:b/>
                <w:sz w:val="24"/>
                <w:szCs w:val="24"/>
                <w:u w:val="single"/>
              </w:rPr>
              <w:t>КонсультантПлюс</w:t>
            </w:r>
            <w:proofErr w:type="spellEnd"/>
            <w:r w:rsidRPr="00EF52A0">
              <w:rPr>
                <w:b/>
                <w:sz w:val="24"/>
                <w:szCs w:val="24"/>
                <w:u w:val="single"/>
              </w:rPr>
              <w:t>: Проекты правовых актов</w:t>
            </w:r>
          </w:p>
          <w:p w:rsidR="00D21854" w:rsidRPr="002D2A40" w:rsidRDefault="00D21854" w:rsidP="001C62B7">
            <w:pPr>
              <w:ind w:left="284"/>
            </w:pPr>
            <w:r>
              <w:t>Содержит</w:t>
            </w:r>
            <w:r w:rsidRPr="002D2A40">
              <w:t xml:space="preserve"> тексты законопроектов, проекты постановлений и распоряжений Правительства РФ, проекты приказов различных ведомств, сопроводительные материалы, организационные документы Госдумы ФС РФ</w:t>
            </w:r>
          </w:p>
          <w:p w:rsidR="00D21854" w:rsidRPr="00EF52A0" w:rsidRDefault="00D21854" w:rsidP="001C62B7">
            <w:pPr>
              <w:ind w:left="284"/>
              <w:rPr>
                <w:b/>
                <w:sz w:val="24"/>
                <w:szCs w:val="24"/>
                <w:u w:val="single"/>
              </w:rPr>
            </w:pPr>
            <w:r w:rsidRPr="00EF52A0">
              <w:rPr>
                <w:b/>
                <w:sz w:val="24"/>
                <w:szCs w:val="24"/>
                <w:u w:val="single"/>
              </w:rPr>
              <w:t xml:space="preserve">8.СС </w:t>
            </w:r>
            <w:proofErr w:type="spellStart"/>
            <w:r w:rsidRPr="00EF52A0">
              <w:rPr>
                <w:b/>
                <w:sz w:val="24"/>
                <w:szCs w:val="24"/>
                <w:u w:val="single"/>
              </w:rPr>
              <w:t>КонсультантСудебнаяПрактика</w:t>
            </w:r>
            <w:proofErr w:type="spellEnd"/>
            <w:r w:rsidRPr="00EF52A0">
              <w:rPr>
                <w:b/>
                <w:sz w:val="24"/>
                <w:szCs w:val="24"/>
                <w:u w:val="single"/>
              </w:rPr>
              <w:t>: Суды Москвы и области</w:t>
            </w:r>
          </w:p>
          <w:p w:rsidR="00D21854" w:rsidRPr="002D2A40" w:rsidRDefault="00D21854" w:rsidP="001C62B7">
            <w:pPr>
              <w:ind w:left="284"/>
            </w:pPr>
            <w:r w:rsidRPr="002D2A40">
              <w:t xml:space="preserve">Акты 9 и 10 арбитражных апелляционных судов, акты арбитражного суда г. Москвы и арбитражного суда Московской области, акты судов общей юрисдикции </w:t>
            </w:r>
            <w:proofErr w:type="spellStart"/>
            <w:r w:rsidRPr="002D2A40">
              <w:t>г.Москвы</w:t>
            </w:r>
            <w:proofErr w:type="spellEnd"/>
            <w:r w:rsidRPr="002D2A40">
              <w:t xml:space="preserve"> и Московской области.</w:t>
            </w:r>
          </w:p>
          <w:p w:rsidR="00D21854" w:rsidRPr="00EF52A0" w:rsidRDefault="00D21854" w:rsidP="001C62B7">
            <w:pPr>
              <w:ind w:left="284"/>
              <w:rPr>
                <w:b/>
                <w:sz w:val="24"/>
                <w:szCs w:val="24"/>
                <w:u w:val="single"/>
              </w:rPr>
            </w:pPr>
            <w:r w:rsidRPr="00EF52A0">
              <w:rPr>
                <w:b/>
                <w:sz w:val="24"/>
                <w:szCs w:val="24"/>
                <w:u w:val="single"/>
              </w:rPr>
              <w:t xml:space="preserve">9. СПС </w:t>
            </w:r>
            <w:proofErr w:type="spellStart"/>
            <w:r w:rsidRPr="00EF52A0">
              <w:rPr>
                <w:b/>
                <w:sz w:val="24"/>
                <w:szCs w:val="24"/>
                <w:u w:val="single"/>
              </w:rPr>
              <w:t>КонсультантПлюс</w:t>
            </w:r>
            <w:proofErr w:type="spellEnd"/>
            <w:r w:rsidRPr="00EF52A0">
              <w:rPr>
                <w:b/>
                <w:sz w:val="24"/>
                <w:szCs w:val="24"/>
                <w:u w:val="single"/>
              </w:rPr>
              <w:t xml:space="preserve">: Москва </w:t>
            </w:r>
            <w:proofErr w:type="spellStart"/>
            <w:r w:rsidRPr="00EF52A0">
              <w:rPr>
                <w:b/>
                <w:sz w:val="24"/>
                <w:szCs w:val="24"/>
                <w:u w:val="single"/>
              </w:rPr>
              <w:t>Проф</w:t>
            </w:r>
            <w:proofErr w:type="spellEnd"/>
          </w:p>
          <w:p w:rsidR="00D21854" w:rsidRPr="002D2A40" w:rsidRDefault="00D21854" w:rsidP="001C62B7">
            <w:pPr>
              <w:ind w:left="284"/>
            </w:pPr>
            <w:r w:rsidRPr="002D2A40">
              <w:t xml:space="preserve">Содержит нормативные правовые акты и иные документы органов власти города Москвы: документы разъяснительного характера, правоприменительные документы по вопросам предпринимательской и инвестиционной </w:t>
            </w:r>
            <w:r w:rsidRPr="002D2A40">
              <w:lastRenderedPageBreak/>
              <w:t>деятельности, капитального строительства, недвижимости, бюджетного процесса, земельного законодательства. Поставляется вместе с онлайн-архивом документов Москвы и Московской области и онлайн-архивом документов муниципальных образований субъектов РФ.</w:t>
            </w:r>
          </w:p>
          <w:p w:rsidR="00D21854" w:rsidRPr="00EF52A0" w:rsidRDefault="00D21854" w:rsidP="001C62B7">
            <w:pPr>
              <w:ind w:left="284"/>
              <w:rPr>
                <w:b/>
                <w:sz w:val="24"/>
                <w:szCs w:val="24"/>
                <w:u w:val="single"/>
              </w:rPr>
            </w:pPr>
            <w:r w:rsidRPr="00EF52A0">
              <w:rPr>
                <w:b/>
                <w:sz w:val="24"/>
                <w:szCs w:val="24"/>
                <w:u w:val="single"/>
              </w:rPr>
              <w:t xml:space="preserve">10. СПС </w:t>
            </w:r>
            <w:proofErr w:type="spellStart"/>
            <w:r w:rsidRPr="00EF52A0">
              <w:rPr>
                <w:b/>
                <w:sz w:val="24"/>
                <w:szCs w:val="24"/>
                <w:u w:val="single"/>
              </w:rPr>
              <w:t>КонсультантПлюс</w:t>
            </w:r>
            <w:proofErr w:type="spellEnd"/>
            <w:r w:rsidRPr="00EF52A0">
              <w:rPr>
                <w:b/>
                <w:sz w:val="24"/>
                <w:szCs w:val="24"/>
                <w:u w:val="single"/>
              </w:rPr>
              <w:t xml:space="preserve">: </w:t>
            </w:r>
            <w:proofErr w:type="spellStart"/>
            <w:proofErr w:type="gramStart"/>
            <w:r w:rsidRPr="00EF52A0">
              <w:rPr>
                <w:b/>
                <w:sz w:val="24"/>
                <w:szCs w:val="24"/>
                <w:u w:val="single"/>
              </w:rPr>
              <w:t>Москов</w:t>
            </w:r>
            <w:r>
              <w:rPr>
                <w:b/>
                <w:sz w:val="24"/>
                <w:szCs w:val="24"/>
                <w:u w:val="single"/>
              </w:rPr>
              <w:t>-</w:t>
            </w:r>
            <w:r w:rsidRPr="00EF52A0">
              <w:rPr>
                <w:b/>
                <w:sz w:val="24"/>
                <w:szCs w:val="24"/>
                <w:u w:val="single"/>
              </w:rPr>
              <w:t>ская</w:t>
            </w:r>
            <w:proofErr w:type="spellEnd"/>
            <w:proofErr w:type="gramEnd"/>
            <w:r w:rsidRPr="00EF52A0">
              <w:rPr>
                <w:b/>
                <w:sz w:val="24"/>
                <w:szCs w:val="24"/>
                <w:u w:val="single"/>
              </w:rPr>
              <w:t xml:space="preserve"> область</w:t>
            </w:r>
          </w:p>
          <w:p w:rsidR="00D21854" w:rsidRPr="002D2A40" w:rsidRDefault="00D21854" w:rsidP="001C62B7">
            <w:pPr>
              <w:ind w:left="284"/>
            </w:pPr>
            <w:r w:rsidRPr="002D2A40">
              <w:t xml:space="preserve">Нормативные акты законодательной и исполнительной власти Московской области, правоприменительные акты структурных подразделений: Управления </w:t>
            </w:r>
            <w:proofErr w:type="spellStart"/>
            <w:r w:rsidRPr="002D2A40">
              <w:t>Росреестра</w:t>
            </w:r>
            <w:proofErr w:type="spellEnd"/>
            <w:r w:rsidRPr="002D2A40">
              <w:t xml:space="preserve"> по Московской области, </w:t>
            </w:r>
            <w:proofErr w:type="spellStart"/>
            <w:r w:rsidRPr="002D2A40">
              <w:t>Минмособлимущества</w:t>
            </w:r>
            <w:proofErr w:type="spellEnd"/>
            <w:r w:rsidRPr="002D2A40">
              <w:t xml:space="preserve">, </w:t>
            </w:r>
            <w:proofErr w:type="spellStart"/>
            <w:r w:rsidRPr="002D2A40">
              <w:t>Минмособлстроя</w:t>
            </w:r>
            <w:proofErr w:type="spellEnd"/>
            <w:r w:rsidRPr="002D2A40">
              <w:t>, Регистрационной и Лицензионной палат, УФНС по Московской области, акты органов местного самоуправления, документы судебной власти Московской области - обзоры практики, бюллетени Московского областного суда. Поставляется вместе с онлайн-архивом документов Москвы и Московской области.</w:t>
            </w:r>
          </w:p>
          <w:p w:rsidR="00D21854" w:rsidRPr="00EF52A0" w:rsidRDefault="00D21854" w:rsidP="001C62B7">
            <w:pPr>
              <w:ind w:left="284"/>
              <w:rPr>
                <w:b/>
                <w:sz w:val="24"/>
                <w:szCs w:val="24"/>
                <w:u w:val="single"/>
              </w:rPr>
            </w:pPr>
            <w:r w:rsidRPr="00EF52A0">
              <w:rPr>
                <w:b/>
                <w:sz w:val="24"/>
                <w:szCs w:val="24"/>
                <w:u w:val="single"/>
              </w:rPr>
              <w:t xml:space="preserve">11. СС </w:t>
            </w:r>
            <w:proofErr w:type="spellStart"/>
            <w:r w:rsidRPr="00EF52A0">
              <w:rPr>
                <w:b/>
                <w:sz w:val="24"/>
                <w:szCs w:val="24"/>
                <w:u w:val="single"/>
              </w:rPr>
              <w:t>КонсультантПлюс</w:t>
            </w:r>
            <w:proofErr w:type="spellEnd"/>
            <w:r w:rsidRPr="00EF52A0">
              <w:rPr>
                <w:b/>
                <w:sz w:val="24"/>
                <w:szCs w:val="24"/>
                <w:u w:val="single"/>
              </w:rPr>
              <w:t xml:space="preserve">: </w:t>
            </w:r>
            <w:proofErr w:type="spellStart"/>
            <w:proofErr w:type="gramStart"/>
            <w:r w:rsidRPr="00EF52A0">
              <w:rPr>
                <w:b/>
                <w:sz w:val="24"/>
                <w:szCs w:val="24"/>
                <w:u w:val="single"/>
              </w:rPr>
              <w:t>Консуль</w:t>
            </w:r>
            <w:r>
              <w:rPr>
                <w:b/>
                <w:sz w:val="24"/>
                <w:szCs w:val="24"/>
                <w:u w:val="single"/>
              </w:rPr>
              <w:t>-</w:t>
            </w:r>
            <w:r w:rsidRPr="00EF52A0">
              <w:rPr>
                <w:b/>
                <w:sz w:val="24"/>
                <w:szCs w:val="24"/>
                <w:u w:val="single"/>
              </w:rPr>
              <w:t>тации</w:t>
            </w:r>
            <w:proofErr w:type="spellEnd"/>
            <w:proofErr w:type="gramEnd"/>
            <w:r w:rsidRPr="00EF52A0">
              <w:rPr>
                <w:b/>
                <w:sz w:val="24"/>
                <w:szCs w:val="24"/>
                <w:u w:val="single"/>
              </w:rPr>
              <w:t xml:space="preserve"> для бюджетных организаций</w:t>
            </w:r>
          </w:p>
          <w:p w:rsidR="00D21854" w:rsidRPr="002D2A40" w:rsidRDefault="00D21854" w:rsidP="001C62B7">
            <w:pPr>
              <w:ind w:left="284"/>
            </w:pPr>
            <w:r w:rsidRPr="002D2A40">
              <w:t>Содержит практические пособия по бюджетному учету, НДФЛ, страховым взносам; консультации по налогообложению, применению КБК и КОСГУ, кадровым вопросам; схемы корреспонденции счетов по финансово-хозяйственным операциям и информацию о возникающих налоговых последствиях; публикации из бухгалтерских изданий и книги по бюджетному учету, налогообложению, кадровым вопросам.</w:t>
            </w:r>
          </w:p>
          <w:p w:rsidR="00D21854" w:rsidRPr="00EF52A0" w:rsidRDefault="00D21854" w:rsidP="001C62B7">
            <w:pPr>
              <w:ind w:left="284"/>
              <w:rPr>
                <w:b/>
                <w:sz w:val="24"/>
                <w:szCs w:val="24"/>
                <w:u w:val="single"/>
              </w:rPr>
            </w:pPr>
            <w:r w:rsidRPr="00EF52A0">
              <w:rPr>
                <w:b/>
                <w:sz w:val="24"/>
                <w:szCs w:val="24"/>
                <w:u w:val="single"/>
              </w:rPr>
              <w:t xml:space="preserve">12. СПС </w:t>
            </w:r>
            <w:proofErr w:type="spellStart"/>
            <w:r w:rsidRPr="00EF52A0">
              <w:rPr>
                <w:b/>
                <w:sz w:val="24"/>
                <w:szCs w:val="24"/>
                <w:u w:val="single"/>
              </w:rPr>
              <w:t>КонсультантПлюс</w:t>
            </w:r>
            <w:proofErr w:type="spellEnd"/>
            <w:r w:rsidRPr="00EF52A0">
              <w:rPr>
                <w:b/>
                <w:sz w:val="24"/>
                <w:szCs w:val="24"/>
                <w:u w:val="single"/>
              </w:rPr>
              <w:t>: Эксперт-приложение</w:t>
            </w:r>
          </w:p>
          <w:p w:rsidR="00D21854" w:rsidRPr="002D2A40" w:rsidRDefault="00D21854" w:rsidP="001C62B7">
            <w:pPr>
              <w:ind w:left="284"/>
            </w:pPr>
            <w:r w:rsidRPr="002D2A40">
              <w:t xml:space="preserve">Акты всех федеральных органов власти правоприменительного, нормативно-технического, разъяснительного и организационного характера, касающиеся отдельных отраслей экономики, </w:t>
            </w:r>
            <w:r w:rsidRPr="002D2A40">
              <w:lastRenderedPageBreak/>
              <w:t>конкретных территорий и организаций; акты персонального характера.</w:t>
            </w:r>
          </w:p>
          <w:p w:rsidR="00D21854" w:rsidRPr="00EF52A0" w:rsidRDefault="00D21854" w:rsidP="001C62B7">
            <w:pPr>
              <w:ind w:left="284"/>
              <w:rPr>
                <w:b/>
                <w:sz w:val="24"/>
                <w:szCs w:val="24"/>
                <w:u w:val="single"/>
              </w:rPr>
            </w:pPr>
            <w:r w:rsidRPr="00EF52A0">
              <w:rPr>
                <w:b/>
                <w:sz w:val="24"/>
                <w:szCs w:val="24"/>
                <w:u w:val="single"/>
              </w:rPr>
              <w:t xml:space="preserve">13. СПС </w:t>
            </w:r>
            <w:proofErr w:type="spellStart"/>
            <w:r w:rsidRPr="00EF52A0">
              <w:rPr>
                <w:b/>
                <w:sz w:val="24"/>
                <w:szCs w:val="24"/>
                <w:u w:val="single"/>
              </w:rPr>
              <w:t>КонсультантПлюс</w:t>
            </w:r>
            <w:proofErr w:type="spellEnd"/>
            <w:r w:rsidRPr="00EF52A0">
              <w:rPr>
                <w:b/>
                <w:sz w:val="24"/>
                <w:szCs w:val="24"/>
                <w:u w:val="single"/>
              </w:rPr>
              <w:t>: Сводное региональное законодательство</w:t>
            </w:r>
          </w:p>
          <w:p w:rsidR="00D21854" w:rsidRPr="002D2A40" w:rsidRDefault="00D21854" w:rsidP="001C62B7">
            <w:pPr>
              <w:ind w:left="284"/>
            </w:pPr>
            <w:r w:rsidRPr="002D2A40">
              <w:t xml:space="preserve">Содержит нормативные правовые акты и иные документы органов государственной власти всех 85 субъектов Российской Федерации, территориальных органов, федеральных органов </w:t>
            </w:r>
            <w:proofErr w:type="spellStart"/>
            <w:proofErr w:type="gramStart"/>
            <w:r w:rsidRPr="002D2A40">
              <w:t>испол</w:t>
            </w:r>
            <w:r>
              <w:t>-</w:t>
            </w:r>
            <w:r w:rsidRPr="002D2A40">
              <w:t>нительной</w:t>
            </w:r>
            <w:proofErr w:type="spellEnd"/>
            <w:proofErr w:type="gramEnd"/>
            <w:r w:rsidRPr="002D2A40">
              <w:t xml:space="preserve"> власти и органов местного самоуправления. Поставляется вместе с онлайн-архивом документов Москвы и Московской области.</w:t>
            </w:r>
          </w:p>
          <w:p w:rsidR="00D21854" w:rsidRPr="00EF52A0" w:rsidRDefault="00D21854" w:rsidP="001C62B7">
            <w:pPr>
              <w:ind w:left="284"/>
              <w:rPr>
                <w:b/>
                <w:sz w:val="24"/>
                <w:szCs w:val="24"/>
                <w:u w:val="single"/>
              </w:rPr>
            </w:pPr>
            <w:r>
              <w:rPr>
                <w:b/>
                <w:sz w:val="24"/>
                <w:szCs w:val="24"/>
                <w:u w:val="single"/>
              </w:rPr>
              <w:t>14.СПС</w:t>
            </w:r>
            <w:r w:rsidRPr="00EF52A0">
              <w:rPr>
                <w:b/>
                <w:sz w:val="24"/>
                <w:szCs w:val="24"/>
                <w:u w:val="single"/>
              </w:rPr>
              <w:t>КонсультантПлюс: Международное право</w:t>
            </w:r>
          </w:p>
          <w:p w:rsidR="00D21854" w:rsidRPr="002D2A40" w:rsidRDefault="00D21854" w:rsidP="001C62B7">
            <w:pPr>
              <w:ind w:left="284"/>
            </w:pPr>
            <w:r w:rsidRPr="002D2A40">
              <w:t>Документы, регулирующие отношения России со странами дальнего и ближнего зарубежья, в том числе СНГ. Представлены документы международных организаций (ООН, ВОЗ, ЮНЕСКО и др.), двусторонние и многосторо</w:t>
            </w:r>
            <w:r>
              <w:t xml:space="preserve">нние международные договоры РФ, </w:t>
            </w:r>
            <w:r w:rsidRPr="002D2A40">
              <w:t>документы российского законодательства о заключении международных договоров (подписании, ратификации, присоединении и т.п.).</w:t>
            </w:r>
          </w:p>
          <w:p w:rsidR="00D21854" w:rsidRPr="00EF52A0" w:rsidRDefault="00D21854" w:rsidP="001C62B7">
            <w:pPr>
              <w:ind w:left="284"/>
              <w:rPr>
                <w:b/>
                <w:sz w:val="24"/>
                <w:szCs w:val="24"/>
                <w:u w:val="single"/>
              </w:rPr>
            </w:pPr>
            <w:r w:rsidRPr="00EF52A0">
              <w:rPr>
                <w:b/>
                <w:sz w:val="24"/>
                <w:szCs w:val="24"/>
                <w:u w:val="single"/>
              </w:rPr>
              <w:t>15.СПСКонсультантПлюс: Документы СССР</w:t>
            </w:r>
          </w:p>
          <w:p w:rsidR="00D21854" w:rsidRPr="002D2A40" w:rsidRDefault="00D21854" w:rsidP="001C62B7">
            <w:pPr>
              <w:ind w:left="284"/>
            </w:pPr>
            <w:r w:rsidRPr="002D2A40">
              <w:t>Крупнейшая специализированная подборка документов по законодательству советского периода. Включает большое количество правовых актов (Конституции, законодательные и ведомственные акты СССР и РСФСР), которые были изданы в советское время с 1917 по 1991 гг., включая редкие документы.</w:t>
            </w:r>
          </w:p>
          <w:p w:rsidR="00D21854" w:rsidRPr="00EF52A0" w:rsidRDefault="00D21854" w:rsidP="001C62B7">
            <w:pPr>
              <w:ind w:left="284"/>
              <w:rPr>
                <w:b/>
                <w:sz w:val="24"/>
                <w:szCs w:val="24"/>
                <w:u w:val="single"/>
              </w:rPr>
            </w:pPr>
            <w:r w:rsidRPr="00EF52A0">
              <w:rPr>
                <w:b/>
                <w:sz w:val="24"/>
                <w:szCs w:val="24"/>
                <w:u w:val="single"/>
              </w:rPr>
              <w:t>16.ССКонсультантСудебнаяПрактика: Подборки судебных решений</w:t>
            </w:r>
          </w:p>
          <w:p w:rsidR="00D21854" w:rsidRPr="002D2A40" w:rsidRDefault="00D21854" w:rsidP="001C62B7">
            <w:pPr>
              <w:ind w:left="284"/>
            </w:pPr>
            <w:r w:rsidRPr="002D2A40">
              <w:t>Подборки наиболее значимых судебных решений различных судов по налоговой, гражданско-правовой и другим тематикам, представленные в компактной форме.</w:t>
            </w:r>
          </w:p>
          <w:p w:rsidR="00D21854" w:rsidRPr="00EF52A0" w:rsidRDefault="00D21854" w:rsidP="001C62B7">
            <w:pPr>
              <w:ind w:left="284"/>
              <w:rPr>
                <w:b/>
                <w:sz w:val="24"/>
                <w:szCs w:val="24"/>
                <w:u w:val="single"/>
              </w:rPr>
            </w:pPr>
            <w:r w:rsidRPr="00EF52A0">
              <w:rPr>
                <w:b/>
                <w:sz w:val="24"/>
                <w:szCs w:val="24"/>
                <w:u w:val="single"/>
              </w:rPr>
              <w:lastRenderedPageBreak/>
              <w:t>17.ССКонсультантСудебнаяПракт</w:t>
            </w:r>
            <w:r>
              <w:rPr>
                <w:b/>
                <w:sz w:val="24"/>
                <w:szCs w:val="24"/>
                <w:u w:val="single"/>
              </w:rPr>
              <w:t xml:space="preserve">ика: </w:t>
            </w:r>
            <w:proofErr w:type="spellStart"/>
            <w:r>
              <w:rPr>
                <w:b/>
                <w:sz w:val="24"/>
                <w:szCs w:val="24"/>
                <w:u w:val="single"/>
              </w:rPr>
              <w:t>СудыСанкт</w:t>
            </w:r>
            <w:proofErr w:type="spellEnd"/>
            <w:r>
              <w:rPr>
                <w:b/>
                <w:sz w:val="24"/>
                <w:szCs w:val="24"/>
                <w:u w:val="single"/>
              </w:rPr>
              <w:t xml:space="preserve">-Петербурга </w:t>
            </w:r>
            <w:r w:rsidRPr="00EF52A0">
              <w:rPr>
                <w:b/>
                <w:sz w:val="24"/>
                <w:szCs w:val="24"/>
                <w:u w:val="single"/>
              </w:rPr>
              <w:t>и Ленинградской области</w:t>
            </w:r>
          </w:p>
          <w:p w:rsidR="00D21854" w:rsidRPr="002D2A40" w:rsidRDefault="00D21854" w:rsidP="001C62B7">
            <w:pPr>
              <w:ind w:left="284"/>
            </w:pPr>
            <w:r w:rsidRPr="002D2A40">
              <w:t>Судебные акты судов общей юрисдикции г. Санкт-Петербурга и Ленинградской области.</w:t>
            </w:r>
          </w:p>
          <w:p w:rsidR="00D21854" w:rsidRPr="00EF52A0" w:rsidRDefault="00D21854" w:rsidP="001C62B7">
            <w:pPr>
              <w:ind w:left="284"/>
              <w:rPr>
                <w:b/>
                <w:sz w:val="24"/>
                <w:szCs w:val="24"/>
                <w:u w:val="single"/>
              </w:rPr>
            </w:pPr>
            <w:r w:rsidRPr="00EF52A0">
              <w:rPr>
                <w:b/>
                <w:sz w:val="24"/>
                <w:szCs w:val="24"/>
                <w:u w:val="single"/>
              </w:rPr>
              <w:t>18.ССКонсультантСудебнаяПрактика: Суды Свердловской области</w:t>
            </w:r>
          </w:p>
          <w:p w:rsidR="00D21854" w:rsidRPr="002D2A40" w:rsidRDefault="00D21854" w:rsidP="001C62B7">
            <w:pPr>
              <w:ind w:left="284"/>
            </w:pPr>
            <w:r w:rsidRPr="002D2A40">
              <w:t>Судебные акты Свердловского областного суда и арбитражного суда Свердловской области.</w:t>
            </w:r>
          </w:p>
          <w:p w:rsidR="00D21854" w:rsidRPr="00EF52A0" w:rsidRDefault="00D21854" w:rsidP="001C62B7">
            <w:pPr>
              <w:ind w:left="284"/>
              <w:rPr>
                <w:b/>
                <w:sz w:val="24"/>
                <w:szCs w:val="24"/>
                <w:u w:val="single"/>
              </w:rPr>
            </w:pPr>
            <w:r>
              <w:rPr>
                <w:b/>
                <w:sz w:val="24"/>
                <w:szCs w:val="24"/>
                <w:u w:val="single"/>
              </w:rPr>
              <w:t>19.СС</w:t>
            </w:r>
            <w:r w:rsidRPr="00EF52A0">
              <w:rPr>
                <w:b/>
                <w:sz w:val="24"/>
                <w:szCs w:val="24"/>
                <w:u w:val="single"/>
              </w:rPr>
              <w:t>КонсультантПлюс: Строительство</w:t>
            </w:r>
          </w:p>
          <w:p w:rsidR="00D21854" w:rsidRPr="002D2A40" w:rsidRDefault="00D21854" w:rsidP="001C62B7">
            <w:pPr>
              <w:ind w:left="284"/>
            </w:pPr>
            <w:r w:rsidRPr="002D2A40">
              <w:t>Содержит нормативно-технические строительные документы, полную техническую информацию по основным отраслям, связанным со строительством, градостроительством и архитектурой. Поставляется вместе с архивом графических копий нормативно-технических документов.</w:t>
            </w:r>
          </w:p>
          <w:p w:rsidR="00D21854" w:rsidRPr="00EF52A0" w:rsidRDefault="00D21854" w:rsidP="001C62B7">
            <w:pPr>
              <w:ind w:left="284"/>
              <w:rPr>
                <w:b/>
                <w:sz w:val="24"/>
                <w:szCs w:val="24"/>
                <w:u w:val="single"/>
              </w:rPr>
            </w:pPr>
            <w:r w:rsidRPr="00EF52A0">
              <w:rPr>
                <w:b/>
                <w:sz w:val="24"/>
                <w:szCs w:val="24"/>
                <w:u w:val="single"/>
              </w:rPr>
              <w:t>20.СПС Консультант Медицина Фармацевтика</w:t>
            </w:r>
          </w:p>
          <w:p w:rsidR="00D21854" w:rsidRPr="002D2A40" w:rsidRDefault="00D21854" w:rsidP="001C62B7">
            <w:pPr>
              <w:ind w:left="284"/>
            </w:pPr>
            <w:r w:rsidRPr="002D2A40">
              <w:t>Нормативные документы, регламентирующие медицинскую и фармацевтическую деятельность, а также консультации и комментарии юристов и аудиторов, статьи из профильных журналов.</w:t>
            </w:r>
          </w:p>
          <w:p w:rsidR="00D21854" w:rsidRPr="00EF52A0" w:rsidRDefault="00D21854" w:rsidP="001C62B7">
            <w:pPr>
              <w:ind w:left="284"/>
              <w:rPr>
                <w:b/>
                <w:sz w:val="24"/>
                <w:szCs w:val="24"/>
                <w:u w:val="single"/>
              </w:rPr>
            </w:pPr>
            <w:proofErr w:type="gramStart"/>
            <w:r w:rsidRPr="00EF52A0">
              <w:rPr>
                <w:b/>
                <w:sz w:val="24"/>
                <w:szCs w:val="24"/>
                <w:u w:val="single"/>
              </w:rPr>
              <w:t>21.ОПКонсультантПлюс:Конструктор</w:t>
            </w:r>
            <w:proofErr w:type="gramEnd"/>
            <w:r w:rsidRPr="00EF52A0">
              <w:rPr>
                <w:b/>
                <w:sz w:val="24"/>
                <w:szCs w:val="24"/>
                <w:u w:val="single"/>
              </w:rPr>
              <w:t xml:space="preserve"> договоров</w:t>
            </w:r>
          </w:p>
          <w:p w:rsidR="00D21854" w:rsidRPr="00EA3F89" w:rsidRDefault="00D21854" w:rsidP="001C62B7">
            <w:pPr>
              <w:ind w:left="284"/>
            </w:pPr>
            <w:r w:rsidRPr="002D2A40">
              <w:t>Онлайн-сервис, позволяющий составить юридически грамотный проект договора в соответствии с действующим законодательством и применяемой судебной практикой. При выборе того или иного условия договора автоматически проводится анализ возможны</w:t>
            </w:r>
            <w:r>
              <w:t>х рисков.</w:t>
            </w:r>
          </w:p>
          <w:p w:rsidR="00D21854" w:rsidRPr="0087112C" w:rsidRDefault="00D21854" w:rsidP="001C62B7">
            <w:pPr>
              <w:autoSpaceDE w:val="0"/>
              <w:autoSpaceDN w:val="0"/>
              <w:adjustRightInd w:val="0"/>
              <w:ind w:left="329"/>
              <w:rPr>
                <w:sz w:val="24"/>
                <w:szCs w:val="24"/>
              </w:rPr>
            </w:pPr>
          </w:p>
        </w:tc>
      </w:tr>
    </w:tbl>
    <w:p w:rsidR="00D21854" w:rsidRDefault="00D21854" w:rsidP="00D21854">
      <w:pPr>
        <w:tabs>
          <w:tab w:val="left" w:pos="360"/>
          <w:tab w:val="left" w:pos="1080"/>
        </w:tabs>
        <w:ind w:left="360" w:firstLine="491"/>
        <w:rPr>
          <w:sz w:val="24"/>
          <w:szCs w:val="24"/>
        </w:rPr>
      </w:pPr>
    </w:p>
    <w:p w:rsidR="00D21854" w:rsidRDefault="00D21854" w:rsidP="00180F2F">
      <w:pPr>
        <w:numPr>
          <w:ilvl w:val="0"/>
          <w:numId w:val="19"/>
        </w:numPr>
        <w:tabs>
          <w:tab w:val="left" w:pos="360"/>
          <w:tab w:val="left" w:pos="1080"/>
        </w:tabs>
        <w:spacing w:before="120" w:after="120" w:line="240" w:lineRule="auto"/>
        <w:ind w:left="357" w:hanging="357"/>
        <w:jc w:val="both"/>
        <w:rPr>
          <w:b/>
          <w:sz w:val="24"/>
          <w:szCs w:val="24"/>
        </w:rPr>
      </w:pPr>
      <w:r w:rsidRPr="00402D5C">
        <w:rPr>
          <w:b/>
          <w:sz w:val="24"/>
          <w:szCs w:val="24"/>
        </w:rPr>
        <w:t>Количество оказываемых услуг:</w:t>
      </w:r>
    </w:p>
    <w:p w:rsidR="00D21854" w:rsidRPr="00CC05B5" w:rsidRDefault="00D21854" w:rsidP="00D21854">
      <w:pPr>
        <w:pStyle w:val="Aosntext"/>
        <w:tabs>
          <w:tab w:val="clear" w:pos="794"/>
          <w:tab w:val="left" w:pos="284"/>
        </w:tabs>
        <w:spacing w:line="240" w:lineRule="auto"/>
        <w:ind w:left="284" w:hanging="284"/>
        <w:rPr>
          <w:rFonts w:ascii="Times New Roman" w:hAnsi="Times New Roman" w:cs="Times New Roman"/>
          <w:sz w:val="24"/>
          <w:szCs w:val="24"/>
        </w:rPr>
      </w:pPr>
      <w:r>
        <w:rPr>
          <w:rFonts w:ascii="Times New Roman" w:hAnsi="Times New Roman" w:cs="Times New Roman"/>
          <w:b/>
          <w:sz w:val="24"/>
          <w:szCs w:val="24"/>
        </w:rPr>
        <w:lastRenderedPageBreak/>
        <w:tab/>
      </w:r>
      <w:r>
        <w:rPr>
          <w:rFonts w:ascii="Times New Roman" w:hAnsi="Times New Roman" w:cs="Times New Roman"/>
          <w:b/>
          <w:sz w:val="24"/>
          <w:szCs w:val="24"/>
        </w:rPr>
        <w:tab/>
      </w:r>
      <w:r w:rsidRPr="00CC05B5">
        <w:rPr>
          <w:rFonts w:ascii="Times New Roman" w:hAnsi="Times New Roman" w:cs="Times New Roman"/>
          <w:sz w:val="24"/>
          <w:szCs w:val="24"/>
        </w:rPr>
        <w:t xml:space="preserve">Оказание </w:t>
      </w:r>
      <w:r>
        <w:rPr>
          <w:rFonts w:ascii="Times New Roman" w:hAnsi="Times New Roman" w:cs="Times New Roman"/>
          <w:sz w:val="24"/>
          <w:szCs w:val="24"/>
        </w:rPr>
        <w:t xml:space="preserve">ежедневных или еженедельных </w:t>
      </w:r>
      <w:r w:rsidRPr="00CC05B5">
        <w:rPr>
          <w:rFonts w:ascii="Times New Roman" w:hAnsi="Times New Roman" w:cs="Times New Roman"/>
          <w:sz w:val="24"/>
          <w:szCs w:val="24"/>
        </w:rPr>
        <w:t xml:space="preserve">информационных услуг </w:t>
      </w:r>
      <w:r>
        <w:rPr>
          <w:rFonts w:ascii="Times New Roman" w:hAnsi="Times New Roman" w:cs="Times New Roman"/>
          <w:sz w:val="24"/>
          <w:szCs w:val="24"/>
        </w:rPr>
        <w:t xml:space="preserve">по обновлению указанных </w:t>
      </w:r>
      <w:proofErr w:type="gramStart"/>
      <w:r w:rsidRPr="00CC05B5">
        <w:rPr>
          <w:rFonts w:ascii="Times New Roman" w:hAnsi="Times New Roman" w:cs="Times New Roman"/>
          <w:sz w:val="24"/>
          <w:szCs w:val="24"/>
        </w:rPr>
        <w:t>экземпляров</w:t>
      </w:r>
      <w:r>
        <w:rPr>
          <w:rFonts w:ascii="Times New Roman" w:hAnsi="Times New Roman" w:cs="Times New Roman"/>
          <w:sz w:val="24"/>
          <w:szCs w:val="24"/>
        </w:rPr>
        <w:t xml:space="preserve"> </w:t>
      </w:r>
      <w:r w:rsidRPr="00CC05B5">
        <w:rPr>
          <w:rFonts w:ascii="Times New Roman" w:hAnsi="Times New Roman" w:cs="Times New Roman"/>
          <w:sz w:val="24"/>
          <w:szCs w:val="24"/>
        </w:rPr>
        <w:t xml:space="preserve"> </w:t>
      </w:r>
      <w:r>
        <w:rPr>
          <w:rFonts w:ascii="Times New Roman" w:hAnsi="Times New Roman" w:cs="Times New Roman"/>
          <w:sz w:val="24"/>
          <w:szCs w:val="24"/>
        </w:rPr>
        <w:t>Систем</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КонсультантПлюс</w:t>
      </w:r>
      <w:proofErr w:type="spellEnd"/>
      <w:r>
        <w:rPr>
          <w:rFonts w:ascii="Times New Roman" w:hAnsi="Times New Roman" w:cs="Times New Roman"/>
          <w:sz w:val="24"/>
          <w:szCs w:val="24"/>
        </w:rPr>
        <w:t>, с момента заключения договора по 31 декабря 2016 года.</w:t>
      </w:r>
    </w:p>
    <w:p w:rsidR="00D21854" w:rsidRPr="00CC05B5" w:rsidRDefault="00D21854" w:rsidP="00D21854">
      <w:pPr>
        <w:pStyle w:val="Aosntext"/>
        <w:tabs>
          <w:tab w:val="clear" w:pos="794"/>
          <w:tab w:val="left" w:pos="284"/>
        </w:tabs>
        <w:spacing w:line="240" w:lineRule="auto"/>
        <w:ind w:left="284" w:hanging="284"/>
        <w:jc w:val="right"/>
        <w:rPr>
          <w:rFonts w:ascii="Times New Roman" w:hAnsi="Times New Roman" w:cs="Times New Roman"/>
          <w:i/>
          <w:sz w:val="24"/>
          <w:szCs w:val="24"/>
        </w:rPr>
      </w:pPr>
    </w:p>
    <w:tbl>
      <w:tblPr>
        <w:tblW w:w="0" w:type="auto"/>
        <w:tblInd w:w="108" w:type="dxa"/>
        <w:tblBorders>
          <w:top w:val="single" w:sz="8" w:space="0" w:color="003366"/>
          <w:left w:val="single" w:sz="8" w:space="0" w:color="003366"/>
          <w:bottom w:val="single" w:sz="8" w:space="0" w:color="003366"/>
          <w:right w:val="single" w:sz="8" w:space="0" w:color="003366"/>
          <w:insideH w:val="single" w:sz="8" w:space="0" w:color="003366"/>
          <w:insideV w:val="single" w:sz="8" w:space="0" w:color="003366"/>
        </w:tblBorders>
        <w:tblLayout w:type="fixed"/>
        <w:tblLook w:val="0000" w:firstRow="0" w:lastRow="0" w:firstColumn="0" w:lastColumn="0" w:noHBand="0" w:noVBand="0"/>
      </w:tblPr>
      <w:tblGrid>
        <w:gridCol w:w="709"/>
        <w:gridCol w:w="6237"/>
        <w:gridCol w:w="2835"/>
      </w:tblGrid>
      <w:tr w:rsidR="00D21854" w:rsidRPr="00CC05B5" w:rsidTr="001C62B7">
        <w:tblPrEx>
          <w:tblCellMar>
            <w:top w:w="0" w:type="dxa"/>
            <w:bottom w:w="0" w:type="dxa"/>
          </w:tblCellMar>
        </w:tblPrEx>
        <w:trPr>
          <w:trHeight w:val="283"/>
        </w:trPr>
        <w:tc>
          <w:tcPr>
            <w:tcW w:w="709" w:type="dxa"/>
          </w:tcPr>
          <w:p w:rsidR="00D21854" w:rsidRPr="00CA1640" w:rsidRDefault="00D21854" w:rsidP="001C62B7">
            <w:pPr>
              <w:pStyle w:val="3"/>
              <w:spacing w:before="0"/>
              <w:rPr>
                <w:rFonts w:ascii="Times New Roman" w:hAnsi="Times New Roman" w:cs="Times New Roman"/>
                <w:b/>
                <w:color w:val="0000FF"/>
                <w:sz w:val="20"/>
                <w:szCs w:val="20"/>
              </w:rPr>
            </w:pPr>
            <w:r w:rsidRPr="00CA1640">
              <w:rPr>
                <w:rFonts w:ascii="Times New Roman" w:hAnsi="Times New Roman" w:cs="Times New Roman"/>
                <w:b/>
                <w:sz w:val="20"/>
                <w:szCs w:val="20"/>
                <w:lang w:val="en-US"/>
              </w:rPr>
              <w:t>N</w:t>
            </w:r>
            <w:r>
              <w:rPr>
                <w:rFonts w:ascii="Times New Roman" w:hAnsi="Times New Roman" w:cs="Times New Roman"/>
                <w:b/>
                <w:sz w:val="20"/>
                <w:szCs w:val="20"/>
              </w:rPr>
              <w:t xml:space="preserve"> </w:t>
            </w:r>
            <w:r w:rsidRPr="00CA1640">
              <w:rPr>
                <w:rFonts w:ascii="Times New Roman" w:hAnsi="Times New Roman" w:cs="Times New Roman"/>
                <w:b/>
                <w:sz w:val="20"/>
                <w:szCs w:val="20"/>
              </w:rPr>
              <w:t>п/п</w:t>
            </w:r>
          </w:p>
        </w:tc>
        <w:tc>
          <w:tcPr>
            <w:tcW w:w="6237" w:type="dxa"/>
            <w:shd w:val="clear" w:color="auto" w:fill="auto"/>
          </w:tcPr>
          <w:p w:rsidR="00D21854" w:rsidRPr="00CC05B5" w:rsidRDefault="00D21854" w:rsidP="001C62B7">
            <w:pPr>
              <w:pStyle w:val="3"/>
              <w:spacing w:before="0"/>
              <w:rPr>
                <w:rFonts w:ascii="Times New Roman" w:hAnsi="Times New Roman" w:cs="Times New Roman"/>
                <w:b/>
              </w:rPr>
            </w:pPr>
            <w:bookmarkStart w:id="34" w:name="_Hlk379971216"/>
            <w:r w:rsidRPr="00CC05B5">
              <w:rPr>
                <w:rFonts w:ascii="Times New Roman" w:hAnsi="Times New Roman" w:cs="Times New Roman"/>
                <w:b/>
              </w:rPr>
              <w:t>Название Системы</w:t>
            </w:r>
          </w:p>
        </w:tc>
        <w:tc>
          <w:tcPr>
            <w:tcW w:w="2835" w:type="dxa"/>
          </w:tcPr>
          <w:p w:rsidR="00D21854" w:rsidRPr="00C35CB5" w:rsidRDefault="00D21854" w:rsidP="001C62B7">
            <w:pPr>
              <w:pStyle w:val="3"/>
              <w:spacing w:before="0"/>
              <w:rPr>
                <w:rFonts w:ascii="Times New Roman" w:hAnsi="Times New Roman" w:cs="Times New Roman"/>
                <w:b/>
              </w:rPr>
            </w:pPr>
            <w:r w:rsidRPr="00C35CB5">
              <w:rPr>
                <w:rFonts w:ascii="Times New Roman" w:hAnsi="Times New Roman" w:cs="Times New Roman"/>
                <w:b/>
              </w:rPr>
              <w:t xml:space="preserve">Количество </w:t>
            </w:r>
            <w:r>
              <w:rPr>
                <w:rFonts w:ascii="Times New Roman" w:hAnsi="Times New Roman" w:cs="Times New Roman"/>
                <w:b/>
              </w:rPr>
              <w:t>э</w:t>
            </w:r>
            <w:r w:rsidRPr="00C35CB5">
              <w:rPr>
                <w:rFonts w:ascii="Times New Roman" w:hAnsi="Times New Roman" w:cs="Times New Roman"/>
                <w:b/>
              </w:rPr>
              <w:t>кземпляров</w:t>
            </w:r>
          </w:p>
        </w:tc>
      </w:tr>
      <w:tr w:rsidR="00D21854" w:rsidRPr="00CC05B5" w:rsidTr="001C62B7">
        <w:tblPrEx>
          <w:tblCellMar>
            <w:top w:w="0" w:type="dxa"/>
            <w:bottom w:w="0" w:type="dxa"/>
          </w:tblCellMar>
        </w:tblPrEx>
        <w:trPr>
          <w:trHeight w:val="113"/>
        </w:trPr>
        <w:tc>
          <w:tcPr>
            <w:tcW w:w="709" w:type="dxa"/>
            <w:vAlign w:val="center"/>
          </w:tcPr>
          <w:p w:rsidR="00D21854" w:rsidRPr="00246F6D" w:rsidRDefault="00D21854" w:rsidP="001C62B7">
            <w:pPr>
              <w:jc w:val="center"/>
              <w:rPr>
                <w:sz w:val="24"/>
                <w:szCs w:val="24"/>
              </w:rPr>
            </w:pPr>
            <w:r w:rsidRPr="00246F6D">
              <w:rPr>
                <w:sz w:val="24"/>
                <w:szCs w:val="24"/>
              </w:rPr>
              <w:t>1</w:t>
            </w:r>
          </w:p>
        </w:tc>
        <w:tc>
          <w:tcPr>
            <w:tcW w:w="6237" w:type="dxa"/>
            <w:vAlign w:val="center"/>
          </w:tcPr>
          <w:p w:rsidR="00D21854" w:rsidRPr="00F1116C" w:rsidRDefault="00D21854" w:rsidP="001C62B7">
            <w:pPr>
              <w:suppressAutoHyphens/>
              <w:spacing w:after="60"/>
              <w:rPr>
                <w:sz w:val="24"/>
                <w:szCs w:val="24"/>
              </w:rPr>
            </w:pPr>
            <w:r w:rsidRPr="0087112C">
              <w:rPr>
                <w:b/>
                <w:sz w:val="24"/>
                <w:szCs w:val="24"/>
              </w:rPr>
              <w:t>СПС Консультант Б</w:t>
            </w:r>
            <w:r>
              <w:rPr>
                <w:b/>
                <w:sz w:val="24"/>
                <w:szCs w:val="24"/>
              </w:rPr>
              <w:t xml:space="preserve">ухгалтер: Версия </w:t>
            </w:r>
            <w:proofErr w:type="spellStart"/>
            <w:r>
              <w:rPr>
                <w:b/>
                <w:sz w:val="24"/>
                <w:szCs w:val="24"/>
              </w:rPr>
              <w:t>Проф</w:t>
            </w:r>
            <w:proofErr w:type="spellEnd"/>
          </w:p>
        </w:tc>
        <w:tc>
          <w:tcPr>
            <w:tcW w:w="2835" w:type="dxa"/>
            <w:vAlign w:val="center"/>
          </w:tcPr>
          <w:p w:rsidR="00D21854" w:rsidRPr="00C35CB5" w:rsidRDefault="00D21854" w:rsidP="001C62B7">
            <w:pPr>
              <w:pStyle w:val="3"/>
              <w:spacing w:before="0"/>
              <w:jc w:val="center"/>
              <w:rPr>
                <w:rFonts w:ascii="Times New Roman" w:hAnsi="Times New Roman" w:cs="Times New Roman"/>
                <w:b/>
              </w:rPr>
            </w:pPr>
            <w:r w:rsidRPr="00C35CB5">
              <w:rPr>
                <w:rFonts w:ascii="Times New Roman" w:hAnsi="Times New Roman" w:cs="Times New Roman"/>
                <w:b/>
              </w:rPr>
              <w:t>1</w:t>
            </w:r>
          </w:p>
        </w:tc>
      </w:tr>
      <w:tr w:rsidR="00D21854" w:rsidRPr="00CC05B5" w:rsidTr="001C62B7">
        <w:tblPrEx>
          <w:tblCellMar>
            <w:top w:w="0" w:type="dxa"/>
            <w:bottom w:w="0" w:type="dxa"/>
          </w:tblCellMar>
        </w:tblPrEx>
        <w:trPr>
          <w:trHeight w:val="310"/>
        </w:trPr>
        <w:tc>
          <w:tcPr>
            <w:tcW w:w="709" w:type="dxa"/>
            <w:vAlign w:val="center"/>
          </w:tcPr>
          <w:p w:rsidR="00D21854" w:rsidRPr="00246F6D" w:rsidRDefault="00D21854" w:rsidP="001C62B7">
            <w:pPr>
              <w:jc w:val="center"/>
              <w:rPr>
                <w:sz w:val="24"/>
                <w:szCs w:val="24"/>
              </w:rPr>
            </w:pPr>
            <w:r w:rsidRPr="00246F6D">
              <w:rPr>
                <w:sz w:val="24"/>
                <w:szCs w:val="24"/>
              </w:rPr>
              <w:t>2</w:t>
            </w:r>
          </w:p>
        </w:tc>
        <w:tc>
          <w:tcPr>
            <w:tcW w:w="6237" w:type="dxa"/>
            <w:vAlign w:val="center"/>
          </w:tcPr>
          <w:p w:rsidR="00D21854" w:rsidRPr="00923BAE" w:rsidRDefault="00D21854" w:rsidP="001C62B7">
            <w:pPr>
              <w:rPr>
                <w:b/>
                <w:sz w:val="24"/>
                <w:szCs w:val="24"/>
              </w:rPr>
            </w:pPr>
            <w:r w:rsidRPr="00923BAE">
              <w:rPr>
                <w:b/>
                <w:sz w:val="24"/>
                <w:szCs w:val="24"/>
              </w:rPr>
              <w:t>СПС Консультант Плюс: Московская Область</w:t>
            </w:r>
          </w:p>
          <w:p w:rsidR="00D21854" w:rsidRPr="00F1116C" w:rsidRDefault="00D21854" w:rsidP="001C62B7">
            <w:pPr>
              <w:suppressAutoHyphens/>
              <w:spacing w:after="60"/>
              <w:ind w:left="279"/>
              <w:rPr>
                <w:sz w:val="24"/>
                <w:szCs w:val="24"/>
              </w:rPr>
            </w:pPr>
          </w:p>
        </w:tc>
        <w:tc>
          <w:tcPr>
            <w:tcW w:w="2835" w:type="dxa"/>
            <w:vAlign w:val="center"/>
          </w:tcPr>
          <w:p w:rsidR="00D21854" w:rsidRPr="00C35CB5" w:rsidRDefault="00D21854" w:rsidP="001C62B7">
            <w:pPr>
              <w:pStyle w:val="3"/>
              <w:spacing w:before="0"/>
              <w:jc w:val="center"/>
              <w:rPr>
                <w:rFonts w:ascii="Times New Roman" w:hAnsi="Times New Roman" w:cs="Times New Roman"/>
                <w:b/>
              </w:rPr>
            </w:pPr>
            <w:r w:rsidRPr="00C35CB5">
              <w:rPr>
                <w:rFonts w:ascii="Times New Roman" w:hAnsi="Times New Roman" w:cs="Times New Roman"/>
                <w:b/>
              </w:rPr>
              <w:t>1</w:t>
            </w:r>
          </w:p>
        </w:tc>
      </w:tr>
      <w:tr w:rsidR="00D21854" w:rsidRPr="00CC05B5" w:rsidTr="001C62B7">
        <w:tblPrEx>
          <w:tblCellMar>
            <w:top w:w="0" w:type="dxa"/>
            <w:bottom w:w="0" w:type="dxa"/>
          </w:tblCellMar>
        </w:tblPrEx>
        <w:trPr>
          <w:trHeight w:val="285"/>
        </w:trPr>
        <w:tc>
          <w:tcPr>
            <w:tcW w:w="709" w:type="dxa"/>
            <w:vAlign w:val="center"/>
          </w:tcPr>
          <w:p w:rsidR="00D21854" w:rsidRPr="00246F6D" w:rsidRDefault="00D21854" w:rsidP="001C62B7">
            <w:pPr>
              <w:jc w:val="center"/>
              <w:rPr>
                <w:sz w:val="24"/>
                <w:szCs w:val="24"/>
              </w:rPr>
            </w:pPr>
            <w:r w:rsidRPr="00246F6D">
              <w:rPr>
                <w:sz w:val="24"/>
                <w:szCs w:val="24"/>
              </w:rPr>
              <w:t>3</w:t>
            </w:r>
          </w:p>
        </w:tc>
        <w:tc>
          <w:tcPr>
            <w:tcW w:w="6237" w:type="dxa"/>
            <w:vAlign w:val="center"/>
          </w:tcPr>
          <w:p w:rsidR="00D21854" w:rsidRPr="00F1116C" w:rsidRDefault="00D21854" w:rsidP="001C62B7">
            <w:pPr>
              <w:suppressAutoHyphens/>
              <w:spacing w:after="60"/>
              <w:ind w:right="22"/>
              <w:rPr>
                <w:sz w:val="24"/>
                <w:szCs w:val="24"/>
              </w:rPr>
            </w:pPr>
            <w:r w:rsidRPr="00923BAE">
              <w:rPr>
                <w:b/>
                <w:sz w:val="24"/>
                <w:szCs w:val="24"/>
              </w:rPr>
              <w:t>СС Деловые бумаги</w:t>
            </w:r>
          </w:p>
        </w:tc>
        <w:tc>
          <w:tcPr>
            <w:tcW w:w="2835" w:type="dxa"/>
            <w:vAlign w:val="center"/>
          </w:tcPr>
          <w:p w:rsidR="00D21854" w:rsidRPr="00C35CB5" w:rsidRDefault="00D21854" w:rsidP="001C62B7">
            <w:pPr>
              <w:pStyle w:val="3"/>
              <w:spacing w:before="0"/>
              <w:jc w:val="center"/>
              <w:rPr>
                <w:rFonts w:ascii="Times New Roman" w:hAnsi="Times New Roman" w:cs="Times New Roman"/>
                <w:b/>
              </w:rPr>
            </w:pPr>
            <w:r w:rsidRPr="00C35CB5">
              <w:rPr>
                <w:rFonts w:ascii="Times New Roman" w:hAnsi="Times New Roman" w:cs="Times New Roman"/>
                <w:b/>
              </w:rPr>
              <w:t>1</w:t>
            </w:r>
          </w:p>
        </w:tc>
      </w:tr>
      <w:tr w:rsidR="00D21854" w:rsidRPr="00CC05B5" w:rsidTr="001C62B7">
        <w:tblPrEx>
          <w:tblCellMar>
            <w:top w:w="0" w:type="dxa"/>
            <w:bottom w:w="0" w:type="dxa"/>
          </w:tblCellMar>
        </w:tblPrEx>
        <w:trPr>
          <w:trHeight w:val="375"/>
        </w:trPr>
        <w:tc>
          <w:tcPr>
            <w:tcW w:w="709" w:type="dxa"/>
            <w:vAlign w:val="center"/>
          </w:tcPr>
          <w:p w:rsidR="00D21854" w:rsidRPr="00246F6D" w:rsidRDefault="00D21854" w:rsidP="001C62B7">
            <w:pPr>
              <w:jc w:val="center"/>
              <w:rPr>
                <w:sz w:val="24"/>
                <w:szCs w:val="24"/>
              </w:rPr>
            </w:pPr>
            <w:r w:rsidRPr="00246F6D">
              <w:rPr>
                <w:sz w:val="24"/>
                <w:szCs w:val="24"/>
              </w:rPr>
              <w:t>4</w:t>
            </w:r>
          </w:p>
        </w:tc>
        <w:tc>
          <w:tcPr>
            <w:tcW w:w="6237" w:type="dxa"/>
            <w:vAlign w:val="center"/>
          </w:tcPr>
          <w:p w:rsidR="00D21854" w:rsidRPr="0087112C" w:rsidRDefault="00D21854" w:rsidP="001C62B7">
            <w:pPr>
              <w:spacing w:after="60"/>
              <w:rPr>
                <w:sz w:val="24"/>
                <w:szCs w:val="24"/>
              </w:rPr>
            </w:pPr>
            <w:r w:rsidRPr="006A7204">
              <w:rPr>
                <w:b/>
                <w:sz w:val="24"/>
                <w:szCs w:val="24"/>
              </w:rPr>
              <w:t xml:space="preserve">СПС Консультант максимальный облачный </w:t>
            </w:r>
            <w:proofErr w:type="gramStart"/>
            <w:r w:rsidRPr="006A7204">
              <w:rPr>
                <w:b/>
                <w:sz w:val="24"/>
                <w:szCs w:val="24"/>
              </w:rPr>
              <w:t>комплек</w:t>
            </w:r>
            <w:r>
              <w:rPr>
                <w:b/>
                <w:sz w:val="24"/>
                <w:szCs w:val="24"/>
              </w:rPr>
              <w:t>т</w:t>
            </w:r>
            <w:r w:rsidRPr="0087112C">
              <w:rPr>
                <w:sz w:val="24"/>
                <w:szCs w:val="24"/>
              </w:rPr>
              <w:t xml:space="preserve">  (</w:t>
            </w:r>
            <w:proofErr w:type="spellStart"/>
            <w:proofErr w:type="gramEnd"/>
            <w:r w:rsidRPr="006A7204">
              <w:rPr>
                <w:color w:val="212121"/>
                <w:sz w:val="24"/>
                <w:szCs w:val="24"/>
                <w:shd w:val="clear" w:color="auto" w:fill="FFFFFF"/>
              </w:rPr>
              <w:t>Yubikey</w:t>
            </w:r>
            <w:proofErr w:type="spellEnd"/>
            <w:r w:rsidRPr="0087112C">
              <w:rPr>
                <w:sz w:val="24"/>
                <w:szCs w:val="24"/>
              </w:rPr>
              <w:t xml:space="preserve"> </w:t>
            </w:r>
            <w:r>
              <w:rPr>
                <w:sz w:val="24"/>
                <w:szCs w:val="24"/>
              </w:rPr>
              <w:t xml:space="preserve">ключ </w:t>
            </w:r>
            <w:r w:rsidRPr="0087112C">
              <w:rPr>
                <w:sz w:val="24"/>
                <w:szCs w:val="24"/>
              </w:rPr>
              <w:t>)</w:t>
            </w:r>
          </w:p>
          <w:p w:rsidR="00D21854" w:rsidRPr="00F1116C" w:rsidRDefault="00D21854" w:rsidP="001C62B7">
            <w:pPr>
              <w:suppressAutoHyphens/>
              <w:spacing w:after="60"/>
              <w:rPr>
                <w:sz w:val="24"/>
                <w:szCs w:val="24"/>
              </w:rPr>
            </w:pPr>
          </w:p>
        </w:tc>
        <w:tc>
          <w:tcPr>
            <w:tcW w:w="2835" w:type="dxa"/>
            <w:vAlign w:val="center"/>
          </w:tcPr>
          <w:p w:rsidR="00D21854" w:rsidRPr="00C35CB5" w:rsidRDefault="00D21854" w:rsidP="001C62B7">
            <w:pPr>
              <w:pStyle w:val="3"/>
              <w:spacing w:before="0"/>
              <w:jc w:val="center"/>
              <w:rPr>
                <w:rFonts w:ascii="Times New Roman" w:hAnsi="Times New Roman" w:cs="Times New Roman"/>
                <w:b/>
              </w:rPr>
            </w:pPr>
            <w:r w:rsidRPr="00C35CB5">
              <w:rPr>
                <w:rFonts w:ascii="Times New Roman" w:hAnsi="Times New Roman" w:cs="Times New Roman"/>
                <w:b/>
              </w:rPr>
              <w:t>1</w:t>
            </w:r>
          </w:p>
        </w:tc>
      </w:tr>
    </w:tbl>
    <w:bookmarkEnd w:id="34"/>
    <w:p w:rsidR="00D21854" w:rsidRDefault="00D21854" w:rsidP="00180F2F">
      <w:pPr>
        <w:numPr>
          <w:ilvl w:val="0"/>
          <w:numId w:val="19"/>
        </w:numPr>
        <w:tabs>
          <w:tab w:val="left" w:pos="360"/>
          <w:tab w:val="left" w:pos="1080"/>
        </w:tabs>
        <w:spacing w:before="120" w:after="120" w:line="240" w:lineRule="auto"/>
        <w:ind w:left="357"/>
        <w:jc w:val="both"/>
        <w:rPr>
          <w:b/>
          <w:sz w:val="24"/>
          <w:szCs w:val="24"/>
        </w:rPr>
      </w:pPr>
      <w:r w:rsidRPr="00F1116C">
        <w:rPr>
          <w:b/>
          <w:sz w:val="24"/>
          <w:szCs w:val="24"/>
        </w:rPr>
        <w:t>Сопутствующие работы, услуги, перечень, сроки выполнения:</w:t>
      </w:r>
      <w:r>
        <w:rPr>
          <w:b/>
          <w:sz w:val="24"/>
          <w:szCs w:val="24"/>
        </w:rPr>
        <w:t xml:space="preserve">  </w:t>
      </w:r>
    </w:p>
    <w:tbl>
      <w:tblPr>
        <w:tblW w:w="9782" w:type="dxa"/>
        <w:tblInd w:w="25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60"/>
        <w:gridCol w:w="1469"/>
        <w:gridCol w:w="2553"/>
      </w:tblGrid>
      <w:tr w:rsidR="00D21854" w:rsidRPr="001C210F" w:rsidTr="001C62B7">
        <w:tc>
          <w:tcPr>
            <w:tcW w:w="5760" w:type="dxa"/>
            <w:tcBorders>
              <w:top w:val="single" w:sz="4" w:space="0" w:color="auto"/>
              <w:left w:val="single" w:sz="4" w:space="0" w:color="auto"/>
              <w:bottom w:val="single" w:sz="4" w:space="0" w:color="auto"/>
              <w:right w:val="single" w:sz="4" w:space="0" w:color="auto"/>
            </w:tcBorders>
            <w:vAlign w:val="center"/>
          </w:tcPr>
          <w:p w:rsidR="00D21854" w:rsidRPr="001C210F" w:rsidRDefault="00D21854" w:rsidP="001C62B7">
            <w:pPr>
              <w:pStyle w:val="a8"/>
              <w:tabs>
                <w:tab w:val="num" w:pos="720"/>
              </w:tabs>
              <w:spacing w:before="0" w:after="0"/>
              <w:rPr>
                <w:b/>
                <w:bCs/>
                <w:sz w:val="20"/>
                <w:szCs w:val="20"/>
              </w:rPr>
            </w:pPr>
            <w:r w:rsidRPr="001C210F">
              <w:rPr>
                <w:b/>
                <w:bCs/>
                <w:sz w:val="20"/>
                <w:szCs w:val="20"/>
              </w:rPr>
              <w:t>Наименование услуг</w:t>
            </w:r>
          </w:p>
        </w:tc>
        <w:tc>
          <w:tcPr>
            <w:tcW w:w="1469" w:type="dxa"/>
            <w:tcBorders>
              <w:top w:val="single" w:sz="4" w:space="0" w:color="auto"/>
              <w:left w:val="single" w:sz="4" w:space="0" w:color="auto"/>
              <w:bottom w:val="single" w:sz="4" w:space="0" w:color="auto"/>
              <w:right w:val="single" w:sz="4" w:space="0" w:color="auto"/>
            </w:tcBorders>
            <w:vAlign w:val="center"/>
          </w:tcPr>
          <w:p w:rsidR="00D21854" w:rsidRPr="001C210F" w:rsidRDefault="00D21854" w:rsidP="001C62B7">
            <w:pPr>
              <w:autoSpaceDE w:val="0"/>
              <w:autoSpaceDN w:val="0"/>
              <w:jc w:val="center"/>
              <w:rPr>
                <w:sz w:val="20"/>
              </w:rPr>
            </w:pPr>
            <w:r w:rsidRPr="001C210F">
              <w:rPr>
                <w:sz w:val="20"/>
              </w:rPr>
              <w:t>Сроки выполнения</w:t>
            </w:r>
          </w:p>
        </w:tc>
        <w:tc>
          <w:tcPr>
            <w:tcW w:w="2553" w:type="dxa"/>
            <w:tcBorders>
              <w:top w:val="single" w:sz="4" w:space="0" w:color="auto"/>
              <w:left w:val="single" w:sz="4" w:space="0" w:color="auto"/>
              <w:bottom w:val="single" w:sz="4" w:space="0" w:color="auto"/>
              <w:right w:val="single" w:sz="4" w:space="0" w:color="auto"/>
            </w:tcBorders>
            <w:vAlign w:val="center"/>
          </w:tcPr>
          <w:p w:rsidR="00D21854" w:rsidRPr="001C210F" w:rsidRDefault="00D21854" w:rsidP="001C62B7">
            <w:pPr>
              <w:autoSpaceDE w:val="0"/>
              <w:autoSpaceDN w:val="0"/>
              <w:ind w:left="2124" w:hanging="2124"/>
              <w:jc w:val="center"/>
              <w:rPr>
                <w:sz w:val="20"/>
              </w:rPr>
            </w:pPr>
            <w:r w:rsidRPr="001C210F">
              <w:rPr>
                <w:sz w:val="20"/>
              </w:rPr>
              <w:t>Стоимость</w:t>
            </w:r>
          </w:p>
        </w:tc>
      </w:tr>
      <w:tr w:rsidR="00D21854" w:rsidRPr="001C210F" w:rsidTr="001C62B7">
        <w:tc>
          <w:tcPr>
            <w:tcW w:w="5760" w:type="dxa"/>
            <w:tcBorders>
              <w:top w:val="single" w:sz="4" w:space="0" w:color="auto"/>
              <w:left w:val="single" w:sz="4" w:space="0" w:color="auto"/>
              <w:bottom w:val="single" w:sz="4" w:space="0" w:color="auto"/>
              <w:right w:val="single" w:sz="4" w:space="0" w:color="auto"/>
            </w:tcBorders>
            <w:vAlign w:val="center"/>
          </w:tcPr>
          <w:p w:rsidR="00D21854" w:rsidRPr="001C210F" w:rsidRDefault="00D21854" w:rsidP="001C62B7">
            <w:pPr>
              <w:pStyle w:val="a8"/>
              <w:tabs>
                <w:tab w:val="num" w:pos="720"/>
              </w:tabs>
              <w:spacing w:before="0" w:after="0"/>
              <w:rPr>
                <w:sz w:val="20"/>
                <w:szCs w:val="20"/>
              </w:rPr>
            </w:pPr>
            <w:r w:rsidRPr="001C210F">
              <w:rPr>
                <w:b/>
                <w:bCs/>
                <w:sz w:val="20"/>
                <w:szCs w:val="20"/>
              </w:rPr>
              <w:t xml:space="preserve">Лекции по налогам и праву.    </w:t>
            </w:r>
            <w:r w:rsidRPr="001C210F">
              <w:rPr>
                <w:sz w:val="20"/>
                <w:szCs w:val="20"/>
              </w:rPr>
              <w:t xml:space="preserve">Ежемесячные лекции по вопросам бухгалтерского и налогового учета, гражданского, трудового законодательства и других областей права. </w:t>
            </w:r>
            <w:r w:rsidRPr="001C210F">
              <w:rPr>
                <w:iCs/>
                <w:sz w:val="20"/>
                <w:szCs w:val="20"/>
              </w:rPr>
              <w:t>Профессиональным бухгалтерам выдается сертификат ИПБР.</w:t>
            </w:r>
          </w:p>
        </w:tc>
        <w:tc>
          <w:tcPr>
            <w:tcW w:w="1469" w:type="dxa"/>
            <w:tcBorders>
              <w:top w:val="single" w:sz="4" w:space="0" w:color="auto"/>
              <w:left w:val="single" w:sz="4" w:space="0" w:color="auto"/>
              <w:bottom w:val="single" w:sz="4" w:space="0" w:color="auto"/>
              <w:right w:val="single" w:sz="4" w:space="0" w:color="auto"/>
            </w:tcBorders>
            <w:vAlign w:val="center"/>
          </w:tcPr>
          <w:p w:rsidR="00D21854" w:rsidRPr="001C210F" w:rsidRDefault="00D21854" w:rsidP="001C62B7">
            <w:pPr>
              <w:autoSpaceDE w:val="0"/>
              <w:autoSpaceDN w:val="0"/>
              <w:jc w:val="center"/>
              <w:rPr>
                <w:sz w:val="20"/>
              </w:rPr>
            </w:pPr>
            <w:r w:rsidRPr="001C210F">
              <w:rPr>
                <w:sz w:val="20"/>
              </w:rPr>
              <w:t>В период действия договора</w:t>
            </w:r>
          </w:p>
        </w:tc>
        <w:tc>
          <w:tcPr>
            <w:tcW w:w="2553" w:type="dxa"/>
            <w:tcBorders>
              <w:top w:val="single" w:sz="4" w:space="0" w:color="auto"/>
              <w:left w:val="single" w:sz="4" w:space="0" w:color="auto"/>
              <w:bottom w:val="single" w:sz="4" w:space="0" w:color="auto"/>
              <w:right w:val="single" w:sz="4" w:space="0" w:color="auto"/>
            </w:tcBorders>
            <w:vAlign w:val="center"/>
          </w:tcPr>
          <w:p w:rsidR="00D21854" w:rsidRPr="001C210F" w:rsidRDefault="00D21854" w:rsidP="001C62B7">
            <w:pPr>
              <w:autoSpaceDE w:val="0"/>
              <w:autoSpaceDN w:val="0"/>
              <w:ind w:left="2124" w:hanging="2124"/>
              <w:jc w:val="center"/>
              <w:rPr>
                <w:sz w:val="20"/>
              </w:rPr>
            </w:pPr>
            <w:r w:rsidRPr="001C210F">
              <w:rPr>
                <w:sz w:val="20"/>
              </w:rPr>
              <w:t>Входит в стоимость</w:t>
            </w:r>
          </w:p>
          <w:p w:rsidR="00D21854" w:rsidRPr="001C210F" w:rsidRDefault="00D21854" w:rsidP="001C62B7">
            <w:pPr>
              <w:autoSpaceDE w:val="0"/>
              <w:autoSpaceDN w:val="0"/>
              <w:ind w:left="2124" w:hanging="2124"/>
              <w:jc w:val="center"/>
              <w:rPr>
                <w:sz w:val="20"/>
              </w:rPr>
            </w:pPr>
            <w:proofErr w:type="gramStart"/>
            <w:r w:rsidRPr="001C210F">
              <w:rPr>
                <w:sz w:val="20"/>
              </w:rPr>
              <w:t>информационного</w:t>
            </w:r>
            <w:proofErr w:type="gramEnd"/>
          </w:p>
          <w:p w:rsidR="00D21854" w:rsidRPr="001C210F" w:rsidRDefault="00D21854" w:rsidP="001C62B7">
            <w:pPr>
              <w:autoSpaceDE w:val="0"/>
              <w:autoSpaceDN w:val="0"/>
              <w:ind w:left="2124" w:hanging="2124"/>
              <w:jc w:val="center"/>
              <w:rPr>
                <w:sz w:val="20"/>
              </w:rPr>
            </w:pPr>
            <w:proofErr w:type="gramStart"/>
            <w:r w:rsidRPr="001C210F">
              <w:rPr>
                <w:sz w:val="20"/>
              </w:rPr>
              <w:t>сопровождения</w:t>
            </w:r>
            <w:proofErr w:type="gramEnd"/>
          </w:p>
        </w:tc>
      </w:tr>
      <w:tr w:rsidR="00D21854" w:rsidRPr="001C210F" w:rsidTr="001C62B7">
        <w:tc>
          <w:tcPr>
            <w:tcW w:w="5760" w:type="dxa"/>
            <w:tcBorders>
              <w:top w:val="single" w:sz="4" w:space="0" w:color="auto"/>
              <w:left w:val="single" w:sz="4" w:space="0" w:color="auto"/>
              <w:bottom w:val="single" w:sz="4" w:space="0" w:color="auto"/>
              <w:right w:val="single" w:sz="4" w:space="0" w:color="auto"/>
            </w:tcBorders>
            <w:vAlign w:val="center"/>
          </w:tcPr>
          <w:p w:rsidR="00D21854" w:rsidRPr="001C210F" w:rsidRDefault="00D21854" w:rsidP="001C62B7">
            <w:pPr>
              <w:pStyle w:val="a8"/>
              <w:tabs>
                <w:tab w:val="num" w:pos="720"/>
              </w:tabs>
              <w:spacing w:before="0" w:after="0"/>
              <w:jc w:val="both"/>
              <w:rPr>
                <w:bCs/>
                <w:sz w:val="20"/>
                <w:szCs w:val="20"/>
              </w:rPr>
            </w:pPr>
            <w:r w:rsidRPr="001C210F">
              <w:rPr>
                <w:b/>
                <w:bCs/>
                <w:sz w:val="20"/>
                <w:szCs w:val="20"/>
              </w:rPr>
              <w:t xml:space="preserve">Консультационные семинары.   </w:t>
            </w:r>
            <w:r w:rsidRPr="001C210F">
              <w:rPr>
                <w:bCs/>
                <w:sz w:val="20"/>
                <w:szCs w:val="20"/>
              </w:rPr>
              <w:t>Ведущие лекторы страны проводят семинары по актуальным темам бухгалтерского учета и налогообложения. Программа мероприятия включает лекционную часть, а также блок вопросов и ответов.</w:t>
            </w:r>
            <w:r w:rsidRPr="001C210F">
              <w:rPr>
                <w:sz w:val="20"/>
                <w:szCs w:val="20"/>
              </w:rPr>
              <w:t xml:space="preserve"> </w:t>
            </w:r>
          </w:p>
        </w:tc>
        <w:tc>
          <w:tcPr>
            <w:tcW w:w="1469" w:type="dxa"/>
            <w:tcBorders>
              <w:top w:val="single" w:sz="4" w:space="0" w:color="auto"/>
              <w:left w:val="single" w:sz="4" w:space="0" w:color="auto"/>
              <w:bottom w:val="single" w:sz="4" w:space="0" w:color="auto"/>
              <w:right w:val="single" w:sz="4" w:space="0" w:color="auto"/>
            </w:tcBorders>
            <w:vAlign w:val="center"/>
          </w:tcPr>
          <w:p w:rsidR="00D21854" w:rsidRPr="001C210F" w:rsidRDefault="00D21854" w:rsidP="001C62B7">
            <w:pPr>
              <w:autoSpaceDE w:val="0"/>
              <w:autoSpaceDN w:val="0"/>
              <w:jc w:val="center"/>
              <w:rPr>
                <w:sz w:val="20"/>
              </w:rPr>
            </w:pPr>
            <w:r w:rsidRPr="001C210F">
              <w:rPr>
                <w:sz w:val="20"/>
              </w:rPr>
              <w:t>В период действия договора</w:t>
            </w:r>
          </w:p>
        </w:tc>
        <w:tc>
          <w:tcPr>
            <w:tcW w:w="2553" w:type="dxa"/>
            <w:tcBorders>
              <w:top w:val="single" w:sz="4" w:space="0" w:color="auto"/>
              <w:left w:val="single" w:sz="4" w:space="0" w:color="auto"/>
              <w:bottom w:val="single" w:sz="4" w:space="0" w:color="auto"/>
              <w:right w:val="single" w:sz="4" w:space="0" w:color="auto"/>
            </w:tcBorders>
            <w:vAlign w:val="center"/>
          </w:tcPr>
          <w:p w:rsidR="00D21854" w:rsidRPr="001C210F" w:rsidRDefault="00D21854" w:rsidP="001C62B7">
            <w:pPr>
              <w:autoSpaceDE w:val="0"/>
              <w:autoSpaceDN w:val="0"/>
              <w:ind w:left="2124" w:hanging="2124"/>
              <w:jc w:val="center"/>
              <w:rPr>
                <w:sz w:val="20"/>
              </w:rPr>
            </w:pPr>
            <w:r w:rsidRPr="001C210F">
              <w:rPr>
                <w:sz w:val="20"/>
              </w:rPr>
              <w:t>Входит в стоимость</w:t>
            </w:r>
          </w:p>
          <w:p w:rsidR="00D21854" w:rsidRPr="001C210F" w:rsidRDefault="00D21854" w:rsidP="001C62B7">
            <w:pPr>
              <w:autoSpaceDE w:val="0"/>
              <w:autoSpaceDN w:val="0"/>
              <w:ind w:left="2124" w:hanging="2124"/>
              <w:jc w:val="center"/>
              <w:rPr>
                <w:sz w:val="20"/>
              </w:rPr>
            </w:pPr>
            <w:proofErr w:type="gramStart"/>
            <w:r w:rsidRPr="001C210F">
              <w:rPr>
                <w:sz w:val="20"/>
              </w:rPr>
              <w:t>информационного</w:t>
            </w:r>
            <w:proofErr w:type="gramEnd"/>
          </w:p>
          <w:p w:rsidR="00D21854" w:rsidRPr="001C210F" w:rsidRDefault="00D21854" w:rsidP="001C62B7">
            <w:pPr>
              <w:autoSpaceDE w:val="0"/>
              <w:autoSpaceDN w:val="0"/>
              <w:ind w:left="2124" w:hanging="2124"/>
              <w:jc w:val="center"/>
              <w:rPr>
                <w:sz w:val="20"/>
              </w:rPr>
            </w:pPr>
            <w:proofErr w:type="gramStart"/>
            <w:r w:rsidRPr="001C210F">
              <w:rPr>
                <w:sz w:val="20"/>
              </w:rPr>
              <w:t>сопровождения</w:t>
            </w:r>
            <w:proofErr w:type="gramEnd"/>
          </w:p>
        </w:tc>
      </w:tr>
      <w:tr w:rsidR="00D21854" w:rsidRPr="001C210F" w:rsidTr="001C62B7">
        <w:tc>
          <w:tcPr>
            <w:tcW w:w="5760" w:type="dxa"/>
            <w:tcBorders>
              <w:top w:val="single" w:sz="4" w:space="0" w:color="auto"/>
              <w:left w:val="single" w:sz="4" w:space="0" w:color="auto"/>
              <w:bottom w:val="single" w:sz="4" w:space="0" w:color="auto"/>
              <w:right w:val="single" w:sz="4" w:space="0" w:color="auto"/>
            </w:tcBorders>
            <w:vAlign w:val="center"/>
          </w:tcPr>
          <w:p w:rsidR="00D21854" w:rsidRPr="001C210F" w:rsidRDefault="00D21854" w:rsidP="001C62B7">
            <w:pPr>
              <w:pStyle w:val="a8"/>
              <w:tabs>
                <w:tab w:val="num" w:pos="720"/>
              </w:tabs>
              <w:spacing w:before="0" w:after="0"/>
              <w:jc w:val="both"/>
              <w:rPr>
                <w:sz w:val="20"/>
                <w:szCs w:val="20"/>
              </w:rPr>
            </w:pPr>
            <w:r w:rsidRPr="001C210F">
              <w:rPr>
                <w:b/>
                <w:bCs/>
                <w:sz w:val="20"/>
                <w:szCs w:val="20"/>
              </w:rPr>
              <w:t xml:space="preserve">Тематические семинары.  </w:t>
            </w:r>
            <w:r w:rsidRPr="001C210F">
              <w:rPr>
                <w:sz w:val="20"/>
                <w:szCs w:val="20"/>
              </w:rPr>
              <w:t xml:space="preserve">Эксперты консалтинговой группы РУНА проводят семинары по наиболее актуальным вопросам налогообложения и права. Включает демонстрацию документов по тематике в </w:t>
            </w:r>
            <w:proofErr w:type="spellStart"/>
            <w:r w:rsidRPr="001C210F">
              <w:rPr>
                <w:sz w:val="20"/>
                <w:szCs w:val="20"/>
              </w:rPr>
              <w:t>КонсультантПлюс</w:t>
            </w:r>
            <w:proofErr w:type="spellEnd"/>
            <w:r w:rsidRPr="001C210F">
              <w:rPr>
                <w:sz w:val="20"/>
                <w:szCs w:val="20"/>
              </w:rPr>
              <w:t>.</w:t>
            </w:r>
            <w:r>
              <w:rPr>
                <w:sz w:val="20"/>
                <w:szCs w:val="20"/>
              </w:rPr>
              <w:t xml:space="preserve"> Так же просмотр</w:t>
            </w:r>
            <w:r w:rsidRPr="001C210F">
              <w:rPr>
                <w:sz w:val="20"/>
                <w:szCs w:val="20"/>
              </w:rPr>
              <w:t xml:space="preserve"> </w:t>
            </w:r>
            <w:r>
              <w:rPr>
                <w:sz w:val="20"/>
                <w:szCs w:val="20"/>
              </w:rPr>
              <w:t>через интернет в режиме реального времени.</w:t>
            </w:r>
          </w:p>
        </w:tc>
        <w:tc>
          <w:tcPr>
            <w:tcW w:w="1469" w:type="dxa"/>
            <w:tcBorders>
              <w:top w:val="single" w:sz="4" w:space="0" w:color="auto"/>
              <w:left w:val="single" w:sz="4" w:space="0" w:color="auto"/>
              <w:bottom w:val="single" w:sz="4" w:space="0" w:color="auto"/>
              <w:right w:val="single" w:sz="4" w:space="0" w:color="auto"/>
            </w:tcBorders>
            <w:vAlign w:val="center"/>
          </w:tcPr>
          <w:p w:rsidR="00D21854" w:rsidRPr="001C210F" w:rsidRDefault="00D21854" w:rsidP="001C62B7">
            <w:pPr>
              <w:autoSpaceDE w:val="0"/>
              <w:autoSpaceDN w:val="0"/>
              <w:jc w:val="center"/>
              <w:rPr>
                <w:sz w:val="20"/>
              </w:rPr>
            </w:pPr>
            <w:r w:rsidRPr="001C210F">
              <w:rPr>
                <w:sz w:val="20"/>
              </w:rPr>
              <w:t>В период действия договора</w:t>
            </w:r>
          </w:p>
        </w:tc>
        <w:tc>
          <w:tcPr>
            <w:tcW w:w="2553" w:type="dxa"/>
            <w:tcBorders>
              <w:top w:val="single" w:sz="4" w:space="0" w:color="auto"/>
              <w:left w:val="single" w:sz="4" w:space="0" w:color="auto"/>
              <w:bottom w:val="single" w:sz="4" w:space="0" w:color="auto"/>
              <w:right w:val="single" w:sz="4" w:space="0" w:color="auto"/>
            </w:tcBorders>
            <w:vAlign w:val="center"/>
          </w:tcPr>
          <w:p w:rsidR="00D21854" w:rsidRPr="001C210F" w:rsidRDefault="00D21854" w:rsidP="001C62B7">
            <w:pPr>
              <w:autoSpaceDE w:val="0"/>
              <w:autoSpaceDN w:val="0"/>
              <w:ind w:left="2124" w:hanging="2124"/>
              <w:jc w:val="center"/>
              <w:rPr>
                <w:sz w:val="20"/>
              </w:rPr>
            </w:pPr>
            <w:r w:rsidRPr="001C210F">
              <w:rPr>
                <w:sz w:val="20"/>
              </w:rPr>
              <w:t>Входит в стоимость</w:t>
            </w:r>
          </w:p>
          <w:p w:rsidR="00D21854" w:rsidRPr="001C210F" w:rsidRDefault="00D21854" w:rsidP="001C62B7">
            <w:pPr>
              <w:autoSpaceDE w:val="0"/>
              <w:autoSpaceDN w:val="0"/>
              <w:ind w:left="2124" w:hanging="2124"/>
              <w:jc w:val="center"/>
              <w:rPr>
                <w:sz w:val="20"/>
              </w:rPr>
            </w:pPr>
            <w:proofErr w:type="gramStart"/>
            <w:r w:rsidRPr="001C210F">
              <w:rPr>
                <w:sz w:val="20"/>
              </w:rPr>
              <w:t>информационного</w:t>
            </w:r>
            <w:proofErr w:type="gramEnd"/>
          </w:p>
          <w:p w:rsidR="00D21854" w:rsidRPr="001C210F" w:rsidRDefault="00D21854" w:rsidP="001C62B7">
            <w:pPr>
              <w:autoSpaceDE w:val="0"/>
              <w:autoSpaceDN w:val="0"/>
              <w:ind w:left="2124" w:hanging="2124"/>
              <w:jc w:val="center"/>
              <w:rPr>
                <w:sz w:val="20"/>
              </w:rPr>
            </w:pPr>
            <w:proofErr w:type="gramStart"/>
            <w:r w:rsidRPr="001C210F">
              <w:rPr>
                <w:sz w:val="20"/>
              </w:rPr>
              <w:t>сопровождения</w:t>
            </w:r>
            <w:proofErr w:type="gramEnd"/>
          </w:p>
        </w:tc>
      </w:tr>
      <w:tr w:rsidR="00D21854" w:rsidRPr="001C210F" w:rsidTr="001C62B7">
        <w:tc>
          <w:tcPr>
            <w:tcW w:w="5760" w:type="dxa"/>
            <w:tcBorders>
              <w:top w:val="single" w:sz="4" w:space="0" w:color="auto"/>
              <w:left w:val="single" w:sz="4" w:space="0" w:color="auto"/>
              <w:bottom w:val="single" w:sz="4" w:space="0" w:color="auto"/>
              <w:right w:val="single" w:sz="4" w:space="0" w:color="auto"/>
            </w:tcBorders>
            <w:vAlign w:val="center"/>
          </w:tcPr>
          <w:p w:rsidR="00D21854" w:rsidRPr="001C210F" w:rsidRDefault="00D21854" w:rsidP="001C62B7">
            <w:pPr>
              <w:pStyle w:val="a8"/>
              <w:tabs>
                <w:tab w:val="num" w:pos="0"/>
                <w:tab w:val="num" w:pos="720"/>
              </w:tabs>
              <w:spacing w:before="0" w:after="0"/>
              <w:jc w:val="both"/>
              <w:rPr>
                <w:sz w:val="20"/>
                <w:szCs w:val="20"/>
              </w:rPr>
            </w:pPr>
            <w:proofErr w:type="spellStart"/>
            <w:r w:rsidRPr="001C210F">
              <w:rPr>
                <w:b/>
                <w:bCs/>
                <w:sz w:val="20"/>
                <w:szCs w:val="20"/>
              </w:rPr>
              <w:t>Видеосеминары</w:t>
            </w:r>
            <w:proofErr w:type="spellEnd"/>
            <w:r w:rsidRPr="001C210F">
              <w:rPr>
                <w:b/>
                <w:bCs/>
                <w:sz w:val="20"/>
                <w:szCs w:val="20"/>
              </w:rPr>
              <w:t xml:space="preserve">.  </w:t>
            </w:r>
            <w:r w:rsidRPr="001C210F">
              <w:rPr>
                <w:sz w:val="20"/>
                <w:szCs w:val="20"/>
              </w:rPr>
              <w:t>Семинары доступны в любое время и в любом месте, где есть интернет. Посвящены темам бухгалтерского учета, налогообложения и права. Длительность одного семинара 20-30 минут.</w:t>
            </w:r>
          </w:p>
        </w:tc>
        <w:tc>
          <w:tcPr>
            <w:tcW w:w="1469" w:type="dxa"/>
            <w:tcBorders>
              <w:top w:val="single" w:sz="4" w:space="0" w:color="auto"/>
              <w:left w:val="single" w:sz="4" w:space="0" w:color="auto"/>
              <w:bottom w:val="single" w:sz="4" w:space="0" w:color="auto"/>
              <w:right w:val="single" w:sz="4" w:space="0" w:color="auto"/>
            </w:tcBorders>
            <w:vAlign w:val="center"/>
          </w:tcPr>
          <w:p w:rsidR="00D21854" w:rsidRPr="001C210F" w:rsidRDefault="00D21854" w:rsidP="001C62B7">
            <w:pPr>
              <w:autoSpaceDE w:val="0"/>
              <w:autoSpaceDN w:val="0"/>
              <w:jc w:val="center"/>
              <w:rPr>
                <w:sz w:val="20"/>
              </w:rPr>
            </w:pPr>
            <w:r w:rsidRPr="001C210F">
              <w:rPr>
                <w:sz w:val="20"/>
              </w:rPr>
              <w:t>В период действия договора</w:t>
            </w:r>
          </w:p>
        </w:tc>
        <w:tc>
          <w:tcPr>
            <w:tcW w:w="2553" w:type="dxa"/>
            <w:tcBorders>
              <w:top w:val="single" w:sz="4" w:space="0" w:color="auto"/>
              <w:left w:val="single" w:sz="4" w:space="0" w:color="auto"/>
              <w:bottom w:val="single" w:sz="4" w:space="0" w:color="auto"/>
              <w:right w:val="single" w:sz="4" w:space="0" w:color="auto"/>
            </w:tcBorders>
            <w:vAlign w:val="center"/>
          </w:tcPr>
          <w:p w:rsidR="00D21854" w:rsidRPr="001C210F" w:rsidRDefault="00D21854" w:rsidP="001C62B7">
            <w:pPr>
              <w:autoSpaceDE w:val="0"/>
              <w:autoSpaceDN w:val="0"/>
              <w:ind w:left="2124" w:hanging="2124"/>
              <w:jc w:val="center"/>
              <w:rPr>
                <w:sz w:val="20"/>
              </w:rPr>
            </w:pPr>
            <w:r w:rsidRPr="001C210F">
              <w:rPr>
                <w:sz w:val="20"/>
              </w:rPr>
              <w:t>Входит в стоимость</w:t>
            </w:r>
          </w:p>
          <w:p w:rsidR="00D21854" w:rsidRPr="001C210F" w:rsidRDefault="00D21854" w:rsidP="001C62B7">
            <w:pPr>
              <w:autoSpaceDE w:val="0"/>
              <w:autoSpaceDN w:val="0"/>
              <w:ind w:left="2124" w:hanging="2124"/>
              <w:jc w:val="center"/>
              <w:rPr>
                <w:sz w:val="20"/>
              </w:rPr>
            </w:pPr>
            <w:proofErr w:type="gramStart"/>
            <w:r w:rsidRPr="001C210F">
              <w:rPr>
                <w:sz w:val="20"/>
              </w:rPr>
              <w:t>информационного</w:t>
            </w:r>
            <w:proofErr w:type="gramEnd"/>
          </w:p>
          <w:p w:rsidR="00D21854" w:rsidRPr="001C210F" w:rsidRDefault="00D21854" w:rsidP="001C62B7">
            <w:pPr>
              <w:autoSpaceDE w:val="0"/>
              <w:autoSpaceDN w:val="0"/>
              <w:ind w:left="2124" w:hanging="2124"/>
              <w:jc w:val="center"/>
              <w:rPr>
                <w:sz w:val="20"/>
              </w:rPr>
            </w:pPr>
            <w:proofErr w:type="gramStart"/>
            <w:r w:rsidRPr="001C210F">
              <w:rPr>
                <w:sz w:val="20"/>
              </w:rPr>
              <w:t>сопровождения</w:t>
            </w:r>
            <w:proofErr w:type="gramEnd"/>
          </w:p>
        </w:tc>
      </w:tr>
      <w:tr w:rsidR="00D21854" w:rsidRPr="001C210F" w:rsidTr="001C62B7">
        <w:trPr>
          <w:trHeight w:val="506"/>
        </w:trPr>
        <w:tc>
          <w:tcPr>
            <w:tcW w:w="5760" w:type="dxa"/>
            <w:tcBorders>
              <w:top w:val="single" w:sz="4" w:space="0" w:color="auto"/>
              <w:left w:val="single" w:sz="4" w:space="0" w:color="auto"/>
              <w:bottom w:val="single" w:sz="4" w:space="0" w:color="auto"/>
              <w:right w:val="single" w:sz="4" w:space="0" w:color="auto"/>
            </w:tcBorders>
            <w:vAlign w:val="center"/>
          </w:tcPr>
          <w:p w:rsidR="00D21854" w:rsidRPr="001C210F" w:rsidRDefault="00D21854" w:rsidP="001C62B7">
            <w:pPr>
              <w:pStyle w:val="a8"/>
              <w:tabs>
                <w:tab w:val="num" w:pos="720"/>
              </w:tabs>
              <w:spacing w:before="0" w:after="0"/>
              <w:jc w:val="both"/>
              <w:rPr>
                <w:sz w:val="20"/>
                <w:szCs w:val="20"/>
              </w:rPr>
            </w:pPr>
            <w:r w:rsidRPr="001C210F">
              <w:rPr>
                <w:b/>
                <w:bCs/>
                <w:sz w:val="20"/>
                <w:szCs w:val="20"/>
              </w:rPr>
              <w:t xml:space="preserve">Тематические сборники. </w:t>
            </w:r>
            <w:r w:rsidRPr="001C210F">
              <w:rPr>
                <w:sz w:val="20"/>
                <w:szCs w:val="20"/>
              </w:rPr>
              <w:t>Ежемесячные электронные сборники документов по различным тематикам налогового, бухгалтерского учета и права.</w:t>
            </w:r>
          </w:p>
        </w:tc>
        <w:tc>
          <w:tcPr>
            <w:tcW w:w="1469" w:type="dxa"/>
            <w:tcBorders>
              <w:top w:val="single" w:sz="4" w:space="0" w:color="auto"/>
              <w:left w:val="single" w:sz="4" w:space="0" w:color="auto"/>
              <w:bottom w:val="single" w:sz="4" w:space="0" w:color="auto"/>
              <w:right w:val="single" w:sz="4" w:space="0" w:color="auto"/>
            </w:tcBorders>
            <w:vAlign w:val="center"/>
          </w:tcPr>
          <w:p w:rsidR="00D21854" w:rsidRPr="001C210F" w:rsidRDefault="00D21854" w:rsidP="001C62B7">
            <w:pPr>
              <w:autoSpaceDE w:val="0"/>
              <w:autoSpaceDN w:val="0"/>
              <w:jc w:val="center"/>
              <w:rPr>
                <w:sz w:val="20"/>
              </w:rPr>
            </w:pPr>
            <w:r w:rsidRPr="001C210F">
              <w:rPr>
                <w:sz w:val="20"/>
              </w:rPr>
              <w:t>В период действия договора</w:t>
            </w:r>
          </w:p>
        </w:tc>
        <w:tc>
          <w:tcPr>
            <w:tcW w:w="2553" w:type="dxa"/>
            <w:tcBorders>
              <w:top w:val="single" w:sz="4" w:space="0" w:color="auto"/>
              <w:left w:val="single" w:sz="4" w:space="0" w:color="auto"/>
              <w:bottom w:val="single" w:sz="4" w:space="0" w:color="auto"/>
              <w:right w:val="single" w:sz="4" w:space="0" w:color="auto"/>
            </w:tcBorders>
            <w:vAlign w:val="center"/>
          </w:tcPr>
          <w:p w:rsidR="00D21854" w:rsidRPr="001C210F" w:rsidRDefault="00D21854" w:rsidP="001C62B7">
            <w:pPr>
              <w:autoSpaceDE w:val="0"/>
              <w:autoSpaceDN w:val="0"/>
              <w:ind w:left="2124" w:hanging="2124"/>
              <w:jc w:val="center"/>
              <w:rPr>
                <w:sz w:val="20"/>
              </w:rPr>
            </w:pPr>
            <w:r w:rsidRPr="001C210F">
              <w:rPr>
                <w:sz w:val="20"/>
              </w:rPr>
              <w:t>Входит в стоимость</w:t>
            </w:r>
          </w:p>
          <w:p w:rsidR="00D21854" w:rsidRPr="001C210F" w:rsidRDefault="00D21854" w:rsidP="001C62B7">
            <w:pPr>
              <w:autoSpaceDE w:val="0"/>
              <w:autoSpaceDN w:val="0"/>
              <w:ind w:left="2124" w:hanging="2124"/>
              <w:jc w:val="center"/>
              <w:rPr>
                <w:sz w:val="20"/>
              </w:rPr>
            </w:pPr>
            <w:proofErr w:type="gramStart"/>
            <w:r w:rsidRPr="001C210F">
              <w:rPr>
                <w:sz w:val="20"/>
              </w:rPr>
              <w:t>информационного</w:t>
            </w:r>
            <w:proofErr w:type="gramEnd"/>
          </w:p>
          <w:p w:rsidR="00D21854" w:rsidRPr="001C210F" w:rsidRDefault="00D21854" w:rsidP="001C62B7">
            <w:pPr>
              <w:autoSpaceDE w:val="0"/>
              <w:autoSpaceDN w:val="0"/>
              <w:ind w:left="2124" w:hanging="2124"/>
              <w:jc w:val="center"/>
              <w:rPr>
                <w:sz w:val="20"/>
              </w:rPr>
            </w:pPr>
            <w:proofErr w:type="gramStart"/>
            <w:r w:rsidRPr="001C210F">
              <w:rPr>
                <w:sz w:val="20"/>
              </w:rPr>
              <w:t>сопровождения</w:t>
            </w:r>
            <w:proofErr w:type="gramEnd"/>
          </w:p>
          <w:p w:rsidR="00D21854" w:rsidRPr="001C210F" w:rsidRDefault="00D21854" w:rsidP="001C62B7">
            <w:pPr>
              <w:autoSpaceDE w:val="0"/>
              <w:autoSpaceDN w:val="0"/>
              <w:ind w:left="2124" w:hanging="2124"/>
              <w:jc w:val="center"/>
              <w:rPr>
                <w:sz w:val="20"/>
              </w:rPr>
            </w:pPr>
          </w:p>
        </w:tc>
      </w:tr>
      <w:tr w:rsidR="00D21854" w:rsidRPr="001C210F" w:rsidTr="001C62B7">
        <w:tc>
          <w:tcPr>
            <w:tcW w:w="5760" w:type="dxa"/>
            <w:tcBorders>
              <w:top w:val="single" w:sz="4" w:space="0" w:color="auto"/>
              <w:left w:val="single" w:sz="4" w:space="0" w:color="auto"/>
              <w:bottom w:val="single" w:sz="4" w:space="0" w:color="auto"/>
              <w:right w:val="single" w:sz="4" w:space="0" w:color="auto"/>
            </w:tcBorders>
            <w:vAlign w:val="center"/>
          </w:tcPr>
          <w:p w:rsidR="00D21854" w:rsidRPr="001C210F" w:rsidRDefault="00D21854" w:rsidP="001C62B7">
            <w:pPr>
              <w:pStyle w:val="a8"/>
              <w:tabs>
                <w:tab w:val="num" w:pos="720"/>
              </w:tabs>
              <w:spacing w:before="0" w:after="0"/>
              <w:jc w:val="both"/>
              <w:rPr>
                <w:sz w:val="20"/>
                <w:szCs w:val="20"/>
              </w:rPr>
            </w:pPr>
            <w:r w:rsidRPr="001C210F">
              <w:rPr>
                <w:b/>
                <w:bCs/>
                <w:sz w:val="20"/>
                <w:szCs w:val="20"/>
              </w:rPr>
              <w:t xml:space="preserve">Экспресс-консультации. </w:t>
            </w:r>
            <w:r w:rsidRPr="001C210F">
              <w:rPr>
                <w:sz w:val="20"/>
                <w:szCs w:val="20"/>
              </w:rPr>
              <w:t xml:space="preserve">Консультации экспертов по вопросам применения законодательства. Представляет собой письменный </w:t>
            </w:r>
            <w:proofErr w:type="gramStart"/>
            <w:r w:rsidRPr="001C210F">
              <w:rPr>
                <w:sz w:val="20"/>
                <w:szCs w:val="20"/>
              </w:rPr>
              <w:t>ответ  на</w:t>
            </w:r>
            <w:proofErr w:type="gramEnd"/>
            <w:r w:rsidRPr="001C210F">
              <w:rPr>
                <w:sz w:val="20"/>
                <w:szCs w:val="20"/>
              </w:rPr>
              <w:t xml:space="preserve"> вопрос в формате «да-нет» без аналитического заключения.</w:t>
            </w:r>
          </w:p>
        </w:tc>
        <w:tc>
          <w:tcPr>
            <w:tcW w:w="1469" w:type="dxa"/>
            <w:tcBorders>
              <w:top w:val="single" w:sz="4" w:space="0" w:color="auto"/>
              <w:left w:val="single" w:sz="4" w:space="0" w:color="auto"/>
              <w:bottom w:val="single" w:sz="4" w:space="0" w:color="auto"/>
              <w:right w:val="single" w:sz="4" w:space="0" w:color="auto"/>
            </w:tcBorders>
            <w:vAlign w:val="center"/>
          </w:tcPr>
          <w:p w:rsidR="00D21854" w:rsidRPr="001C210F" w:rsidRDefault="00D21854" w:rsidP="001C62B7">
            <w:pPr>
              <w:autoSpaceDE w:val="0"/>
              <w:autoSpaceDN w:val="0"/>
              <w:jc w:val="center"/>
              <w:rPr>
                <w:sz w:val="20"/>
              </w:rPr>
            </w:pPr>
            <w:r w:rsidRPr="001C210F">
              <w:rPr>
                <w:sz w:val="20"/>
              </w:rPr>
              <w:t>В период действия договора</w:t>
            </w:r>
          </w:p>
        </w:tc>
        <w:tc>
          <w:tcPr>
            <w:tcW w:w="2553" w:type="dxa"/>
            <w:tcBorders>
              <w:top w:val="single" w:sz="4" w:space="0" w:color="auto"/>
              <w:left w:val="single" w:sz="4" w:space="0" w:color="auto"/>
              <w:bottom w:val="single" w:sz="4" w:space="0" w:color="auto"/>
              <w:right w:val="single" w:sz="4" w:space="0" w:color="auto"/>
            </w:tcBorders>
            <w:vAlign w:val="center"/>
          </w:tcPr>
          <w:p w:rsidR="00D21854" w:rsidRPr="001C210F" w:rsidRDefault="00D21854" w:rsidP="001C62B7">
            <w:pPr>
              <w:autoSpaceDE w:val="0"/>
              <w:autoSpaceDN w:val="0"/>
              <w:ind w:left="2124" w:hanging="2124"/>
              <w:jc w:val="center"/>
              <w:rPr>
                <w:sz w:val="20"/>
              </w:rPr>
            </w:pPr>
            <w:r w:rsidRPr="001C210F">
              <w:rPr>
                <w:sz w:val="20"/>
              </w:rPr>
              <w:t>Входит в стоимость</w:t>
            </w:r>
          </w:p>
          <w:p w:rsidR="00D21854" w:rsidRPr="001C210F" w:rsidRDefault="00D21854" w:rsidP="001C62B7">
            <w:pPr>
              <w:autoSpaceDE w:val="0"/>
              <w:autoSpaceDN w:val="0"/>
              <w:ind w:left="2124" w:hanging="2124"/>
              <w:jc w:val="center"/>
              <w:rPr>
                <w:sz w:val="20"/>
              </w:rPr>
            </w:pPr>
            <w:proofErr w:type="gramStart"/>
            <w:r w:rsidRPr="001C210F">
              <w:rPr>
                <w:sz w:val="20"/>
              </w:rPr>
              <w:t>информационного</w:t>
            </w:r>
            <w:proofErr w:type="gramEnd"/>
          </w:p>
          <w:p w:rsidR="00D21854" w:rsidRPr="001C210F" w:rsidRDefault="00D21854" w:rsidP="001C62B7">
            <w:pPr>
              <w:autoSpaceDE w:val="0"/>
              <w:autoSpaceDN w:val="0"/>
              <w:ind w:left="2124" w:hanging="2124"/>
              <w:jc w:val="center"/>
              <w:rPr>
                <w:sz w:val="20"/>
              </w:rPr>
            </w:pPr>
            <w:proofErr w:type="gramStart"/>
            <w:r w:rsidRPr="001C210F">
              <w:rPr>
                <w:sz w:val="20"/>
              </w:rPr>
              <w:t>сопровождения</w:t>
            </w:r>
            <w:proofErr w:type="gramEnd"/>
          </w:p>
        </w:tc>
      </w:tr>
      <w:tr w:rsidR="00D21854" w:rsidRPr="001C210F" w:rsidTr="001C62B7">
        <w:trPr>
          <w:trHeight w:val="687"/>
        </w:trPr>
        <w:tc>
          <w:tcPr>
            <w:tcW w:w="5760" w:type="dxa"/>
            <w:tcBorders>
              <w:top w:val="single" w:sz="4" w:space="0" w:color="auto"/>
              <w:left w:val="single" w:sz="4" w:space="0" w:color="auto"/>
              <w:bottom w:val="single" w:sz="4" w:space="0" w:color="auto"/>
              <w:right w:val="single" w:sz="4" w:space="0" w:color="auto"/>
            </w:tcBorders>
            <w:vAlign w:val="center"/>
          </w:tcPr>
          <w:p w:rsidR="00D21854" w:rsidRPr="001C210F" w:rsidRDefault="00D21854" w:rsidP="001C62B7">
            <w:pPr>
              <w:pStyle w:val="a8"/>
              <w:tabs>
                <w:tab w:val="num" w:pos="720"/>
              </w:tabs>
              <w:spacing w:before="0" w:after="0"/>
              <w:jc w:val="both"/>
              <w:rPr>
                <w:sz w:val="20"/>
                <w:szCs w:val="20"/>
              </w:rPr>
            </w:pPr>
            <w:r w:rsidRPr="001C210F">
              <w:rPr>
                <w:b/>
                <w:bCs/>
                <w:sz w:val="20"/>
                <w:szCs w:val="20"/>
              </w:rPr>
              <w:lastRenderedPageBreak/>
              <w:t xml:space="preserve">Подборки документов. </w:t>
            </w:r>
            <w:r w:rsidRPr="001C210F">
              <w:rPr>
                <w:sz w:val="20"/>
                <w:szCs w:val="20"/>
              </w:rPr>
              <w:t xml:space="preserve">Подготовка и предоставление подборок документов и мнений официальных органов по интересующей клиента тематике, на основании информации содержащейся в </w:t>
            </w:r>
            <w:proofErr w:type="spellStart"/>
            <w:r w:rsidRPr="001C210F">
              <w:rPr>
                <w:sz w:val="20"/>
                <w:szCs w:val="20"/>
              </w:rPr>
              <w:t>КонсультантПлюс</w:t>
            </w:r>
            <w:proofErr w:type="spellEnd"/>
            <w:r w:rsidRPr="001C210F">
              <w:rPr>
                <w:sz w:val="20"/>
                <w:szCs w:val="20"/>
              </w:rPr>
              <w:t>.</w:t>
            </w:r>
          </w:p>
        </w:tc>
        <w:tc>
          <w:tcPr>
            <w:tcW w:w="1469" w:type="dxa"/>
            <w:tcBorders>
              <w:top w:val="single" w:sz="4" w:space="0" w:color="auto"/>
              <w:left w:val="single" w:sz="4" w:space="0" w:color="auto"/>
              <w:bottom w:val="single" w:sz="4" w:space="0" w:color="auto"/>
              <w:right w:val="single" w:sz="4" w:space="0" w:color="auto"/>
            </w:tcBorders>
            <w:vAlign w:val="center"/>
          </w:tcPr>
          <w:p w:rsidR="00D21854" w:rsidRPr="001C210F" w:rsidRDefault="00D21854" w:rsidP="001C62B7">
            <w:pPr>
              <w:autoSpaceDE w:val="0"/>
              <w:autoSpaceDN w:val="0"/>
              <w:jc w:val="center"/>
              <w:rPr>
                <w:sz w:val="20"/>
              </w:rPr>
            </w:pPr>
            <w:r w:rsidRPr="001C210F">
              <w:rPr>
                <w:sz w:val="20"/>
              </w:rPr>
              <w:t>В период действия договора</w:t>
            </w:r>
          </w:p>
        </w:tc>
        <w:tc>
          <w:tcPr>
            <w:tcW w:w="2553" w:type="dxa"/>
            <w:tcBorders>
              <w:top w:val="single" w:sz="4" w:space="0" w:color="auto"/>
              <w:left w:val="single" w:sz="4" w:space="0" w:color="auto"/>
              <w:bottom w:val="single" w:sz="4" w:space="0" w:color="auto"/>
              <w:right w:val="single" w:sz="4" w:space="0" w:color="auto"/>
            </w:tcBorders>
            <w:vAlign w:val="center"/>
          </w:tcPr>
          <w:p w:rsidR="00D21854" w:rsidRPr="001C210F" w:rsidRDefault="00D21854" w:rsidP="001C62B7">
            <w:pPr>
              <w:autoSpaceDE w:val="0"/>
              <w:autoSpaceDN w:val="0"/>
              <w:ind w:left="2124" w:hanging="2124"/>
              <w:jc w:val="center"/>
              <w:rPr>
                <w:sz w:val="20"/>
              </w:rPr>
            </w:pPr>
            <w:r w:rsidRPr="001C210F">
              <w:rPr>
                <w:sz w:val="20"/>
              </w:rPr>
              <w:t>Входит в стоимость</w:t>
            </w:r>
          </w:p>
          <w:p w:rsidR="00D21854" w:rsidRPr="001C210F" w:rsidRDefault="00D21854" w:rsidP="001C62B7">
            <w:pPr>
              <w:autoSpaceDE w:val="0"/>
              <w:autoSpaceDN w:val="0"/>
              <w:ind w:left="2124" w:hanging="2124"/>
              <w:jc w:val="center"/>
              <w:rPr>
                <w:sz w:val="20"/>
              </w:rPr>
            </w:pPr>
            <w:proofErr w:type="gramStart"/>
            <w:r w:rsidRPr="001C210F">
              <w:rPr>
                <w:sz w:val="20"/>
              </w:rPr>
              <w:t>информационного</w:t>
            </w:r>
            <w:proofErr w:type="gramEnd"/>
          </w:p>
          <w:p w:rsidR="00D21854" w:rsidRPr="001C210F" w:rsidRDefault="00D21854" w:rsidP="001C62B7">
            <w:pPr>
              <w:autoSpaceDE w:val="0"/>
              <w:autoSpaceDN w:val="0"/>
              <w:ind w:left="2124" w:hanging="2124"/>
              <w:jc w:val="center"/>
              <w:rPr>
                <w:sz w:val="20"/>
              </w:rPr>
            </w:pPr>
            <w:proofErr w:type="gramStart"/>
            <w:r w:rsidRPr="001C210F">
              <w:rPr>
                <w:sz w:val="20"/>
              </w:rPr>
              <w:t>сопровождения</w:t>
            </w:r>
            <w:proofErr w:type="gramEnd"/>
          </w:p>
        </w:tc>
      </w:tr>
      <w:tr w:rsidR="00D21854" w:rsidRPr="001C210F" w:rsidTr="001C62B7">
        <w:tc>
          <w:tcPr>
            <w:tcW w:w="5760" w:type="dxa"/>
            <w:tcBorders>
              <w:top w:val="single" w:sz="4" w:space="0" w:color="auto"/>
              <w:left w:val="single" w:sz="4" w:space="0" w:color="auto"/>
              <w:bottom w:val="single" w:sz="4" w:space="0" w:color="auto"/>
              <w:right w:val="single" w:sz="4" w:space="0" w:color="auto"/>
            </w:tcBorders>
            <w:vAlign w:val="center"/>
          </w:tcPr>
          <w:p w:rsidR="00D21854" w:rsidRPr="001C210F" w:rsidRDefault="00D21854" w:rsidP="001C62B7">
            <w:pPr>
              <w:tabs>
                <w:tab w:val="left" w:pos="0"/>
              </w:tabs>
              <w:rPr>
                <w:sz w:val="20"/>
              </w:rPr>
            </w:pPr>
            <w:r w:rsidRPr="001C210F">
              <w:rPr>
                <w:b/>
                <w:sz w:val="20"/>
              </w:rPr>
              <w:t xml:space="preserve">Профессиональная пресса.  </w:t>
            </w:r>
            <w:r w:rsidRPr="001C210F">
              <w:rPr>
                <w:sz w:val="20"/>
              </w:rPr>
              <w:t>Электронные ж</w:t>
            </w:r>
            <w:r w:rsidRPr="001C210F">
              <w:rPr>
                <w:bCs/>
                <w:sz w:val="20"/>
              </w:rPr>
              <w:t>урналы «Время бухгалтера», «Время юриста» и «Время директора» - аналитические издания</w:t>
            </w:r>
            <w:r w:rsidRPr="001C210F">
              <w:rPr>
                <w:sz w:val="20"/>
              </w:rPr>
              <w:t>, освещающие важные новости в сфере налогового законодательства, бухгалтерского учета, трудовых отношений, судебно-арбитражной практики.</w:t>
            </w:r>
          </w:p>
        </w:tc>
        <w:tc>
          <w:tcPr>
            <w:tcW w:w="1469" w:type="dxa"/>
            <w:tcBorders>
              <w:top w:val="single" w:sz="4" w:space="0" w:color="auto"/>
              <w:left w:val="single" w:sz="4" w:space="0" w:color="auto"/>
              <w:bottom w:val="single" w:sz="4" w:space="0" w:color="auto"/>
              <w:right w:val="single" w:sz="4" w:space="0" w:color="auto"/>
            </w:tcBorders>
            <w:vAlign w:val="center"/>
          </w:tcPr>
          <w:p w:rsidR="00D21854" w:rsidRPr="001C210F" w:rsidRDefault="00D21854" w:rsidP="001C62B7">
            <w:pPr>
              <w:autoSpaceDE w:val="0"/>
              <w:autoSpaceDN w:val="0"/>
              <w:jc w:val="center"/>
              <w:rPr>
                <w:sz w:val="20"/>
              </w:rPr>
            </w:pPr>
            <w:r w:rsidRPr="001C210F">
              <w:rPr>
                <w:sz w:val="20"/>
              </w:rPr>
              <w:t>В период действия договора</w:t>
            </w:r>
          </w:p>
        </w:tc>
        <w:tc>
          <w:tcPr>
            <w:tcW w:w="2553" w:type="dxa"/>
            <w:tcBorders>
              <w:top w:val="single" w:sz="4" w:space="0" w:color="auto"/>
              <w:left w:val="single" w:sz="4" w:space="0" w:color="auto"/>
              <w:bottom w:val="single" w:sz="4" w:space="0" w:color="auto"/>
              <w:right w:val="single" w:sz="4" w:space="0" w:color="auto"/>
            </w:tcBorders>
            <w:vAlign w:val="center"/>
          </w:tcPr>
          <w:p w:rsidR="00D21854" w:rsidRPr="001C210F" w:rsidRDefault="00D21854" w:rsidP="001C62B7">
            <w:pPr>
              <w:autoSpaceDE w:val="0"/>
              <w:autoSpaceDN w:val="0"/>
              <w:ind w:left="2124" w:hanging="2124"/>
              <w:jc w:val="center"/>
              <w:rPr>
                <w:sz w:val="20"/>
              </w:rPr>
            </w:pPr>
            <w:r w:rsidRPr="001C210F">
              <w:rPr>
                <w:sz w:val="20"/>
              </w:rPr>
              <w:t>Входит в стоимость</w:t>
            </w:r>
          </w:p>
          <w:p w:rsidR="00D21854" w:rsidRPr="001C210F" w:rsidRDefault="00D21854" w:rsidP="001C62B7">
            <w:pPr>
              <w:autoSpaceDE w:val="0"/>
              <w:autoSpaceDN w:val="0"/>
              <w:ind w:left="2124" w:hanging="2124"/>
              <w:jc w:val="center"/>
              <w:rPr>
                <w:sz w:val="20"/>
              </w:rPr>
            </w:pPr>
            <w:proofErr w:type="gramStart"/>
            <w:r w:rsidRPr="001C210F">
              <w:rPr>
                <w:sz w:val="20"/>
              </w:rPr>
              <w:t>информационного</w:t>
            </w:r>
            <w:proofErr w:type="gramEnd"/>
          </w:p>
          <w:p w:rsidR="00D21854" w:rsidRPr="001C210F" w:rsidRDefault="00D21854" w:rsidP="001C62B7">
            <w:pPr>
              <w:autoSpaceDE w:val="0"/>
              <w:autoSpaceDN w:val="0"/>
              <w:ind w:left="2124" w:hanging="2124"/>
              <w:jc w:val="center"/>
              <w:rPr>
                <w:sz w:val="20"/>
              </w:rPr>
            </w:pPr>
            <w:proofErr w:type="gramStart"/>
            <w:r w:rsidRPr="001C210F">
              <w:rPr>
                <w:sz w:val="20"/>
              </w:rPr>
              <w:t>сопровождения</w:t>
            </w:r>
            <w:proofErr w:type="gramEnd"/>
          </w:p>
        </w:tc>
      </w:tr>
      <w:tr w:rsidR="00D21854" w:rsidRPr="001C210F" w:rsidTr="001C62B7">
        <w:tc>
          <w:tcPr>
            <w:tcW w:w="5760" w:type="dxa"/>
            <w:tcBorders>
              <w:top w:val="single" w:sz="4" w:space="0" w:color="auto"/>
              <w:left w:val="single" w:sz="4" w:space="0" w:color="auto"/>
              <w:bottom w:val="single" w:sz="4" w:space="0" w:color="auto"/>
              <w:right w:val="single" w:sz="4" w:space="0" w:color="auto"/>
            </w:tcBorders>
            <w:vAlign w:val="center"/>
          </w:tcPr>
          <w:p w:rsidR="00D21854" w:rsidRPr="001C210F" w:rsidRDefault="00D21854" w:rsidP="001C62B7">
            <w:pPr>
              <w:pStyle w:val="a8"/>
              <w:tabs>
                <w:tab w:val="num" w:pos="720"/>
              </w:tabs>
              <w:spacing w:before="0" w:after="0"/>
              <w:jc w:val="both"/>
              <w:rPr>
                <w:sz w:val="20"/>
                <w:szCs w:val="20"/>
              </w:rPr>
            </w:pPr>
            <w:r w:rsidRPr="001C210F">
              <w:rPr>
                <w:b/>
                <w:bCs/>
                <w:sz w:val="20"/>
                <w:szCs w:val="20"/>
              </w:rPr>
              <w:t xml:space="preserve">Электронные рассылки новостей законодательства и права. </w:t>
            </w:r>
            <w:r w:rsidRPr="001C210F">
              <w:rPr>
                <w:sz w:val="20"/>
                <w:szCs w:val="20"/>
              </w:rPr>
              <w:t>Обзоры новых документов и изменений законодательства, консультационные материалы по бухгалтерскому учету и налогообложению, а также другие материалы законодательства высылаются на электронную почту клиента.</w:t>
            </w:r>
          </w:p>
        </w:tc>
        <w:tc>
          <w:tcPr>
            <w:tcW w:w="1469" w:type="dxa"/>
            <w:tcBorders>
              <w:top w:val="single" w:sz="4" w:space="0" w:color="auto"/>
              <w:left w:val="single" w:sz="4" w:space="0" w:color="auto"/>
              <w:bottom w:val="single" w:sz="4" w:space="0" w:color="auto"/>
              <w:right w:val="single" w:sz="4" w:space="0" w:color="auto"/>
            </w:tcBorders>
            <w:vAlign w:val="center"/>
          </w:tcPr>
          <w:p w:rsidR="00D21854" w:rsidRPr="001C210F" w:rsidRDefault="00D21854" w:rsidP="001C62B7">
            <w:pPr>
              <w:autoSpaceDE w:val="0"/>
              <w:autoSpaceDN w:val="0"/>
              <w:jc w:val="center"/>
              <w:rPr>
                <w:sz w:val="20"/>
              </w:rPr>
            </w:pPr>
            <w:r w:rsidRPr="001C210F">
              <w:rPr>
                <w:sz w:val="20"/>
              </w:rPr>
              <w:t>В период действия договора</w:t>
            </w:r>
          </w:p>
        </w:tc>
        <w:tc>
          <w:tcPr>
            <w:tcW w:w="2553" w:type="dxa"/>
            <w:tcBorders>
              <w:top w:val="single" w:sz="4" w:space="0" w:color="auto"/>
              <w:left w:val="single" w:sz="4" w:space="0" w:color="auto"/>
              <w:bottom w:val="single" w:sz="4" w:space="0" w:color="auto"/>
              <w:right w:val="single" w:sz="4" w:space="0" w:color="auto"/>
            </w:tcBorders>
            <w:vAlign w:val="center"/>
          </w:tcPr>
          <w:p w:rsidR="00D21854" w:rsidRPr="001C210F" w:rsidRDefault="00D21854" w:rsidP="001C62B7">
            <w:pPr>
              <w:autoSpaceDE w:val="0"/>
              <w:autoSpaceDN w:val="0"/>
              <w:ind w:left="2124" w:hanging="2124"/>
              <w:jc w:val="center"/>
              <w:rPr>
                <w:sz w:val="20"/>
              </w:rPr>
            </w:pPr>
            <w:r w:rsidRPr="001C210F">
              <w:rPr>
                <w:sz w:val="20"/>
              </w:rPr>
              <w:t>Входит в стоимость</w:t>
            </w:r>
          </w:p>
          <w:p w:rsidR="00D21854" w:rsidRPr="001C210F" w:rsidRDefault="00D21854" w:rsidP="001C62B7">
            <w:pPr>
              <w:autoSpaceDE w:val="0"/>
              <w:autoSpaceDN w:val="0"/>
              <w:ind w:left="2124" w:hanging="2124"/>
              <w:jc w:val="center"/>
              <w:rPr>
                <w:sz w:val="20"/>
              </w:rPr>
            </w:pPr>
            <w:proofErr w:type="gramStart"/>
            <w:r w:rsidRPr="001C210F">
              <w:rPr>
                <w:sz w:val="20"/>
              </w:rPr>
              <w:t>информационного</w:t>
            </w:r>
            <w:proofErr w:type="gramEnd"/>
          </w:p>
          <w:p w:rsidR="00D21854" w:rsidRPr="001C210F" w:rsidRDefault="00D21854" w:rsidP="001C62B7">
            <w:pPr>
              <w:autoSpaceDE w:val="0"/>
              <w:autoSpaceDN w:val="0"/>
              <w:ind w:left="2124" w:hanging="2124"/>
              <w:jc w:val="center"/>
              <w:rPr>
                <w:sz w:val="20"/>
              </w:rPr>
            </w:pPr>
            <w:proofErr w:type="gramStart"/>
            <w:r w:rsidRPr="001C210F">
              <w:rPr>
                <w:sz w:val="20"/>
              </w:rPr>
              <w:t>сопровождения</w:t>
            </w:r>
            <w:proofErr w:type="gramEnd"/>
          </w:p>
        </w:tc>
      </w:tr>
      <w:tr w:rsidR="00D21854" w:rsidRPr="001C210F" w:rsidTr="001C62B7">
        <w:tc>
          <w:tcPr>
            <w:tcW w:w="5760" w:type="dxa"/>
            <w:tcBorders>
              <w:top w:val="single" w:sz="4" w:space="0" w:color="auto"/>
              <w:left w:val="single" w:sz="4" w:space="0" w:color="auto"/>
              <w:bottom w:val="single" w:sz="4" w:space="0" w:color="auto"/>
              <w:right w:val="single" w:sz="4" w:space="0" w:color="auto"/>
            </w:tcBorders>
            <w:vAlign w:val="center"/>
          </w:tcPr>
          <w:p w:rsidR="00D21854" w:rsidRPr="001C210F" w:rsidRDefault="00D21854" w:rsidP="001C62B7">
            <w:pPr>
              <w:pStyle w:val="a8"/>
              <w:tabs>
                <w:tab w:val="num" w:pos="720"/>
              </w:tabs>
              <w:spacing w:before="0" w:after="0"/>
              <w:jc w:val="both"/>
              <w:rPr>
                <w:sz w:val="20"/>
                <w:szCs w:val="20"/>
              </w:rPr>
            </w:pPr>
            <w:r w:rsidRPr="001C210F">
              <w:rPr>
                <w:b/>
                <w:bCs/>
                <w:sz w:val="20"/>
                <w:szCs w:val="20"/>
              </w:rPr>
              <w:t xml:space="preserve">Закрывающие документы </w:t>
            </w:r>
            <w:proofErr w:type="gramStart"/>
            <w:r w:rsidRPr="001C210F">
              <w:rPr>
                <w:b/>
                <w:bCs/>
                <w:sz w:val="20"/>
                <w:szCs w:val="20"/>
              </w:rPr>
              <w:t>он-</w:t>
            </w:r>
            <w:proofErr w:type="spellStart"/>
            <w:r w:rsidRPr="001C210F">
              <w:rPr>
                <w:b/>
                <w:bCs/>
                <w:sz w:val="20"/>
                <w:szCs w:val="20"/>
              </w:rPr>
              <w:t>лайн</w:t>
            </w:r>
            <w:proofErr w:type="spellEnd"/>
            <w:proofErr w:type="gramEnd"/>
            <w:r w:rsidRPr="001C210F">
              <w:rPr>
                <w:b/>
                <w:bCs/>
                <w:sz w:val="20"/>
                <w:szCs w:val="20"/>
              </w:rPr>
              <w:t xml:space="preserve">. </w:t>
            </w:r>
            <w:r w:rsidRPr="001C210F">
              <w:rPr>
                <w:iCs/>
                <w:sz w:val="20"/>
                <w:szCs w:val="20"/>
              </w:rPr>
              <w:t xml:space="preserve">Возможность скачать в любой момент документы по взаиморасчетам (акты, счета-фактуры и др.). </w:t>
            </w:r>
          </w:p>
        </w:tc>
        <w:tc>
          <w:tcPr>
            <w:tcW w:w="1469" w:type="dxa"/>
            <w:tcBorders>
              <w:top w:val="single" w:sz="4" w:space="0" w:color="auto"/>
              <w:left w:val="single" w:sz="4" w:space="0" w:color="auto"/>
              <w:bottom w:val="single" w:sz="4" w:space="0" w:color="auto"/>
              <w:right w:val="single" w:sz="4" w:space="0" w:color="auto"/>
            </w:tcBorders>
            <w:vAlign w:val="center"/>
          </w:tcPr>
          <w:p w:rsidR="00D21854" w:rsidRPr="001C210F" w:rsidRDefault="00D21854" w:rsidP="001C62B7">
            <w:pPr>
              <w:autoSpaceDE w:val="0"/>
              <w:autoSpaceDN w:val="0"/>
              <w:jc w:val="center"/>
              <w:rPr>
                <w:sz w:val="20"/>
              </w:rPr>
            </w:pPr>
            <w:r w:rsidRPr="001C210F">
              <w:rPr>
                <w:sz w:val="20"/>
              </w:rPr>
              <w:t>В период действия договора</w:t>
            </w:r>
          </w:p>
        </w:tc>
        <w:tc>
          <w:tcPr>
            <w:tcW w:w="2553" w:type="dxa"/>
            <w:tcBorders>
              <w:top w:val="single" w:sz="4" w:space="0" w:color="auto"/>
              <w:left w:val="single" w:sz="4" w:space="0" w:color="auto"/>
              <w:bottom w:val="single" w:sz="4" w:space="0" w:color="auto"/>
              <w:right w:val="single" w:sz="4" w:space="0" w:color="auto"/>
            </w:tcBorders>
            <w:vAlign w:val="center"/>
          </w:tcPr>
          <w:p w:rsidR="00D21854" w:rsidRPr="001C210F" w:rsidRDefault="00D21854" w:rsidP="001C62B7">
            <w:pPr>
              <w:autoSpaceDE w:val="0"/>
              <w:autoSpaceDN w:val="0"/>
              <w:ind w:left="2124" w:hanging="2124"/>
              <w:jc w:val="center"/>
              <w:rPr>
                <w:sz w:val="20"/>
              </w:rPr>
            </w:pPr>
            <w:r w:rsidRPr="001C210F">
              <w:rPr>
                <w:sz w:val="20"/>
              </w:rPr>
              <w:t>Входит в стоимость</w:t>
            </w:r>
          </w:p>
          <w:p w:rsidR="00D21854" w:rsidRPr="001C210F" w:rsidRDefault="00D21854" w:rsidP="001C62B7">
            <w:pPr>
              <w:autoSpaceDE w:val="0"/>
              <w:autoSpaceDN w:val="0"/>
              <w:ind w:left="2124" w:hanging="2124"/>
              <w:jc w:val="center"/>
              <w:rPr>
                <w:sz w:val="20"/>
              </w:rPr>
            </w:pPr>
            <w:proofErr w:type="gramStart"/>
            <w:r w:rsidRPr="001C210F">
              <w:rPr>
                <w:sz w:val="20"/>
              </w:rPr>
              <w:t>информационного</w:t>
            </w:r>
            <w:proofErr w:type="gramEnd"/>
          </w:p>
          <w:p w:rsidR="00D21854" w:rsidRPr="001C210F" w:rsidRDefault="00D21854" w:rsidP="001C62B7">
            <w:pPr>
              <w:autoSpaceDE w:val="0"/>
              <w:autoSpaceDN w:val="0"/>
              <w:ind w:left="2124" w:hanging="2124"/>
              <w:jc w:val="center"/>
              <w:rPr>
                <w:sz w:val="20"/>
              </w:rPr>
            </w:pPr>
            <w:proofErr w:type="gramStart"/>
            <w:r w:rsidRPr="001C210F">
              <w:rPr>
                <w:sz w:val="20"/>
              </w:rPr>
              <w:t>сопровождения</w:t>
            </w:r>
            <w:proofErr w:type="gramEnd"/>
          </w:p>
        </w:tc>
      </w:tr>
    </w:tbl>
    <w:p w:rsidR="00D21854" w:rsidRPr="00EF1912" w:rsidRDefault="00D21854" w:rsidP="00180F2F">
      <w:pPr>
        <w:numPr>
          <w:ilvl w:val="0"/>
          <w:numId w:val="19"/>
        </w:numPr>
        <w:tabs>
          <w:tab w:val="left" w:pos="360"/>
          <w:tab w:val="left" w:pos="1080"/>
        </w:tabs>
        <w:spacing w:before="120" w:after="120" w:line="240" w:lineRule="atLeast"/>
        <w:jc w:val="both"/>
        <w:rPr>
          <w:b/>
          <w:sz w:val="24"/>
          <w:szCs w:val="24"/>
        </w:rPr>
      </w:pPr>
      <w:r w:rsidRPr="00EF1912">
        <w:rPr>
          <w:b/>
          <w:sz w:val="24"/>
          <w:szCs w:val="24"/>
        </w:rPr>
        <w:t>Общие требования к работам, услугам, требования по объёму гарантий качества:</w:t>
      </w:r>
    </w:p>
    <w:p w:rsidR="00D21854" w:rsidRDefault="00D21854" w:rsidP="00D21854">
      <w:pPr>
        <w:tabs>
          <w:tab w:val="left" w:pos="1080"/>
        </w:tabs>
        <w:ind w:firstLine="425"/>
        <w:rPr>
          <w:sz w:val="24"/>
          <w:szCs w:val="24"/>
        </w:rPr>
      </w:pPr>
      <w:r w:rsidRPr="00402D5C">
        <w:rPr>
          <w:sz w:val="24"/>
          <w:szCs w:val="24"/>
        </w:rPr>
        <w:t>Исполнитель должен обеспечить соответствие результатов услуг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установленным действующим законодательством Российской Федерации.</w:t>
      </w:r>
    </w:p>
    <w:p w:rsidR="00D21854" w:rsidRDefault="00D21854" w:rsidP="00D21854">
      <w:pPr>
        <w:tabs>
          <w:tab w:val="left" w:pos="0"/>
        </w:tabs>
        <w:spacing w:before="120" w:after="120"/>
        <w:ind w:firstLine="426"/>
        <w:rPr>
          <w:bCs/>
          <w:sz w:val="24"/>
          <w:szCs w:val="24"/>
        </w:rPr>
      </w:pPr>
      <w:r>
        <w:rPr>
          <w:bCs/>
          <w:sz w:val="24"/>
          <w:szCs w:val="24"/>
        </w:rPr>
        <w:t>О</w:t>
      </w:r>
      <w:r w:rsidRPr="00CF69D6">
        <w:rPr>
          <w:bCs/>
          <w:sz w:val="24"/>
          <w:szCs w:val="24"/>
        </w:rPr>
        <w:t xml:space="preserve">беспечить взаимодействие и совместимость информационных услуг с имеющимися у заказчика экземплярами Систем </w:t>
      </w:r>
      <w:proofErr w:type="spellStart"/>
      <w:r w:rsidRPr="00CF69D6">
        <w:rPr>
          <w:bCs/>
          <w:sz w:val="24"/>
          <w:szCs w:val="24"/>
        </w:rPr>
        <w:t>КонсультантПлюс</w:t>
      </w:r>
      <w:proofErr w:type="spellEnd"/>
      <w:r w:rsidRPr="00CF69D6">
        <w:rPr>
          <w:bCs/>
          <w:sz w:val="24"/>
          <w:szCs w:val="24"/>
        </w:rPr>
        <w:t xml:space="preserve">. </w:t>
      </w:r>
    </w:p>
    <w:p w:rsidR="00D21854" w:rsidRPr="00246F6D" w:rsidRDefault="00D21854" w:rsidP="00180F2F">
      <w:pPr>
        <w:numPr>
          <w:ilvl w:val="0"/>
          <w:numId w:val="19"/>
        </w:numPr>
        <w:tabs>
          <w:tab w:val="left" w:pos="426"/>
          <w:tab w:val="left" w:pos="993"/>
        </w:tabs>
        <w:spacing w:before="120" w:after="120" w:line="240" w:lineRule="auto"/>
        <w:jc w:val="both"/>
        <w:rPr>
          <w:b/>
          <w:sz w:val="24"/>
          <w:szCs w:val="24"/>
        </w:rPr>
      </w:pPr>
      <w:r w:rsidRPr="00246F6D">
        <w:rPr>
          <w:b/>
          <w:sz w:val="24"/>
          <w:szCs w:val="24"/>
        </w:rPr>
        <w:t xml:space="preserve">Требования к </w:t>
      </w:r>
      <w:r>
        <w:rPr>
          <w:b/>
          <w:sz w:val="24"/>
          <w:szCs w:val="24"/>
        </w:rPr>
        <w:t>качественным</w:t>
      </w:r>
      <w:r w:rsidRPr="00246F6D">
        <w:rPr>
          <w:b/>
          <w:sz w:val="24"/>
          <w:szCs w:val="24"/>
        </w:rPr>
        <w:t xml:space="preserve"> характеристикам услуг и иные показатели, связанные с определением соответствия оказываемых услуг потребностям </w:t>
      </w:r>
      <w:r>
        <w:rPr>
          <w:b/>
          <w:sz w:val="24"/>
          <w:szCs w:val="24"/>
        </w:rPr>
        <w:t>З</w:t>
      </w:r>
      <w:r w:rsidRPr="00246F6D">
        <w:rPr>
          <w:b/>
          <w:sz w:val="24"/>
          <w:szCs w:val="24"/>
        </w:rPr>
        <w:t>аказчика</w:t>
      </w:r>
    </w:p>
    <w:p w:rsidR="00D21854" w:rsidRPr="00246F6D" w:rsidRDefault="00D21854" w:rsidP="00D21854">
      <w:pPr>
        <w:tabs>
          <w:tab w:val="left" w:pos="900"/>
          <w:tab w:val="left" w:pos="1080"/>
        </w:tabs>
        <w:spacing w:before="120" w:after="120"/>
        <w:ind w:firstLine="142"/>
        <w:rPr>
          <w:sz w:val="24"/>
          <w:szCs w:val="24"/>
        </w:rPr>
      </w:pPr>
      <w:r w:rsidRPr="00246F6D">
        <w:rPr>
          <w:bCs/>
          <w:sz w:val="24"/>
          <w:szCs w:val="24"/>
        </w:rPr>
        <w:t xml:space="preserve">Перечень </w:t>
      </w:r>
      <w:r w:rsidRPr="00246F6D">
        <w:rPr>
          <w:sz w:val="24"/>
          <w:szCs w:val="24"/>
        </w:rPr>
        <w:t xml:space="preserve">установленных у </w:t>
      </w:r>
      <w:r>
        <w:rPr>
          <w:sz w:val="24"/>
          <w:szCs w:val="24"/>
        </w:rPr>
        <w:t>З</w:t>
      </w:r>
      <w:r w:rsidRPr="00246F6D">
        <w:rPr>
          <w:sz w:val="24"/>
          <w:szCs w:val="24"/>
        </w:rPr>
        <w:t xml:space="preserve">аказчика экземпляров Систем </w:t>
      </w:r>
      <w:proofErr w:type="spellStart"/>
      <w:r w:rsidRPr="00246F6D">
        <w:rPr>
          <w:sz w:val="24"/>
          <w:szCs w:val="24"/>
        </w:rPr>
        <w:t>КонсультантПлюс</w:t>
      </w:r>
      <w:proofErr w:type="spellEnd"/>
      <w:r w:rsidRPr="00246F6D">
        <w:rPr>
          <w:sz w:val="24"/>
          <w:szCs w:val="24"/>
        </w:rPr>
        <w:t xml:space="preserve"> (далее – экземпляры Систем):</w:t>
      </w:r>
    </w:p>
    <w:tbl>
      <w:tblPr>
        <w:tblW w:w="9640" w:type="dxa"/>
        <w:tblInd w:w="108" w:type="dxa"/>
        <w:tblBorders>
          <w:top w:val="single" w:sz="8" w:space="0" w:color="003366"/>
          <w:left w:val="single" w:sz="8" w:space="0" w:color="003366"/>
          <w:bottom w:val="single" w:sz="8" w:space="0" w:color="003366"/>
          <w:right w:val="single" w:sz="8" w:space="0" w:color="003366"/>
          <w:insideH w:val="single" w:sz="8" w:space="0" w:color="003366"/>
          <w:insideV w:val="single" w:sz="8" w:space="0" w:color="003366"/>
        </w:tblBorders>
        <w:tblLayout w:type="fixed"/>
        <w:tblLook w:val="0000" w:firstRow="0" w:lastRow="0" w:firstColumn="0" w:lastColumn="0" w:noHBand="0" w:noVBand="0"/>
      </w:tblPr>
      <w:tblGrid>
        <w:gridCol w:w="567"/>
        <w:gridCol w:w="5387"/>
        <w:gridCol w:w="2126"/>
        <w:gridCol w:w="1560"/>
      </w:tblGrid>
      <w:tr w:rsidR="00D21854" w:rsidRPr="00CC05B5" w:rsidTr="001C62B7">
        <w:tblPrEx>
          <w:tblCellMar>
            <w:top w:w="0" w:type="dxa"/>
            <w:bottom w:w="0" w:type="dxa"/>
          </w:tblCellMar>
        </w:tblPrEx>
        <w:trPr>
          <w:trHeight w:val="742"/>
        </w:trPr>
        <w:tc>
          <w:tcPr>
            <w:tcW w:w="567" w:type="dxa"/>
            <w:vAlign w:val="center"/>
          </w:tcPr>
          <w:p w:rsidR="00D21854" w:rsidRPr="00CA1640" w:rsidRDefault="00D21854" w:rsidP="001C62B7">
            <w:pPr>
              <w:pStyle w:val="3"/>
              <w:spacing w:before="0"/>
              <w:jc w:val="center"/>
              <w:rPr>
                <w:rFonts w:ascii="Times New Roman" w:hAnsi="Times New Roman" w:cs="Times New Roman"/>
                <w:b/>
                <w:sz w:val="20"/>
                <w:szCs w:val="20"/>
                <w:lang w:val="en-US"/>
              </w:rPr>
            </w:pPr>
            <w:r w:rsidRPr="00CA1640">
              <w:rPr>
                <w:rFonts w:ascii="Times New Roman" w:hAnsi="Times New Roman" w:cs="Times New Roman"/>
                <w:b/>
                <w:sz w:val="20"/>
                <w:szCs w:val="20"/>
                <w:lang w:val="en-US"/>
              </w:rPr>
              <w:t>N</w:t>
            </w:r>
          </w:p>
          <w:p w:rsidR="00D21854" w:rsidRPr="00CA1640" w:rsidRDefault="00D21854" w:rsidP="001C62B7">
            <w:pPr>
              <w:pStyle w:val="3"/>
              <w:spacing w:before="0"/>
              <w:jc w:val="center"/>
              <w:rPr>
                <w:rFonts w:ascii="Times New Roman" w:hAnsi="Times New Roman" w:cs="Times New Roman"/>
                <w:b/>
                <w:color w:val="0000FF"/>
                <w:sz w:val="20"/>
                <w:szCs w:val="20"/>
              </w:rPr>
            </w:pPr>
            <w:proofErr w:type="gramStart"/>
            <w:r w:rsidRPr="00CA1640">
              <w:rPr>
                <w:rFonts w:ascii="Times New Roman" w:hAnsi="Times New Roman" w:cs="Times New Roman"/>
                <w:b/>
                <w:sz w:val="20"/>
                <w:szCs w:val="20"/>
              </w:rPr>
              <w:t>п</w:t>
            </w:r>
            <w:proofErr w:type="gramEnd"/>
            <w:r w:rsidRPr="00CA1640">
              <w:rPr>
                <w:rFonts w:ascii="Times New Roman" w:hAnsi="Times New Roman" w:cs="Times New Roman"/>
                <w:b/>
                <w:sz w:val="20"/>
                <w:szCs w:val="20"/>
              </w:rPr>
              <w:t>/п</w:t>
            </w:r>
          </w:p>
        </w:tc>
        <w:tc>
          <w:tcPr>
            <w:tcW w:w="5387" w:type="dxa"/>
            <w:shd w:val="clear" w:color="auto" w:fill="auto"/>
            <w:vAlign w:val="center"/>
          </w:tcPr>
          <w:p w:rsidR="00D21854" w:rsidRPr="00CC05B5" w:rsidRDefault="00D21854" w:rsidP="001C62B7">
            <w:pPr>
              <w:pStyle w:val="3"/>
              <w:spacing w:before="0"/>
              <w:jc w:val="center"/>
              <w:rPr>
                <w:rFonts w:ascii="Times New Roman" w:hAnsi="Times New Roman" w:cs="Times New Roman"/>
                <w:b/>
              </w:rPr>
            </w:pPr>
            <w:r w:rsidRPr="00CC05B5">
              <w:rPr>
                <w:rFonts w:ascii="Times New Roman" w:hAnsi="Times New Roman" w:cs="Times New Roman"/>
                <w:b/>
              </w:rPr>
              <w:t>Название Системы</w:t>
            </w:r>
          </w:p>
        </w:tc>
        <w:tc>
          <w:tcPr>
            <w:tcW w:w="2126" w:type="dxa"/>
            <w:shd w:val="clear" w:color="auto" w:fill="auto"/>
            <w:vAlign w:val="center"/>
          </w:tcPr>
          <w:p w:rsidR="00D21854" w:rsidRPr="00023002" w:rsidRDefault="00D21854" w:rsidP="001C62B7">
            <w:pPr>
              <w:pStyle w:val="3"/>
              <w:spacing w:before="0"/>
              <w:rPr>
                <w:rFonts w:ascii="Times New Roman" w:hAnsi="Times New Roman" w:cs="Times New Roman"/>
                <w:b/>
                <w:lang w:val="en-US"/>
              </w:rPr>
            </w:pPr>
            <w:r>
              <w:rPr>
                <w:rFonts w:ascii="Times New Roman" w:hAnsi="Times New Roman" w:cs="Times New Roman"/>
                <w:b/>
              </w:rPr>
              <w:t>Количество Одновременных Доступов (ОД)</w:t>
            </w:r>
          </w:p>
        </w:tc>
        <w:tc>
          <w:tcPr>
            <w:tcW w:w="1560" w:type="dxa"/>
            <w:vAlign w:val="center"/>
          </w:tcPr>
          <w:p w:rsidR="00D21854" w:rsidRPr="00C35CB5" w:rsidRDefault="00D21854" w:rsidP="001C62B7">
            <w:pPr>
              <w:pStyle w:val="3"/>
              <w:spacing w:before="0"/>
              <w:jc w:val="center"/>
              <w:rPr>
                <w:rFonts w:ascii="Times New Roman" w:hAnsi="Times New Roman" w:cs="Times New Roman"/>
                <w:b/>
              </w:rPr>
            </w:pPr>
            <w:r w:rsidRPr="00C35CB5">
              <w:rPr>
                <w:rFonts w:ascii="Times New Roman" w:hAnsi="Times New Roman" w:cs="Times New Roman"/>
                <w:b/>
              </w:rPr>
              <w:t>Кол</w:t>
            </w:r>
            <w:r>
              <w:rPr>
                <w:rFonts w:ascii="Times New Roman" w:hAnsi="Times New Roman" w:cs="Times New Roman"/>
                <w:b/>
              </w:rPr>
              <w:t>-</w:t>
            </w:r>
            <w:r w:rsidRPr="00C35CB5">
              <w:rPr>
                <w:rFonts w:ascii="Times New Roman" w:hAnsi="Times New Roman" w:cs="Times New Roman"/>
                <w:b/>
              </w:rPr>
              <w:t xml:space="preserve">во экземпляров  </w:t>
            </w:r>
          </w:p>
        </w:tc>
      </w:tr>
      <w:tr w:rsidR="00D21854" w:rsidRPr="00CC05B5" w:rsidTr="001C62B7">
        <w:tblPrEx>
          <w:tblCellMar>
            <w:top w:w="0" w:type="dxa"/>
            <w:bottom w:w="0" w:type="dxa"/>
          </w:tblCellMar>
        </w:tblPrEx>
        <w:trPr>
          <w:trHeight w:val="388"/>
        </w:trPr>
        <w:tc>
          <w:tcPr>
            <w:tcW w:w="567" w:type="dxa"/>
            <w:vAlign w:val="center"/>
          </w:tcPr>
          <w:p w:rsidR="00D21854" w:rsidRPr="00246F6D" w:rsidRDefault="00D21854" w:rsidP="001C62B7">
            <w:pPr>
              <w:jc w:val="center"/>
              <w:rPr>
                <w:sz w:val="24"/>
                <w:szCs w:val="24"/>
              </w:rPr>
            </w:pPr>
            <w:r w:rsidRPr="00246F6D">
              <w:rPr>
                <w:sz w:val="24"/>
                <w:szCs w:val="24"/>
              </w:rPr>
              <w:t>1</w:t>
            </w:r>
          </w:p>
        </w:tc>
        <w:tc>
          <w:tcPr>
            <w:tcW w:w="5387" w:type="dxa"/>
            <w:vAlign w:val="center"/>
          </w:tcPr>
          <w:p w:rsidR="00D21854" w:rsidRPr="00A143A3" w:rsidRDefault="00D21854" w:rsidP="001C62B7">
            <w:pPr>
              <w:suppressAutoHyphens/>
              <w:spacing w:after="60"/>
              <w:rPr>
                <w:sz w:val="24"/>
                <w:szCs w:val="24"/>
              </w:rPr>
            </w:pPr>
            <w:r w:rsidRPr="00A143A3">
              <w:rPr>
                <w:sz w:val="24"/>
                <w:szCs w:val="24"/>
              </w:rPr>
              <w:t xml:space="preserve">СПС Консультант Бухгалтер: Версия </w:t>
            </w:r>
            <w:proofErr w:type="spellStart"/>
            <w:r w:rsidRPr="00A143A3">
              <w:rPr>
                <w:sz w:val="24"/>
                <w:szCs w:val="24"/>
              </w:rPr>
              <w:t>Проф</w:t>
            </w:r>
            <w:proofErr w:type="spellEnd"/>
          </w:p>
        </w:tc>
        <w:tc>
          <w:tcPr>
            <w:tcW w:w="2126" w:type="dxa"/>
            <w:vAlign w:val="center"/>
          </w:tcPr>
          <w:p w:rsidR="00D21854" w:rsidRPr="00C35CB5" w:rsidRDefault="00D21854" w:rsidP="001C62B7">
            <w:pPr>
              <w:pStyle w:val="3"/>
              <w:spacing w:before="0"/>
              <w:ind w:left="175"/>
              <w:jc w:val="center"/>
              <w:rPr>
                <w:rFonts w:ascii="Times New Roman" w:hAnsi="Times New Roman" w:cs="Times New Roman"/>
                <w:b/>
              </w:rPr>
            </w:pPr>
            <w:r>
              <w:rPr>
                <w:rFonts w:ascii="Times New Roman" w:hAnsi="Times New Roman" w:cs="Times New Roman"/>
                <w:b/>
              </w:rPr>
              <w:t>5</w:t>
            </w:r>
          </w:p>
        </w:tc>
        <w:tc>
          <w:tcPr>
            <w:tcW w:w="1560" w:type="dxa"/>
            <w:vAlign w:val="center"/>
          </w:tcPr>
          <w:p w:rsidR="00D21854" w:rsidRPr="00C35CB5" w:rsidRDefault="00D21854" w:rsidP="001C62B7">
            <w:pPr>
              <w:pStyle w:val="3"/>
              <w:spacing w:before="0"/>
              <w:ind w:left="175"/>
              <w:jc w:val="center"/>
              <w:rPr>
                <w:rFonts w:ascii="Times New Roman" w:hAnsi="Times New Roman" w:cs="Times New Roman"/>
                <w:b/>
              </w:rPr>
            </w:pPr>
            <w:r>
              <w:rPr>
                <w:rFonts w:ascii="Times New Roman" w:hAnsi="Times New Roman" w:cs="Times New Roman"/>
                <w:b/>
              </w:rPr>
              <w:t>1</w:t>
            </w:r>
          </w:p>
        </w:tc>
      </w:tr>
      <w:tr w:rsidR="00D21854" w:rsidRPr="00CC05B5" w:rsidTr="001C62B7">
        <w:tblPrEx>
          <w:tblCellMar>
            <w:top w:w="0" w:type="dxa"/>
            <w:bottom w:w="0" w:type="dxa"/>
          </w:tblCellMar>
        </w:tblPrEx>
        <w:trPr>
          <w:trHeight w:val="552"/>
        </w:trPr>
        <w:tc>
          <w:tcPr>
            <w:tcW w:w="567" w:type="dxa"/>
            <w:vAlign w:val="center"/>
          </w:tcPr>
          <w:p w:rsidR="00D21854" w:rsidRPr="00246F6D" w:rsidRDefault="00D21854" w:rsidP="001C62B7">
            <w:pPr>
              <w:jc w:val="center"/>
              <w:rPr>
                <w:sz w:val="24"/>
                <w:szCs w:val="24"/>
              </w:rPr>
            </w:pPr>
            <w:r w:rsidRPr="00246F6D">
              <w:rPr>
                <w:sz w:val="24"/>
                <w:szCs w:val="24"/>
              </w:rPr>
              <w:t>2</w:t>
            </w:r>
          </w:p>
        </w:tc>
        <w:tc>
          <w:tcPr>
            <w:tcW w:w="5387" w:type="dxa"/>
            <w:vAlign w:val="center"/>
          </w:tcPr>
          <w:p w:rsidR="00D21854" w:rsidRPr="004459F7" w:rsidRDefault="00D21854" w:rsidP="001C62B7">
            <w:pPr>
              <w:rPr>
                <w:sz w:val="24"/>
                <w:szCs w:val="24"/>
              </w:rPr>
            </w:pPr>
            <w:r w:rsidRPr="004459F7">
              <w:rPr>
                <w:sz w:val="24"/>
                <w:szCs w:val="24"/>
              </w:rPr>
              <w:t>СПС Консультант Плюс: Московская Область</w:t>
            </w:r>
          </w:p>
          <w:p w:rsidR="00D21854" w:rsidRPr="004459F7" w:rsidRDefault="00D21854" w:rsidP="001C62B7">
            <w:pPr>
              <w:suppressAutoHyphens/>
              <w:spacing w:after="60"/>
              <w:ind w:left="279"/>
              <w:rPr>
                <w:sz w:val="24"/>
                <w:szCs w:val="24"/>
              </w:rPr>
            </w:pPr>
          </w:p>
        </w:tc>
        <w:tc>
          <w:tcPr>
            <w:tcW w:w="2126" w:type="dxa"/>
            <w:vAlign w:val="center"/>
          </w:tcPr>
          <w:p w:rsidR="00D21854" w:rsidRPr="00C35CB5" w:rsidRDefault="00D21854" w:rsidP="001C62B7">
            <w:pPr>
              <w:pStyle w:val="3"/>
              <w:spacing w:before="0"/>
              <w:ind w:left="175"/>
              <w:jc w:val="center"/>
              <w:rPr>
                <w:rFonts w:ascii="Times New Roman" w:hAnsi="Times New Roman" w:cs="Times New Roman"/>
                <w:b/>
              </w:rPr>
            </w:pPr>
            <w:r>
              <w:rPr>
                <w:rFonts w:ascii="Times New Roman" w:hAnsi="Times New Roman" w:cs="Times New Roman"/>
                <w:b/>
              </w:rPr>
              <w:t>2</w:t>
            </w:r>
          </w:p>
        </w:tc>
        <w:tc>
          <w:tcPr>
            <w:tcW w:w="1560" w:type="dxa"/>
            <w:vAlign w:val="center"/>
          </w:tcPr>
          <w:p w:rsidR="00D21854" w:rsidRPr="00C35CB5" w:rsidRDefault="00D21854" w:rsidP="001C62B7">
            <w:pPr>
              <w:pStyle w:val="3"/>
              <w:spacing w:before="0"/>
              <w:ind w:left="175"/>
              <w:jc w:val="center"/>
              <w:rPr>
                <w:rFonts w:ascii="Times New Roman" w:hAnsi="Times New Roman" w:cs="Times New Roman"/>
                <w:b/>
              </w:rPr>
            </w:pPr>
            <w:r>
              <w:rPr>
                <w:rFonts w:ascii="Times New Roman" w:hAnsi="Times New Roman" w:cs="Times New Roman"/>
                <w:b/>
              </w:rPr>
              <w:t>1</w:t>
            </w:r>
          </w:p>
        </w:tc>
      </w:tr>
      <w:tr w:rsidR="00D21854" w:rsidRPr="00CC05B5" w:rsidTr="001C62B7">
        <w:tblPrEx>
          <w:tblCellMar>
            <w:top w:w="0" w:type="dxa"/>
            <w:bottom w:w="0" w:type="dxa"/>
          </w:tblCellMar>
        </w:tblPrEx>
        <w:trPr>
          <w:trHeight w:val="412"/>
        </w:trPr>
        <w:tc>
          <w:tcPr>
            <w:tcW w:w="567" w:type="dxa"/>
            <w:vAlign w:val="center"/>
          </w:tcPr>
          <w:p w:rsidR="00D21854" w:rsidRPr="00246F6D" w:rsidRDefault="00D21854" w:rsidP="001C62B7">
            <w:pPr>
              <w:jc w:val="center"/>
              <w:rPr>
                <w:sz w:val="24"/>
                <w:szCs w:val="24"/>
              </w:rPr>
            </w:pPr>
            <w:r w:rsidRPr="00246F6D">
              <w:rPr>
                <w:sz w:val="24"/>
                <w:szCs w:val="24"/>
              </w:rPr>
              <w:t>3</w:t>
            </w:r>
          </w:p>
        </w:tc>
        <w:tc>
          <w:tcPr>
            <w:tcW w:w="5387" w:type="dxa"/>
            <w:vAlign w:val="center"/>
          </w:tcPr>
          <w:p w:rsidR="00D21854" w:rsidRPr="004459F7" w:rsidRDefault="00D21854" w:rsidP="001C62B7">
            <w:pPr>
              <w:suppressAutoHyphens/>
              <w:spacing w:after="60"/>
              <w:ind w:right="22"/>
              <w:rPr>
                <w:sz w:val="24"/>
                <w:szCs w:val="24"/>
              </w:rPr>
            </w:pPr>
            <w:r w:rsidRPr="004459F7">
              <w:rPr>
                <w:sz w:val="24"/>
                <w:szCs w:val="24"/>
              </w:rPr>
              <w:t>СС Деловые бумаги</w:t>
            </w:r>
          </w:p>
        </w:tc>
        <w:tc>
          <w:tcPr>
            <w:tcW w:w="2126" w:type="dxa"/>
            <w:vAlign w:val="center"/>
          </w:tcPr>
          <w:p w:rsidR="00D21854" w:rsidRPr="00C35CB5" w:rsidRDefault="00D21854" w:rsidP="001C62B7">
            <w:pPr>
              <w:pStyle w:val="3"/>
              <w:spacing w:before="0"/>
              <w:ind w:left="175"/>
              <w:jc w:val="center"/>
              <w:rPr>
                <w:rFonts w:ascii="Times New Roman" w:hAnsi="Times New Roman" w:cs="Times New Roman"/>
                <w:b/>
              </w:rPr>
            </w:pPr>
            <w:r>
              <w:rPr>
                <w:rFonts w:ascii="Times New Roman" w:hAnsi="Times New Roman" w:cs="Times New Roman"/>
                <w:b/>
              </w:rPr>
              <w:t>2</w:t>
            </w:r>
          </w:p>
        </w:tc>
        <w:tc>
          <w:tcPr>
            <w:tcW w:w="1560" w:type="dxa"/>
            <w:vAlign w:val="center"/>
          </w:tcPr>
          <w:p w:rsidR="00D21854" w:rsidRPr="00C35CB5" w:rsidRDefault="00D21854" w:rsidP="001C62B7">
            <w:pPr>
              <w:pStyle w:val="3"/>
              <w:spacing w:before="0"/>
              <w:ind w:left="175"/>
              <w:jc w:val="center"/>
              <w:rPr>
                <w:rFonts w:ascii="Times New Roman" w:hAnsi="Times New Roman" w:cs="Times New Roman"/>
                <w:b/>
              </w:rPr>
            </w:pPr>
            <w:r>
              <w:rPr>
                <w:rFonts w:ascii="Times New Roman" w:hAnsi="Times New Roman" w:cs="Times New Roman"/>
                <w:b/>
              </w:rPr>
              <w:t>1</w:t>
            </w:r>
          </w:p>
        </w:tc>
      </w:tr>
      <w:tr w:rsidR="00D21854" w:rsidRPr="00CC05B5" w:rsidTr="001C62B7">
        <w:tblPrEx>
          <w:tblCellMar>
            <w:top w:w="0" w:type="dxa"/>
            <w:bottom w:w="0" w:type="dxa"/>
          </w:tblCellMar>
        </w:tblPrEx>
        <w:trPr>
          <w:trHeight w:val="390"/>
        </w:trPr>
        <w:tc>
          <w:tcPr>
            <w:tcW w:w="567" w:type="dxa"/>
            <w:vAlign w:val="center"/>
          </w:tcPr>
          <w:p w:rsidR="00D21854" w:rsidRPr="00246F6D" w:rsidRDefault="00D21854" w:rsidP="001C62B7">
            <w:pPr>
              <w:jc w:val="center"/>
              <w:rPr>
                <w:sz w:val="24"/>
                <w:szCs w:val="24"/>
              </w:rPr>
            </w:pPr>
            <w:r>
              <w:rPr>
                <w:sz w:val="24"/>
                <w:szCs w:val="24"/>
              </w:rPr>
              <w:t>4</w:t>
            </w:r>
          </w:p>
        </w:tc>
        <w:tc>
          <w:tcPr>
            <w:tcW w:w="5387" w:type="dxa"/>
            <w:vAlign w:val="center"/>
          </w:tcPr>
          <w:p w:rsidR="00D21854" w:rsidRPr="00A143A3" w:rsidRDefault="00D21854" w:rsidP="001C62B7">
            <w:pPr>
              <w:spacing w:after="60"/>
              <w:rPr>
                <w:sz w:val="24"/>
                <w:szCs w:val="24"/>
              </w:rPr>
            </w:pPr>
            <w:r w:rsidRPr="00A143A3">
              <w:rPr>
                <w:sz w:val="24"/>
                <w:szCs w:val="24"/>
              </w:rPr>
              <w:t>СПС Консультант</w:t>
            </w:r>
            <w:r>
              <w:rPr>
                <w:sz w:val="24"/>
                <w:szCs w:val="24"/>
              </w:rPr>
              <w:t xml:space="preserve"> максимальный облачный комплект</w:t>
            </w:r>
            <w:r w:rsidRPr="00A143A3">
              <w:rPr>
                <w:sz w:val="24"/>
                <w:szCs w:val="24"/>
              </w:rPr>
              <w:t xml:space="preserve"> (</w:t>
            </w:r>
            <w:proofErr w:type="spellStart"/>
            <w:r w:rsidRPr="00A143A3">
              <w:rPr>
                <w:color w:val="212121"/>
                <w:sz w:val="24"/>
                <w:szCs w:val="24"/>
                <w:shd w:val="clear" w:color="auto" w:fill="FFFFFF"/>
              </w:rPr>
              <w:t>Yubikey</w:t>
            </w:r>
            <w:proofErr w:type="spellEnd"/>
            <w:r w:rsidRPr="00A143A3">
              <w:rPr>
                <w:sz w:val="24"/>
                <w:szCs w:val="24"/>
              </w:rPr>
              <w:t xml:space="preserve"> </w:t>
            </w:r>
            <w:proofErr w:type="gramStart"/>
            <w:r w:rsidRPr="00A143A3">
              <w:rPr>
                <w:sz w:val="24"/>
                <w:szCs w:val="24"/>
              </w:rPr>
              <w:t>ключ )</w:t>
            </w:r>
            <w:proofErr w:type="gramEnd"/>
          </w:p>
          <w:p w:rsidR="00D21854" w:rsidRPr="004459F7" w:rsidRDefault="00D21854" w:rsidP="001C62B7">
            <w:pPr>
              <w:suppressAutoHyphens/>
              <w:spacing w:after="60"/>
              <w:ind w:left="279"/>
              <w:rPr>
                <w:sz w:val="24"/>
                <w:szCs w:val="24"/>
              </w:rPr>
            </w:pPr>
          </w:p>
        </w:tc>
        <w:tc>
          <w:tcPr>
            <w:tcW w:w="2126" w:type="dxa"/>
            <w:vAlign w:val="center"/>
          </w:tcPr>
          <w:p w:rsidR="00D21854" w:rsidRDefault="00D21854" w:rsidP="001C62B7">
            <w:pPr>
              <w:pStyle w:val="3"/>
              <w:spacing w:before="0"/>
              <w:ind w:left="175"/>
              <w:jc w:val="center"/>
              <w:rPr>
                <w:rFonts w:ascii="Times New Roman" w:hAnsi="Times New Roman" w:cs="Times New Roman"/>
                <w:b/>
              </w:rPr>
            </w:pPr>
            <w:r>
              <w:rPr>
                <w:rFonts w:ascii="Times New Roman" w:hAnsi="Times New Roman" w:cs="Times New Roman"/>
                <w:b/>
              </w:rPr>
              <w:t>1</w:t>
            </w:r>
          </w:p>
        </w:tc>
        <w:tc>
          <w:tcPr>
            <w:tcW w:w="1560" w:type="dxa"/>
            <w:vAlign w:val="center"/>
          </w:tcPr>
          <w:p w:rsidR="00D21854" w:rsidRDefault="00D21854" w:rsidP="001C62B7">
            <w:pPr>
              <w:pStyle w:val="3"/>
              <w:spacing w:before="0"/>
              <w:ind w:left="175"/>
              <w:jc w:val="center"/>
              <w:rPr>
                <w:rFonts w:ascii="Times New Roman" w:hAnsi="Times New Roman" w:cs="Times New Roman"/>
                <w:b/>
              </w:rPr>
            </w:pPr>
            <w:r>
              <w:rPr>
                <w:rFonts w:ascii="Times New Roman" w:hAnsi="Times New Roman" w:cs="Times New Roman"/>
                <w:b/>
              </w:rPr>
              <w:t>1</w:t>
            </w:r>
          </w:p>
        </w:tc>
      </w:tr>
    </w:tbl>
    <w:p w:rsidR="00D21854" w:rsidRDefault="00D21854" w:rsidP="00D21854">
      <w:pPr>
        <w:ind w:firstLine="180"/>
        <w:rPr>
          <w:sz w:val="24"/>
          <w:szCs w:val="24"/>
        </w:rPr>
      </w:pPr>
    </w:p>
    <w:p w:rsidR="00D21854" w:rsidRDefault="00D21854" w:rsidP="00D21854">
      <w:pPr>
        <w:ind w:firstLine="180"/>
        <w:rPr>
          <w:color w:val="000000"/>
          <w:sz w:val="24"/>
          <w:szCs w:val="24"/>
        </w:rPr>
      </w:pPr>
      <w:r w:rsidRPr="00CF69D6">
        <w:rPr>
          <w:sz w:val="24"/>
          <w:szCs w:val="24"/>
        </w:rPr>
        <w:t xml:space="preserve">Требования к основным функциям </w:t>
      </w:r>
      <w:r w:rsidRPr="00CF69D6">
        <w:rPr>
          <w:color w:val="000000"/>
          <w:sz w:val="24"/>
          <w:szCs w:val="24"/>
        </w:rPr>
        <w:t>экземпляров Систем</w:t>
      </w:r>
      <w:r w:rsidRPr="00CF69D6">
        <w:rPr>
          <w:sz w:val="24"/>
          <w:szCs w:val="24"/>
        </w:rPr>
        <w:t xml:space="preserve"> </w:t>
      </w:r>
      <w:proofErr w:type="spellStart"/>
      <w:r w:rsidRPr="00CF69D6">
        <w:rPr>
          <w:sz w:val="24"/>
          <w:szCs w:val="24"/>
        </w:rPr>
        <w:t>КонсультантПлюс</w:t>
      </w:r>
      <w:proofErr w:type="spellEnd"/>
      <w:r w:rsidRPr="00CF69D6">
        <w:rPr>
          <w:sz w:val="24"/>
          <w:szCs w:val="24"/>
        </w:rPr>
        <w:t xml:space="preserve">, с использованием которых оказываются Заказчику </w:t>
      </w:r>
      <w:r w:rsidRPr="00CF69D6">
        <w:rPr>
          <w:color w:val="000000"/>
          <w:sz w:val="24"/>
          <w:szCs w:val="24"/>
        </w:rPr>
        <w:t>услуги по адаптации и сопровождению:</w:t>
      </w:r>
    </w:p>
    <w:p w:rsidR="00D21854" w:rsidRDefault="00D21854" w:rsidP="00D21854">
      <w:pPr>
        <w:ind w:firstLine="18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4"/>
      </w:tblGrid>
      <w:tr w:rsidR="00D21854" w:rsidRPr="0087112C" w:rsidTr="001C62B7">
        <w:tc>
          <w:tcPr>
            <w:tcW w:w="9962" w:type="dxa"/>
            <w:shd w:val="clear" w:color="auto" w:fill="auto"/>
          </w:tcPr>
          <w:p w:rsidR="00D21854" w:rsidRPr="0087112C" w:rsidRDefault="00D21854" w:rsidP="001C62B7">
            <w:pPr>
              <w:spacing w:after="60"/>
              <w:rPr>
                <w:sz w:val="24"/>
                <w:szCs w:val="24"/>
              </w:rPr>
            </w:pPr>
            <w:r w:rsidRPr="0087112C">
              <w:rPr>
                <w:sz w:val="24"/>
                <w:szCs w:val="24"/>
              </w:rPr>
              <w:t>Возможность совмещения в одном комплекте Информационных банков</w:t>
            </w:r>
            <w:r>
              <w:rPr>
                <w:sz w:val="24"/>
                <w:szCs w:val="24"/>
              </w:rPr>
              <w:t xml:space="preserve"> с разным количеством Одновременных Доступов</w:t>
            </w:r>
          </w:p>
        </w:tc>
      </w:tr>
      <w:tr w:rsidR="00D21854" w:rsidRPr="0087112C" w:rsidTr="001C62B7">
        <w:tc>
          <w:tcPr>
            <w:tcW w:w="9962" w:type="dxa"/>
            <w:shd w:val="clear" w:color="auto" w:fill="auto"/>
          </w:tcPr>
          <w:p w:rsidR="00D21854" w:rsidRPr="0087112C" w:rsidRDefault="00D21854" w:rsidP="001C62B7">
            <w:pPr>
              <w:spacing w:after="60"/>
              <w:rPr>
                <w:sz w:val="24"/>
                <w:szCs w:val="24"/>
              </w:rPr>
            </w:pPr>
            <w:r w:rsidRPr="0087112C">
              <w:rPr>
                <w:sz w:val="24"/>
                <w:szCs w:val="24"/>
              </w:rPr>
              <w:t>Возможность ежедневного обновления экземпляра Системы из оболочки программы с использованием средств телекоммуникаций</w:t>
            </w:r>
          </w:p>
        </w:tc>
      </w:tr>
      <w:tr w:rsidR="00D21854" w:rsidRPr="0087112C" w:rsidTr="001C62B7">
        <w:tc>
          <w:tcPr>
            <w:tcW w:w="9962" w:type="dxa"/>
            <w:shd w:val="clear" w:color="auto" w:fill="auto"/>
          </w:tcPr>
          <w:p w:rsidR="00D21854" w:rsidRPr="0087112C" w:rsidRDefault="00D21854" w:rsidP="001C62B7">
            <w:pPr>
              <w:tabs>
                <w:tab w:val="left" w:pos="0"/>
              </w:tabs>
              <w:spacing w:after="60"/>
              <w:rPr>
                <w:sz w:val="24"/>
                <w:szCs w:val="24"/>
              </w:rPr>
            </w:pPr>
            <w:r>
              <w:rPr>
                <w:sz w:val="24"/>
                <w:szCs w:val="24"/>
              </w:rPr>
              <w:t>Ежедневное п</w:t>
            </w:r>
            <w:r w:rsidRPr="0087112C">
              <w:rPr>
                <w:sz w:val="24"/>
                <w:szCs w:val="24"/>
              </w:rPr>
              <w:t xml:space="preserve">оступление документов в экземпляр Системы с полной юридической обработкой. </w:t>
            </w:r>
          </w:p>
        </w:tc>
      </w:tr>
      <w:tr w:rsidR="00D21854" w:rsidRPr="0087112C" w:rsidTr="001C62B7">
        <w:tc>
          <w:tcPr>
            <w:tcW w:w="9962" w:type="dxa"/>
            <w:shd w:val="clear" w:color="auto" w:fill="auto"/>
          </w:tcPr>
          <w:p w:rsidR="00D21854" w:rsidRPr="0087112C" w:rsidRDefault="00D21854" w:rsidP="001C62B7">
            <w:pPr>
              <w:spacing w:after="60"/>
              <w:rPr>
                <w:sz w:val="24"/>
                <w:szCs w:val="24"/>
              </w:rPr>
            </w:pPr>
            <w:r w:rsidRPr="0087112C">
              <w:rPr>
                <w:sz w:val="24"/>
                <w:szCs w:val="24"/>
              </w:rPr>
              <w:t>Возможность ежедневного обновления экземпляра Системы из оболочки программы с использованием средств телекоммуникаций</w:t>
            </w:r>
            <w:r>
              <w:rPr>
                <w:sz w:val="24"/>
                <w:szCs w:val="24"/>
              </w:rPr>
              <w:t xml:space="preserve"> для Информационных банков, установленных на </w:t>
            </w:r>
            <w:proofErr w:type="spellStart"/>
            <w:r>
              <w:rPr>
                <w:sz w:val="24"/>
                <w:szCs w:val="24"/>
              </w:rPr>
              <w:t>флеш</w:t>
            </w:r>
            <w:proofErr w:type="spellEnd"/>
            <w:r>
              <w:rPr>
                <w:sz w:val="24"/>
                <w:szCs w:val="24"/>
              </w:rPr>
              <w:t xml:space="preserve"> носителе.</w:t>
            </w:r>
          </w:p>
        </w:tc>
      </w:tr>
      <w:tr w:rsidR="00D21854" w:rsidRPr="0087112C" w:rsidTr="001C62B7">
        <w:tc>
          <w:tcPr>
            <w:tcW w:w="9962" w:type="dxa"/>
            <w:shd w:val="clear" w:color="auto" w:fill="auto"/>
          </w:tcPr>
          <w:p w:rsidR="00D21854" w:rsidRPr="0087112C" w:rsidRDefault="00D21854" w:rsidP="001C62B7">
            <w:pPr>
              <w:tabs>
                <w:tab w:val="left" w:pos="0"/>
              </w:tabs>
              <w:spacing w:after="60"/>
              <w:rPr>
                <w:sz w:val="24"/>
                <w:szCs w:val="24"/>
              </w:rPr>
            </w:pPr>
            <w:r>
              <w:rPr>
                <w:sz w:val="24"/>
                <w:szCs w:val="24"/>
              </w:rPr>
              <w:t>Ежедневное п</w:t>
            </w:r>
            <w:r w:rsidRPr="0087112C">
              <w:rPr>
                <w:sz w:val="24"/>
                <w:szCs w:val="24"/>
              </w:rPr>
              <w:t>оступление документов в экземпляр Системы с полной юридической обработкой</w:t>
            </w:r>
            <w:r>
              <w:rPr>
                <w:sz w:val="24"/>
                <w:szCs w:val="24"/>
              </w:rPr>
              <w:t xml:space="preserve"> для Информационных банков, установленных на </w:t>
            </w:r>
            <w:proofErr w:type="spellStart"/>
            <w:r>
              <w:rPr>
                <w:sz w:val="24"/>
                <w:szCs w:val="24"/>
              </w:rPr>
              <w:t>флеш</w:t>
            </w:r>
            <w:proofErr w:type="spellEnd"/>
            <w:r>
              <w:rPr>
                <w:sz w:val="24"/>
                <w:szCs w:val="24"/>
              </w:rPr>
              <w:t xml:space="preserve"> носителе.</w:t>
            </w:r>
          </w:p>
        </w:tc>
      </w:tr>
      <w:tr w:rsidR="00D21854" w:rsidRPr="0087112C" w:rsidTr="001C62B7">
        <w:tc>
          <w:tcPr>
            <w:tcW w:w="9962" w:type="dxa"/>
            <w:shd w:val="clear" w:color="auto" w:fill="auto"/>
          </w:tcPr>
          <w:p w:rsidR="00D21854" w:rsidRPr="0087112C" w:rsidRDefault="00D21854" w:rsidP="001C62B7">
            <w:pPr>
              <w:tabs>
                <w:tab w:val="left" w:pos="0"/>
              </w:tabs>
              <w:spacing w:after="60"/>
              <w:rPr>
                <w:sz w:val="24"/>
                <w:szCs w:val="24"/>
              </w:rPr>
            </w:pPr>
            <w:r w:rsidRPr="0087112C">
              <w:rPr>
                <w:sz w:val="24"/>
                <w:szCs w:val="24"/>
              </w:rPr>
              <w:t>Возможность получения полной информации о последних поступлениях правовой информации.</w:t>
            </w:r>
          </w:p>
        </w:tc>
      </w:tr>
      <w:tr w:rsidR="00D21854" w:rsidRPr="0087112C" w:rsidTr="001C62B7">
        <w:tc>
          <w:tcPr>
            <w:tcW w:w="9962" w:type="dxa"/>
            <w:shd w:val="clear" w:color="auto" w:fill="auto"/>
          </w:tcPr>
          <w:p w:rsidR="00D21854" w:rsidRPr="0087112C" w:rsidRDefault="00D21854" w:rsidP="001C62B7">
            <w:pPr>
              <w:spacing w:after="60"/>
              <w:rPr>
                <w:sz w:val="24"/>
                <w:szCs w:val="24"/>
              </w:rPr>
            </w:pPr>
            <w:r w:rsidRPr="0087112C">
              <w:rPr>
                <w:sz w:val="24"/>
                <w:szCs w:val="24"/>
              </w:rPr>
              <w:t>Возможность поиска, в результате которого получается единый список документов (без разбивки по информационным банкам), в котором представлены нормативные документы, судебные решения, комментарии и т.п., наиболее точно отвечающие условиям запроса с указанием фрагмента текста.</w:t>
            </w:r>
          </w:p>
        </w:tc>
      </w:tr>
      <w:tr w:rsidR="00D21854" w:rsidRPr="0087112C" w:rsidTr="001C62B7">
        <w:tc>
          <w:tcPr>
            <w:tcW w:w="9962" w:type="dxa"/>
            <w:shd w:val="clear" w:color="auto" w:fill="auto"/>
          </w:tcPr>
          <w:p w:rsidR="00D21854" w:rsidRPr="0087112C" w:rsidRDefault="00D21854" w:rsidP="001C62B7">
            <w:pPr>
              <w:spacing w:after="60"/>
              <w:rPr>
                <w:sz w:val="24"/>
                <w:szCs w:val="24"/>
              </w:rPr>
            </w:pPr>
            <w:r w:rsidRPr="0087112C">
              <w:rPr>
                <w:sz w:val="24"/>
                <w:szCs w:val="24"/>
              </w:rPr>
              <w:t>Возможность поиска по реквизитам (единая карточка поиска, возможность поиска по всему информационному массиву):</w:t>
            </w:r>
          </w:p>
          <w:p w:rsidR="00D21854" w:rsidRPr="0087112C" w:rsidRDefault="00D21854" w:rsidP="00180F2F">
            <w:pPr>
              <w:numPr>
                <w:ilvl w:val="0"/>
                <w:numId w:val="20"/>
              </w:numPr>
              <w:spacing w:after="60" w:line="240" w:lineRule="auto"/>
              <w:rPr>
                <w:sz w:val="24"/>
                <w:szCs w:val="24"/>
              </w:rPr>
            </w:pPr>
            <w:proofErr w:type="gramStart"/>
            <w:r w:rsidRPr="0087112C">
              <w:rPr>
                <w:sz w:val="24"/>
                <w:szCs w:val="24"/>
              </w:rPr>
              <w:t>тематика</w:t>
            </w:r>
            <w:proofErr w:type="gramEnd"/>
            <w:r w:rsidRPr="0087112C">
              <w:rPr>
                <w:sz w:val="24"/>
                <w:szCs w:val="24"/>
              </w:rPr>
              <w:t>;</w:t>
            </w:r>
          </w:p>
          <w:p w:rsidR="00D21854" w:rsidRPr="0087112C" w:rsidRDefault="00D21854" w:rsidP="00180F2F">
            <w:pPr>
              <w:numPr>
                <w:ilvl w:val="0"/>
                <w:numId w:val="20"/>
              </w:numPr>
              <w:spacing w:after="60" w:line="240" w:lineRule="auto"/>
              <w:rPr>
                <w:sz w:val="24"/>
                <w:szCs w:val="24"/>
              </w:rPr>
            </w:pPr>
            <w:proofErr w:type="gramStart"/>
            <w:r w:rsidRPr="0087112C">
              <w:rPr>
                <w:sz w:val="24"/>
                <w:szCs w:val="24"/>
              </w:rPr>
              <w:t>вид</w:t>
            </w:r>
            <w:proofErr w:type="gramEnd"/>
            <w:r w:rsidRPr="0087112C">
              <w:rPr>
                <w:sz w:val="24"/>
                <w:szCs w:val="24"/>
              </w:rPr>
              <w:t xml:space="preserve"> документа;</w:t>
            </w:r>
          </w:p>
          <w:p w:rsidR="00D21854" w:rsidRPr="0087112C" w:rsidRDefault="00D21854" w:rsidP="00180F2F">
            <w:pPr>
              <w:numPr>
                <w:ilvl w:val="0"/>
                <w:numId w:val="20"/>
              </w:numPr>
              <w:spacing w:after="60" w:line="240" w:lineRule="auto"/>
              <w:rPr>
                <w:sz w:val="24"/>
                <w:szCs w:val="24"/>
              </w:rPr>
            </w:pPr>
            <w:proofErr w:type="gramStart"/>
            <w:r w:rsidRPr="0087112C">
              <w:rPr>
                <w:sz w:val="24"/>
                <w:szCs w:val="24"/>
              </w:rPr>
              <w:t>принявший</w:t>
            </w:r>
            <w:proofErr w:type="gramEnd"/>
            <w:r w:rsidRPr="0087112C">
              <w:rPr>
                <w:sz w:val="24"/>
                <w:szCs w:val="24"/>
              </w:rPr>
              <w:t xml:space="preserve"> орган;</w:t>
            </w:r>
          </w:p>
          <w:p w:rsidR="00D21854" w:rsidRPr="0087112C" w:rsidRDefault="00D21854" w:rsidP="00180F2F">
            <w:pPr>
              <w:numPr>
                <w:ilvl w:val="0"/>
                <w:numId w:val="20"/>
              </w:numPr>
              <w:spacing w:after="60" w:line="240" w:lineRule="auto"/>
              <w:rPr>
                <w:sz w:val="24"/>
                <w:szCs w:val="24"/>
              </w:rPr>
            </w:pPr>
            <w:proofErr w:type="gramStart"/>
            <w:r w:rsidRPr="0087112C">
              <w:rPr>
                <w:sz w:val="24"/>
                <w:szCs w:val="24"/>
              </w:rPr>
              <w:t>дата</w:t>
            </w:r>
            <w:proofErr w:type="gramEnd"/>
            <w:r w:rsidRPr="0087112C">
              <w:rPr>
                <w:sz w:val="24"/>
                <w:szCs w:val="24"/>
              </w:rPr>
              <w:t xml:space="preserve">; </w:t>
            </w:r>
          </w:p>
          <w:p w:rsidR="00D21854" w:rsidRPr="0087112C" w:rsidRDefault="00D21854" w:rsidP="00180F2F">
            <w:pPr>
              <w:numPr>
                <w:ilvl w:val="0"/>
                <w:numId w:val="20"/>
              </w:numPr>
              <w:spacing w:after="60" w:line="240" w:lineRule="auto"/>
              <w:rPr>
                <w:sz w:val="24"/>
                <w:szCs w:val="24"/>
              </w:rPr>
            </w:pPr>
            <w:proofErr w:type="gramStart"/>
            <w:r w:rsidRPr="0087112C">
              <w:rPr>
                <w:sz w:val="24"/>
                <w:szCs w:val="24"/>
              </w:rPr>
              <w:t>номер</w:t>
            </w:r>
            <w:proofErr w:type="gramEnd"/>
            <w:r w:rsidRPr="0087112C">
              <w:rPr>
                <w:sz w:val="24"/>
                <w:szCs w:val="24"/>
              </w:rPr>
              <w:t>;</w:t>
            </w:r>
          </w:p>
          <w:p w:rsidR="00D21854" w:rsidRPr="0087112C" w:rsidRDefault="00D21854" w:rsidP="00180F2F">
            <w:pPr>
              <w:numPr>
                <w:ilvl w:val="0"/>
                <w:numId w:val="20"/>
              </w:numPr>
              <w:spacing w:after="60" w:line="240" w:lineRule="auto"/>
              <w:rPr>
                <w:sz w:val="24"/>
                <w:szCs w:val="24"/>
              </w:rPr>
            </w:pPr>
            <w:proofErr w:type="gramStart"/>
            <w:r w:rsidRPr="0087112C">
              <w:rPr>
                <w:sz w:val="24"/>
                <w:szCs w:val="24"/>
              </w:rPr>
              <w:t>дата</w:t>
            </w:r>
            <w:proofErr w:type="gramEnd"/>
            <w:r w:rsidRPr="0087112C">
              <w:rPr>
                <w:sz w:val="24"/>
                <w:szCs w:val="24"/>
              </w:rPr>
              <w:t xml:space="preserve"> регистрации документа в Минюсте;</w:t>
            </w:r>
          </w:p>
          <w:p w:rsidR="00D21854" w:rsidRPr="0087112C" w:rsidRDefault="00D21854" w:rsidP="00180F2F">
            <w:pPr>
              <w:numPr>
                <w:ilvl w:val="0"/>
                <w:numId w:val="20"/>
              </w:numPr>
              <w:spacing w:after="60" w:line="240" w:lineRule="auto"/>
              <w:rPr>
                <w:sz w:val="24"/>
                <w:szCs w:val="24"/>
              </w:rPr>
            </w:pPr>
            <w:proofErr w:type="gramStart"/>
            <w:r w:rsidRPr="0087112C">
              <w:rPr>
                <w:sz w:val="24"/>
                <w:szCs w:val="24"/>
              </w:rPr>
              <w:t>номер</w:t>
            </w:r>
            <w:proofErr w:type="gramEnd"/>
            <w:r w:rsidRPr="0087112C">
              <w:rPr>
                <w:sz w:val="24"/>
                <w:szCs w:val="24"/>
              </w:rPr>
              <w:t xml:space="preserve"> регистрации документа в Минюсте;</w:t>
            </w:r>
          </w:p>
          <w:p w:rsidR="00D21854" w:rsidRPr="0087112C" w:rsidRDefault="00D21854" w:rsidP="00180F2F">
            <w:pPr>
              <w:numPr>
                <w:ilvl w:val="0"/>
                <w:numId w:val="20"/>
              </w:numPr>
              <w:spacing w:after="60" w:line="240" w:lineRule="auto"/>
              <w:rPr>
                <w:sz w:val="24"/>
                <w:szCs w:val="24"/>
              </w:rPr>
            </w:pPr>
            <w:proofErr w:type="gramStart"/>
            <w:r w:rsidRPr="0087112C">
              <w:rPr>
                <w:sz w:val="24"/>
                <w:szCs w:val="24"/>
              </w:rPr>
              <w:t>название</w:t>
            </w:r>
            <w:proofErr w:type="gramEnd"/>
            <w:r w:rsidRPr="0087112C">
              <w:rPr>
                <w:sz w:val="24"/>
                <w:szCs w:val="24"/>
              </w:rPr>
              <w:t xml:space="preserve"> документа (с возможностью составлять запросы простым языком, не вникая в тонкости языка запросов);</w:t>
            </w:r>
          </w:p>
          <w:p w:rsidR="00D21854" w:rsidRPr="0087112C" w:rsidRDefault="00D21854" w:rsidP="00180F2F">
            <w:pPr>
              <w:numPr>
                <w:ilvl w:val="0"/>
                <w:numId w:val="20"/>
              </w:numPr>
              <w:spacing w:after="60" w:line="240" w:lineRule="auto"/>
              <w:rPr>
                <w:sz w:val="24"/>
                <w:szCs w:val="24"/>
              </w:rPr>
            </w:pPr>
            <w:proofErr w:type="gramStart"/>
            <w:r w:rsidRPr="0087112C">
              <w:rPr>
                <w:sz w:val="24"/>
                <w:szCs w:val="24"/>
              </w:rPr>
              <w:t>текст</w:t>
            </w:r>
            <w:proofErr w:type="gramEnd"/>
            <w:r w:rsidRPr="0087112C">
              <w:rPr>
                <w:sz w:val="24"/>
                <w:szCs w:val="24"/>
              </w:rPr>
              <w:t xml:space="preserve"> документа (с возможностью составлять запросы простым языком, не вникая в тонкости языка запросов).</w:t>
            </w:r>
          </w:p>
        </w:tc>
      </w:tr>
      <w:tr w:rsidR="00D21854" w:rsidRPr="0087112C" w:rsidTr="001C62B7">
        <w:tc>
          <w:tcPr>
            <w:tcW w:w="9962" w:type="dxa"/>
            <w:shd w:val="clear" w:color="auto" w:fill="auto"/>
          </w:tcPr>
          <w:p w:rsidR="00D21854" w:rsidRPr="0087112C" w:rsidRDefault="00D21854" w:rsidP="001C62B7">
            <w:pPr>
              <w:spacing w:after="60"/>
              <w:rPr>
                <w:sz w:val="24"/>
                <w:szCs w:val="24"/>
              </w:rPr>
            </w:pPr>
            <w:r w:rsidRPr="0087112C">
              <w:rPr>
                <w:sz w:val="24"/>
                <w:szCs w:val="24"/>
              </w:rPr>
              <w:t>Возможность наиболее точного и эффективного поиска документов при неизвестных реквизитах.</w:t>
            </w:r>
          </w:p>
        </w:tc>
      </w:tr>
      <w:tr w:rsidR="00D21854" w:rsidRPr="0087112C" w:rsidTr="001C62B7">
        <w:tc>
          <w:tcPr>
            <w:tcW w:w="9962" w:type="dxa"/>
            <w:shd w:val="clear" w:color="auto" w:fill="auto"/>
          </w:tcPr>
          <w:p w:rsidR="00D21854" w:rsidRPr="0087112C" w:rsidRDefault="00D21854" w:rsidP="001C62B7">
            <w:pPr>
              <w:spacing w:after="60"/>
              <w:rPr>
                <w:sz w:val="24"/>
                <w:szCs w:val="24"/>
              </w:rPr>
            </w:pPr>
            <w:r w:rsidRPr="0087112C">
              <w:rPr>
                <w:sz w:val="24"/>
                <w:szCs w:val="24"/>
              </w:rPr>
              <w:t>Возможность поиска по общим (при поиске по всему информационному массиву) и специальным полям (при поиске в определенном виде информации).</w:t>
            </w:r>
          </w:p>
        </w:tc>
      </w:tr>
      <w:tr w:rsidR="00D21854" w:rsidRPr="0087112C" w:rsidTr="001C62B7">
        <w:tc>
          <w:tcPr>
            <w:tcW w:w="9962" w:type="dxa"/>
            <w:shd w:val="clear" w:color="auto" w:fill="auto"/>
          </w:tcPr>
          <w:p w:rsidR="00D21854" w:rsidRPr="0087112C" w:rsidRDefault="00D21854" w:rsidP="001C62B7">
            <w:pPr>
              <w:spacing w:after="60"/>
              <w:rPr>
                <w:sz w:val="24"/>
                <w:szCs w:val="24"/>
              </w:rPr>
            </w:pPr>
            <w:r w:rsidRPr="0087112C">
              <w:rPr>
                <w:sz w:val="24"/>
                <w:szCs w:val="24"/>
              </w:rPr>
              <w:t>Возможность уточнения поискового запроса:</w:t>
            </w:r>
          </w:p>
          <w:p w:rsidR="00D21854" w:rsidRPr="0087112C" w:rsidRDefault="00D21854" w:rsidP="00180F2F">
            <w:pPr>
              <w:numPr>
                <w:ilvl w:val="0"/>
                <w:numId w:val="21"/>
              </w:numPr>
              <w:spacing w:after="60" w:line="240" w:lineRule="auto"/>
              <w:rPr>
                <w:sz w:val="24"/>
                <w:szCs w:val="24"/>
              </w:rPr>
            </w:pPr>
            <w:proofErr w:type="gramStart"/>
            <w:r w:rsidRPr="0087112C">
              <w:rPr>
                <w:sz w:val="24"/>
                <w:szCs w:val="24"/>
              </w:rPr>
              <w:t>в</w:t>
            </w:r>
            <w:proofErr w:type="gramEnd"/>
            <w:r w:rsidRPr="0087112C">
              <w:rPr>
                <w:sz w:val="24"/>
                <w:szCs w:val="24"/>
              </w:rPr>
              <w:t xml:space="preserve"> построенном списке найденных документов;</w:t>
            </w:r>
          </w:p>
          <w:p w:rsidR="00D21854" w:rsidRPr="0087112C" w:rsidRDefault="00D21854" w:rsidP="00180F2F">
            <w:pPr>
              <w:numPr>
                <w:ilvl w:val="0"/>
                <w:numId w:val="21"/>
              </w:numPr>
              <w:spacing w:after="60" w:line="240" w:lineRule="auto"/>
              <w:rPr>
                <w:sz w:val="24"/>
                <w:szCs w:val="24"/>
              </w:rPr>
            </w:pPr>
            <w:proofErr w:type="gramStart"/>
            <w:r w:rsidRPr="0087112C">
              <w:rPr>
                <w:sz w:val="24"/>
                <w:szCs w:val="24"/>
              </w:rPr>
              <w:t>в</w:t>
            </w:r>
            <w:proofErr w:type="gramEnd"/>
            <w:r w:rsidRPr="0087112C">
              <w:rPr>
                <w:sz w:val="24"/>
                <w:szCs w:val="24"/>
              </w:rPr>
              <w:t xml:space="preserve"> единой истории запросов;</w:t>
            </w:r>
          </w:p>
          <w:p w:rsidR="00D21854" w:rsidRPr="0087112C" w:rsidRDefault="00D21854" w:rsidP="00180F2F">
            <w:pPr>
              <w:numPr>
                <w:ilvl w:val="0"/>
                <w:numId w:val="21"/>
              </w:numPr>
              <w:spacing w:after="60" w:line="240" w:lineRule="auto"/>
              <w:rPr>
                <w:sz w:val="24"/>
                <w:szCs w:val="24"/>
              </w:rPr>
            </w:pPr>
            <w:proofErr w:type="gramStart"/>
            <w:r w:rsidRPr="0087112C">
              <w:rPr>
                <w:sz w:val="24"/>
                <w:szCs w:val="24"/>
              </w:rPr>
              <w:t>в</w:t>
            </w:r>
            <w:proofErr w:type="gramEnd"/>
            <w:r w:rsidRPr="0087112C">
              <w:rPr>
                <w:sz w:val="24"/>
                <w:szCs w:val="24"/>
              </w:rPr>
              <w:t xml:space="preserve"> сохраненных папках пользователя.</w:t>
            </w:r>
          </w:p>
        </w:tc>
      </w:tr>
      <w:tr w:rsidR="00D21854" w:rsidRPr="0087112C" w:rsidTr="001C62B7">
        <w:tc>
          <w:tcPr>
            <w:tcW w:w="9962" w:type="dxa"/>
            <w:shd w:val="clear" w:color="auto" w:fill="auto"/>
          </w:tcPr>
          <w:p w:rsidR="00D21854" w:rsidRPr="0087112C" w:rsidRDefault="00D21854" w:rsidP="001C62B7">
            <w:pPr>
              <w:spacing w:after="60"/>
              <w:rPr>
                <w:sz w:val="24"/>
                <w:szCs w:val="24"/>
              </w:rPr>
            </w:pPr>
            <w:r w:rsidRPr="0087112C">
              <w:rPr>
                <w:sz w:val="24"/>
                <w:szCs w:val="24"/>
              </w:rPr>
              <w:t xml:space="preserve">Связи между документами должны быть оформлены в отдельный список, отражающий их характер (содержит дополнительную информацию о применении документа, </w:t>
            </w:r>
            <w:r w:rsidRPr="0087112C">
              <w:rPr>
                <w:sz w:val="24"/>
                <w:szCs w:val="24"/>
              </w:rPr>
              <w:lastRenderedPageBreak/>
              <w:t>разъясняет применение документа, упоминает следующий документ, упоминается в следующем документе).</w:t>
            </w:r>
          </w:p>
        </w:tc>
      </w:tr>
      <w:tr w:rsidR="00D21854" w:rsidRPr="0087112C" w:rsidTr="001C62B7">
        <w:tc>
          <w:tcPr>
            <w:tcW w:w="9962" w:type="dxa"/>
            <w:shd w:val="clear" w:color="auto" w:fill="auto"/>
          </w:tcPr>
          <w:p w:rsidR="00D21854" w:rsidRPr="0087112C" w:rsidRDefault="00D21854" w:rsidP="001C62B7">
            <w:pPr>
              <w:spacing w:after="60"/>
              <w:rPr>
                <w:sz w:val="24"/>
                <w:szCs w:val="24"/>
              </w:rPr>
            </w:pPr>
            <w:r w:rsidRPr="0087112C">
              <w:rPr>
                <w:sz w:val="24"/>
                <w:szCs w:val="24"/>
              </w:rPr>
              <w:lastRenderedPageBreak/>
              <w:t>Возможность поиска по тексту и названию документа с формулированием запроса, как на естественном языке, так и с использованием различных логических условий и ограничений (поиск с учетом близости слов, поиск с одновременным использованием нескольких логических условий).</w:t>
            </w:r>
          </w:p>
        </w:tc>
      </w:tr>
      <w:tr w:rsidR="00D21854" w:rsidRPr="0087112C" w:rsidTr="001C62B7">
        <w:tc>
          <w:tcPr>
            <w:tcW w:w="9962" w:type="dxa"/>
            <w:shd w:val="clear" w:color="auto" w:fill="auto"/>
          </w:tcPr>
          <w:p w:rsidR="00D21854" w:rsidRPr="0087112C" w:rsidRDefault="00D21854" w:rsidP="001C62B7">
            <w:pPr>
              <w:spacing w:after="60"/>
              <w:rPr>
                <w:sz w:val="24"/>
                <w:szCs w:val="24"/>
              </w:rPr>
            </w:pPr>
            <w:r w:rsidRPr="0087112C">
              <w:rPr>
                <w:sz w:val="24"/>
                <w:szCs w:val="24"/>
              </w:rPr>
              <w:t xml:space="preserve">Возможность поиска с помощью самонастраивающихся словарей. </w:t>
            </w:r>
          </w:p>
        </w:tc>
      </w:tr>
      <w:tr w:rsidR="00D21854" w:rsidRPr="0087112C" w:rsidTr="001C62B7">
        <w:tc>
          <w:tcPr>
            <w:tcW w:w="9962" w:type="dxa"/>
            <w:shd w:val="clear" w:color="auto" w:fill="auto"/>
          </w:tcPr>
          <w:p w:rsidR="00D21854" w:rsidRPr="0087112C" w:rsidRDefault="00D21854" w:rsidP="001C62B7">
            <w:pPr>
              <w:spacing w:after="60"/>
              <w:rPr>
                <w:sz w:val="24"/>
                <w:szCs w:val="24"/>
              </w:rPr>
            </w:pPr>
            <w:r w:rsidRPr="0087112C">
              <w:rPr>
                <w:sz w:val="24"/>
                <w:szCs w:val="24"/>
              </w:rPr>
              <w:t xml:space="preserve">Возможность поиска в экземпляре Системы непосредственно из редактора </w:t>
            </w:r>
            <w:r w:rsidRPr="0087112C">
              <w:rPr>
                <w:sz w:val="24"/>
                <w:szCs w:val="24"/>
                <w:lang w:val="en-US"/>
              </w:rPr>
              <w:t>MS</w:t>
            </w:r>
            <w:r w:rsidRPr="0087112C">
              <w:rPr>
                <w:sz w:val="24"/>
                <w:szCs w:val="24"/>
              </w:rPr>
              <w:t xml:space="preserve"> </w:t>
            </w:r>
            <w:r w:rsidRPr="0087112C">
              <w:rPr>
                <w:sz w:val="24"/>
                <w:szCs w:val="24"/>
                <w:lang w:val="en-US"/>
              </w:rPr>
              <w:t>Word</w:t>
            </w:r>
            <w:r w:rsidRPr="0087112C">
              <w:rPr>
                <w:sz w:val="24"/>
                <w:szCs w:val="24"/>
              </w:rPr>
              <w:t>.</w:t>
            </w:r>
          </w:p>
        </w:tc>
      </w:tr>
      <w:tr w:rsidR="00D21854" w:rsidRPr="0087112C" w:rsidTr="001C62B7">
        <w:tc>
          <w:tcPr>
            <w:tcW w:w="9962" w:type="dxa"/>
            <w:shd w:val="clear" w:color="auto" w:fill="auto"/>
          </w:tcPr>
          <w:p w:rsidR="00D21854" w:rsidRPr="0087112C" w:rsidRDefault="00D21854" w:rsidP="001C62B7">
            <w:pPr>
              <w:spacing w:after="60"/>
              <w:rPr>
                <w:sz w:val="24"/>
                <w:szCs w:val="24"/>
              </w:rPr>
            </w:pPr>
            <w:r w:rsidRPr="0087112C">
              <w:rPr>
                <w:sz w:val="24"/>
                <w:szCs w:val="24"/>
              </w:rPr>
              <w:t>Возможность создания ссылок, ведущих на документы в экземпляре Системы.</w:t>
            </w:r>
          </w:p>
        </w:tc>
      </w:tr>
      <w:tr w:rsidR="00D21854" w:rsidRPr="0087112C" w:rsidTr="001C62B7">
        <w:tc>
          <w:tcPr>
            <w:tcW w:w="9962" w:type="dxa"/>
            <w:shd w:val="clear" w:color="auto" w:fill="auto"/>
          </w:tcPr>
          <w:p w:rsidR="00D21854" w:rsidRPr="0087112C" w:rsidRDefault="00D21854" w:rsidP="001C62B7">
            <w:pPr>
              <w:spacing w:after="60"/>
              <w:rPr>
                <w:sz w:val="24"/>
                <w:szCs w:val="24"/>
              </w:rPr>
            </w:pPr>
            <w:r w:rsidRPr="0087112C">
              <w:rPr>
                <w:sz w:val="24"/>
                <w:szCs w:val="24"/>
              </w:rPr>
              <w:t>Использование для рубрикации федеральных нормативно-правовых актов тематического рубрикатора, основанного на классификаторе правовых актов, одобренного Указом Президента РФ от 15.03.2000 № 511 "О классификаторе правовых актов".</w:t>
            </w:r>
          </w:p>
        </w:tc>
      </w:tr>
      <w:tr w:rsidR="00D21854" w:rsidRPr="0087112C" w:rsidTr="001C62B7">
        <w:tc>
          <w:tcPr>
            <w:tcW w:w="9962" w:type="dxa"/>
            <w:shd w:val="clear" w:color="auto" w:fill="auto"/>
          </w:tcPr>
          <w:p w:rsidR="00D21854" w:rsidRPr="0087112C" w:rsidRDefault="00D21854" w:rsidP="001C62B7">
            <w:pPr>
              <w:spacing w:after="60"/>
              <w:rPr>
                <w:sz w:val="24"/>
                <w:szCs w:val="24"/>
              </w:rPr>
            </w:pPr>
            <w:r w:rsidRPr="0087112C">
              <w:rPr>
                <w:sz w:val="24"/>
                <w:szCs w:val="24"/>
              </w:rPr>
              <w:t xml:space="preserve">Список документов должен представлять собой структурированный «дерево» список. </w:t>
            </w:r>
          </w:p>
        </w:tc>
      </w:tr>
      <w:tr w:rsidR="00D21854" w:rsidRPr="0087112C" w:rsidTr="001C62B7">
        <w:tc>
          <w:tcPr>
            <w:tcW w:w="9962" w:type="dxa"/>
            <w:shd w:val="clear" w:color="auto" w:fill="auto"/>
          </w:tcPr>
          <w:p w:rsidR="00D21854" w:rsidRPr="0087112C" w:rsidRDefault="00D21854" w:rsidP="001C62B7">
            <w:pPr>
              <w:spacing w:after="60"/>
              <w:rPr>
                <w:sz w:val="24"/>
                <w:szCs w:val="24"/>
              </w:rPr>
            </w:pPr>
            <w:r w:rsidRPr="0087112C">
              <w:rPr>
                <w:sz w:val="24"/>
                <w:szCs w:val="24"/>
              </w:rPr>
              <w:t xml:space="preserve">Возможность экспорта текста в редакторы </w:t>
            </w:r>
            <w:r w:rsidRPr="0087112C">
              <w:rPr>
                <w:sz w:val="24"/>
                <w:szCs w:val="24"/>
                <w:lang w:val="en-US"/>
              </w:rPr>
              <w:t>MS</w:t>
            </w:r>
            <w:r w:rsidRPr="0087112C">
              <w:rPr>
                <w:sz w:val="24"/>
                <w:szCs w:val="24"/>
              </w:rPr>
              <w:t xml:space="preserve"> </w:t>
            </w:r>
            <w:r w:rsidRPr="0087112C">
              <w:rPr>
                <w:sz w:val="24"/>
                <w:szCs w:val="24"/>
                <w:lang w:val="en-US"/>
              </w:rPr>
              <w:t>WORD</w:t>
            </w:r>
            <w:r w:rsidRPr="0087112C">
              <w:rPr>
                <w:sz w:val="24"/>
                <w:szCs w:val="24"/>
              </w:rPr>
              <w:t xml:space="preserve"> и </w:t>
            </w:r>
            <w:r w:rsidRPr="0087112C">
              <w:rPr>
                <w:sz w:val="24"/>
                <w:szCs w:val="24"/>
                <w:lang w:val="en-US"/>
              </w:rPr>
              <w:t>MS</w:t>
            </w:r>
            <w:r w:rsidRPr="0087112C">
              <w:rPr>
                <w:sz w:val="24"/>
                <w:szCs w:val="24"/>
              </w:rPr>
              <w:t xml:space="preserve"> </w:t>
            </w:r>
            <w:r w:rsidRPr="0087112C">
              <w:rPr>
                <w:sz w:val="24"/>
                <w:szCs w:val="24"/>
                <w:lang w:val="en-US"/>
              </w:rPr>
              <w:t>EXCEL</w:t>
            </w:r>
            <w:r w:rsidRPr="0087112C">
              <w:rPr>
                <w:sz w:val="24"/>
                <w:szCs w:val="24"/>
              </w:rPr>
              <w:t xml:space="preserve">, а также в соответствующие ассоциированные приложения. </w:t>
            </w:r>
          </w:p>
        </w:tc>
      </w:tr>
      <w:tr w:rsidR="00D21854" w:rsidRPr="0087112C" w:rsidTr="001C62B7">
        <w:tc>
          <w:tcPr>
            <w:tcW w:w="9962" w:type="dxa"/>
            <w:shd w:val="clear" w:color="auto" w:fill="auto"/>
          </w:tcPr>
          <w:p w:rsidR="00D21854" w:rsidRPr="0087112C" w:rsidRDefault="00D21854" w:rsidP="001C62B7">
            <w:pPr>
              <w:spacing w:after="60"/>
              <w:rPr>
                <w:sz w:val="24"/>
                <w:szCs w:val="24"/>
              </w:rPr>
            </w:pPr>
            <w:r w:rsidRPr="0087112C">
              <w:rPr>
                <w:sz w:val="24"/>
                <w:szCs w:val="24"/>
              </w:rPr>
              <w:t>Наличие информации о статусе документа:</w:t>
            </w:r>
          </w:p>
          <w:p w:rsidR="00D21854" w:rsidRPr="0087112C" w:rsidRDefault="00D21854" w:rsidP="00180F2F">
            <w:pPr>
              <w:numPr>
                <w:ilvl w:val="0"/>
                <w:numId w:val="22"/>
              </w:numPr>
              <w:spacing w:after="60" w:line="240" w:lineRule="auto"/>
              <w:rPr>
                <w:sz w:val="24"/>
                <w:szCs w:val="24"/>
              </w:rPr>
            </w:pPr>
            <w:proofErr w:type="gramStart"/>
            <w:r w:rsidRPr="0087112C">
              <w:rPr>
                <w:sz w:val="24"/>
                <w:szCs w:val="24"/>
              </w:rPr>
              <w:t>действующий</w:t>
            </w:r>
            <w:proofErr w:type="gramEnd"/>
            <w:r w:rsidRPr="0087112C">
              <w:rPr>
                <w:sz w:val="24"/>
                <w:szCs w:val="24"/>
              </w:rPr>
              <w:t>;</w:t>
            </w:r>
          </w:p>
          <w:p w:rsidR="00D21854" w:rsidRPr="0087112C" w:rsidRDefault="00D21854" w:rsidP="00180F2F">
            <w:pPr>
              <w:numPr>
                <w:ilvl w:val="0"/>
                <w:numId w:val="22"/>
              </w:numPr>
              <w:spacing w:after="60" w:line="240" w:lineRule="auto"/>
              <w:rPr>
                <w:sz w:val="24"/>
                <w:szCs w:val="24"/>
              </w:rPr>
            </w:pPr>
            <w:proofErr w:type="gramStart"/>
            <w:r w:rsidRPr="0087112C">
              <w:rPr>
                <w:sz w:val="24"/>
                <w:szCs w:val="24"/>
              </w:rPr>
              <w:t>утратил</w:t>
            </w:r>
            <w:proofErr w:type="gramEnd"/>
            <w:r w:rsidRPr="0087112C">
              <w:rPr>
                <w:sz w:val="24"/>
                <w:szCs w:val="24"/>
              </w:rPr>
              <w:t xml:space="preserve"> силу;</w:t>
            </w:r>
          </w:p>
          <w:p w:rsidR="00D21854" w:rsidRPr="0087112C" w:rsidRDefault="00D21854" w:rsidP="00180F2F">
            <w:pPr>
              <w:numPr>
                <w:ilvl w:val="0"/>
                <w:numId w:val="22"/>
              </w:numPr>
              <w:spacing w:after="60" w:line="240" w:lineRule="auto"/>
              <w:rPr>
                <w:sz w:val="24"/>
                <w:szCs w:val="24"/>
              </w:rPr>
            </w:pPr>
            <w:proofErr w:type="gramStart"/>
            <w:r w:rsidRPr="0087112C">
              <w:rPr>
                <w:sz w:val="24"/>
                <w:szCs w:val="24"/>
              </w:rPr>
              <w:t>не</w:t>
            </w:r>
            <w:proofErr w:type="gramEnd"/>
            <w:r w:rsidRPr="0087112C">
              <w:rPr>
                <w:sz w:val="24"/>
                <w:szCs w:val="24"/>
              </w:rPr>
              <w:t xml:space="preserve"> вступил в силу;</w:t>
            </w:r>
          </w:p>
          <w:p w:rsidR="00D21854" w:rsidRPr="0087112C" w:rsidRDefault="00D21854" w:rsidP="00180F2F">
            <w:pPr>
              <w:numPr>
                <w:ilvl w:val="0"/>
                <w:numId w:val="22"/>
              </w:numPr>
              <w:spacing w:after="60" w:line="240" w:lineRule="auto"/>
              <w:rPr>
                <w:sz w:val="24"/>
                <w:szCs w:val="24"/>
              </w:rPr>
            </w:pPr>
            <w:proofErr w:type="gramStart"/>
            <w:r w:rsidRPr="0087112C">
              <w:rPr>
                <w:sz w:val="24"/>
                <w:szCs w:val="24"/>
              </w:rPr>
              <w:t>фактически</w:t>
            </w:r>
            <w:proofErr w:type="gramEnd"/>
            <w:r w:rsidRPr="0087112C">
              <w:rPr>
                <w:sz w:val="24"/>
                <w:szCs w:val="24"/>
              </w:rPr>
              <w:t xml:space="preserve"> утратил силу;</w:t>
            </w:r>
          </w:p>
          <w:p w:rsidR="00D21854" w:rsidRPr="0087112C" w:rsidRDefault="00D21854" w:rsidP="00180F2F">
            <w:pPr>
              <w:numPr>
                <w:ilvl w:val="0"/>
                <w:numId w:val="22"/>
              </w:numPr>
              <w:spacing w:after="60" w:line="240" w:lineRule="auto"/>
              <w:rPr>
                <w:sz w:val="24"/>
                <w:szCs w:val="24"/>
              </w:rPr>
            </w:pPr>
            <w:proofErr w:type="gramStart"/>
            <w:r w:rsidRPr="0087112C">
              <w:rPr>
                <w:sz w:val="24"/>
                <w:szCs w:val="24"/>
              </w:rPr>
              <w:t>документ</w:t>
            </w:r>
            <w:proofErr w:type="gramEnd"/>
            <w:r w:rsidRPr="0087112C">
              <w:rPr>
                <w:sz w:val="24"/>
                <w:szCs w:val="24"/>
              </w:rPr>
              <w:t xml:space="preserve"> фактически не применяется.</w:t>
            </w:r>
          </w:p>
        </w:tc>
      </w:tr>
      <w:tr w:rsidR="00D21854" w:rsidRPr="0087112C" w:rsidTr="001C62B7">
        <w:tc>
          <w:tcPr>
            <w:tcW w:w="9962" w:type="dxa"/>
            <w:shd w:val="clear" w:color="auto" w:fill="auto"/>
          </w:tcPr>
          <w:p w:rsidR="00D21854" w:rsidRPr="0087112C" w:rsidRDefault="00D21854" w:rsidP="001C62B7">
            <w:pPr>
              <w:tabs>
                <w:tab w:val="left" w:pos="0"/>
              </w:tabs>
              <w:spacing w:after="60"/>
              <w:rPr>
                <w:sz w:val="24"/>
                <w:szCs w:val="24"/>
              </w:rPr>
            </w:pPr>
            <w:r w:rsidRPr="0087112C">
              <w:rPr>
                <w:sz w:val="24"/>
                <w:szCs w:val="24"/>
              </w:rPr>
              <w:t>Наличие в документах подробных ссылок на связанные документы в формате гипертекста.</w:t>
            </w:r>
          </w:p>
        </w:tc>
      </w:tr>
      <w:tr w:rsidR="00D21854" w:rsidRPr="0087112C" w:rsidTr="001C62B7">
        <w:tc>
          <w:tcPr>
            <w:tcW w:w="9962" w:type="dxa"/>
            <w:shd w:val="clear" w:color="auto" w:fill="auto"/>
          </w:tcPr>
          <w:p w:rsidR="00D21854" w:rsidRPr="0087112C" w:rsidRDefault="00D21854" w:rsidP="001C62B7">
            <w:pPr>
              <w:spacing w:after="60"/>
              <w:rPr>
                <w:sz w:val="24"/>
                <w:szCs w:val="24"/>
              </w:rPr>
            </w:pPr>
            <w:r w:rsidRPr="0087112C">
              <w:rPr>
                <w:sz w:val="24"/>
                <w:szCs w:val="24"/>
              </w:rPr>
              <w:t>Возможность сохранения результатов работы с помощью истории запросов, папок и закладок пользователя.</w:t>
            </w:r>
          </w:p>
        </w:tc>
      </w:tr>
      <w:tr w:rsidR="00D21854" w:rsidRPr="0087112C" w:rsidTr="001C62B7">
        <w:tc>
          <w:tcPr>
            <w:tcW w:w="9962" w:type="dxa"/>
            <w:shd w:val="clear" w:color="auto" w:fill="auto"/>
          </w:tcPr>
          <w:p w:rsidR="00D21854" w:rsidRPr="0087112C" w:rsidRDefault="00D21854" w:rsidP="001C62B7">
            <w:pPr>
              <w:spacing w:after="60"/>
              <w:rPr>
                <w:sz w:val="24"/>
                <w:szCs w:val="24"/>
              </w:rPr>
            </w:pPr>
            <w:r w:rsidRPr="0087112C">
              <w:rPr>
                <w:sz w:val="24"/>
                <w:szCs w:val="24"/>
              </w:rPr>
              <w:t>Возможность обмена результатами работы («папки», «закладки») по электронной почте и с помощью мобильных носителей.</w:t>
            </w:r>
          </w:p>
        </w:tc>
      </w:tr>
      <w:tr w:rsidR="00D21854" w:rsidRPr="0087112C" w:rsidTr="001C62B7">
        <w:tc>
          <w:tcPr>
            <w:tcW w:w="9962" w:type="dxa"/>
            <w:shd w:val="clear" w:color="auto" w:fill="auto"/>
          </w:tcPr>
          <w:p w:rsidR="00D21854" w:rsidRPr="0087112C" w:rsidRDefault="00D21854" w:rsidP="001C62B7">
            <w:pPr>
              <w:spacing w:after="60"/>
              <w:rPr>
                <w:sz w:val="24"/>
                <w:szCs w:val="24"/>
                <w:highlight w:val="yellow"/>
              </w:rPr>
            </w:pPr>
            <w:r w:rsidRPr="0087112C">
              <w:rPr>
                <w:sz w:val="24"/>
                <w:szCs w:val="24"/>
              </w:rPr>
              <w:t>Возможность сравнения текстов редакций нормативно-правовых актов.</w:t>
            </w:r>
          </w:p>
        </w:tc>
      </w:tr>
      <w:tr w:rsidR="00D21854" w:rsidRPr="0087112C" w:rsidTr="001C62B7">
        <w:tc>
          <w:tcPr>
            <w:tcW w:w="9962" w:type="dxa"/>
            <w:shd w:val="clear" w:color="auto" w:fill="auto"/>
          </w:tcPr>
          <w:p w:rsidR="00D21854" w:rsidRPr="0087112C" w:rsidRDefault="00D21854" w:rsidP="001C62B7">
            <w:pPr>
              <w:spacing w:after="60"/>
              <w:rPr>
                <w:sz w:val="24"/>
                <w:szCs w:val="24"/>
              </w:rPr>
            </w:pPr>
            <w:r w:rsidRPr="0087112C">
              <w:rPr>
                <w:sz w:val="24"/>
                <w:szCs w:val="24"/>
              </w:rPr>
              <w:t xml:space="preserve">Наличие системы помощи. </w:t>
            </w:r>
          </w:p>
        </w:tc>
      </w:tr>
      <w:tr w:rsidR="00D21854" w:rsidRPr="0087112C" w:rsidTr="001C62B7">
        <w:tc>
          <w:tcPr>
            <w:tcW w:w="9962" w:type="dxa"/>
            <w:shd w:val="clear" w:color="auto" w:fill="auto"/>
          </w:tcPr>
          <w:p w:rsidR="00D21854" w:rsidRPr="0087112C" w:rsidRDefault="00D21854" w:rsidP="001C62B7">
            <w:pPr>
              <w:spacing w:after="60"/>
              <w:rPr>
                <w:sz w:val="24"/>
                <w:szCs w:val="24"/>
              </w:rPr>
            </w:pPr>
            <w:r w:rsidRPr="0087112C">
              <w:rPr>
                <w:sz w:val="24"/>
                <w:szCs w:val="24"/>
              </w:rPr>
              <w:t xml:space="preserve">Возможность автоматического заказа и получения в реальном времени посредством сети Интернет текстов федеральных нормативно-правовых актов и судебных решений, упоминаемых в текстах других документов в информационных банках, но отсутствующих в установленных у заказчика информационных банках (при условии их наличия в других информационных банках данного производителя, не вошедших в установленный у заказчика комплект). </w:t>
            </w:r>
          </w:p>
        </w:tc>
      </w:tr>
    </w:tbl>
    <w:p w:rsidR="00D21854" w:rsidRPr="00CF69D6" w:rsidRDefault="00D21854" w:rsidP="00D21854">
      <w:pPr>
        <w:ind w:firstLine="180"/>
        <w:rPr>
          <w:color w:val="000000"/>
          <w:sz w:val="24"/>
          <w:szCs w:val="24"/>
        </w:rPr>
      </w:pPr>
      <w:r w:rsidRPr="00CF69D6">
        <w:rPr>
          <w:sz w:val="24"/>
          <w:szCs w:val="24"/>
        </w:rPr>
        <w:t>Общие требования к у</w:t>
      </w:r>
      <w:r w:rsidRPr="00CF69D6">
        <w:rPr>
          <w:color w:val="000000"/>
          <w:sz w:val="24"/>
          <w:szCs w:val="24"/>
        </w:rPr>
        <w:t xml:space="preserve">слугам по адаптации и сопровождению экземпляров Систем </w:t>
      </w:r>
      <w:proofErr w:type="spellStart"/>
      <w:r w:rsidRPr="00CF69D6">
        <w:rPr>
          <w:color w:val="000000"/>
          <w:sz w:val="24"/>
          <w:szCs w:val="24"/>
        </w:rPr>
        <w:t>КонсультантПлюс</w:t>
      </w:r>
      <w:proofErr w:type="spellEnd"/>
      <w:r w:rsidRPr="00CF69D6">
        <w:rPr>
          <w:color w:val="000000"/>
          <w:sz w:val="24"/>
          <w:szCs w:val="24"/>
        </w:rPr>
        <w:t>:</w:t>
      </w:r>
    </w:p>
    <w:p w:rsidR="00D21854" w:rsidRPr="00CF69D6" w:rsidRDefault="00D21854" w:rsidP="00D21854">
      <w:pPr>
        <w:pStyle w:val="ConsPlusNormal"/>
        <w:widowControl/>
        <w:ind w:firstLine="540"/>
        <w:jc w:val="both"/>
        <w:rPr>
          <w:rFonts w:ascii="Times New Roman" w:hAnsi="Times New Roman"/>
          <w:sz w:val="24"/>
          <w:szCs w:val="24"/>
        </w:rPr>
      </w:pPr>
      <w:r w:rsidRPr="00CF69D6">
        <w:rPr>
          <w:rFonts w:ascii="Times New Roman" w:hAnsi="Times New Roman"/>
          <w:sz w:val="24"/>
          <w:szCs w:val="24"/>
        </w:rPr>
        <w:t>- адаптация (тестирование, регистрация, формирование в комплект(ы)) экземпляров Систем на компьютерном оборудовании Заказчика;</w:t>
      </w:r>
    </w:p>
    <w:p w:rsidR="00D21854" w:rsidRPr="00CF69D6" w:rsidRDefault="00D21854" w:rsidP="00D21854">
      <w:pPr>
        <w:pStyle w:val="ConsPlusNormal"/>
        <w:widowControl/>
        <w:ind w:firstLine="540"/>
        <w:jc w:val="both"/>
        <w:rPr>
          <w:rFonts w:ascii="Times New Roman" w:hAnsi="Times New Roman"/>
          <w:sz w:val="24"/>
          <w:szCs w:val="24"/>
          <w:highlight w:val="yellow"/>
        </w:rPr>
      </w:pPr>
      <w:r w:rsidRPr="00CF69D6">
        <w:rPr>
          <w:rFonts w:ascii="Times New Roman" w:hAnsi="Times New Roman"/>
          <w:sz w:val="24"/>
          <w:szCs w:val="24"/>
        </w:rPr>
        <w:lastRenderedPageBreak/>
        <w:t>- передача Заказчику актуальной информации (актуальных наборов текстовой информации, адаптированных к установленным у Заказчика экземплярам Систем) еж</w:t>
      </w:r>
      <w:r>
        <w:rPr>
          <w:rFonts w:ascii="Times New Roman" w:hAnsi="Times New Roman"/>
          <w:sz w:val="24"/>
          <w:szCs w:val="24"/>
        </w:rPr>
        <w:t>едневно</w:t>
      </w:r>
      <w:r w:rsidRPr="00CF69D6">
        <w:rPr>
          <w:rFonts w:ascii="Times New Roman" w:hAnsi="Times New Roman"/>
          <w:sz w:val="24"/>
          <w:szCs w:val="24"/>
        </w:rPr>
        <w:t xml:space="preserve">. </w:t>
      </w:r>
    </w:p>
    <w:p w:rsidR="00D21854" w:rsidRPr="00CF69D6" w:rsidRDefault="00D21854" w:rsidP="00D21854">
      <w:pPr>
        <w:pStyle w:val="34"/>
        <w:spacing w:after="0"/>
        <w:rPr>
          <w:sz w:val="24"/>
          <w:szCs w:val="24"/>
          <w:highlight w:val="yellow"/>
        </w:rPr>
      </w:pPr>
      <w:r w:rsidRPr="00CF69D6">
        <w:rPr>
          <w:sz w:val="24"/>
          <w:szCs w:val="24"/>
        </w:rPr>
        <w:t>Ежедневное получение информации обеспечивается только при передаче информации с использованием средств телекоммуникации; иная периодичность получения информации обеспечивается следующими возможными способами: сотрудником Исполнителя в офисе Заказчика;</w:t>
      </w:r>
    </w:p>
    <w:p w:rsidR="00D21854" w:rsidRPr="00CF69D6" w:rsidRDefault="00D21854" w:rsidP="00D21854">
      <w:pPr>
        <w:pStyle w:val="ConsPlusNormal"/>
        <w:widowControl/>
        <w:ind w:firstLine="540"/>
        <w:jc w:val="both"/>
        <w:rPr>
          <w:rFonts w:ascii="Times New Roman" w:hAnsi="Times New Roman"/>
          <w:sz w:val="24"/>
          <w:szCs w:val="24"/>
        </w:rPr>
      </w:pPr>
      <w:r w:rsidRPr="00CF69D6">
        <w:rPr>
          <w:rFonts w:ascii="Times New Roman" w:hAnsi="Times New Roman"/>
          <w:sz w:val="24"/>
          <w:szCs w:val="24"/>
        </w:rPr>
        <w:t>- техническая профилактика работоспособности экземпляров Систем и восстановление работоспособности экземпляров Систем в случае сбоев компьютерного оборудования после их устранения Заказчиком (тестирование, переустановка);</w:t>
      </w:r>
    </w:p>
    <w:p w:rsidR="00D21854" w:rsidRPr="00CF69D6" w:rsidRDefault="00D21854" w:rsidP="00D21854">
      <w:pPr>
        <w:pStyle w:val="ConsPlusNormal"/>
        <w:widowControl/>
        <w:ind w:firstLine="540"/>
        <w:jc w:val="both"/>
        <w:rPr>
          <w:rFonts w:ascii="Times New Roman" w:hAnsi="Times New Roman"/>
          <w:sz w:val="24"/>
          <w:szCs w:val="24"/>
        </w:rPr>
      </w:pPr>
      <w:r w:rsidRPr="00CF69D6">
        <w:rPr>
          <w:rFonts w:ascii="Times New Roman" w:hAnsi="Times New Roman"/>
          <w:sz w:val="24"/>
          <w:szCs w:val="24"/>
        </w:rPr>
        <w:t xml:space="preserve">- консультирование по работе с экземплярами Систем, в </w:t>
      </w:r>
      <w:proofErr w:type="spellStart"/>
      <w:r w:rsidRPr="00CF69D6">
        <w:rPr>
          <w:rFonts w:ascii="Times New Roman" w:hAnsi="Times New Roman"/>
          <w:sz w:val="24"/>
          <w:szCs w:val="24"/>
        </w:rPr>
        <w:t>т.ч</w:t>
      </w:r>
      <w:proofErr w:type="spellEnd"/>
      <w:r w:rsidRPr="00CF69D6">
        <w:rPr>
          <w:rFonts w:ascii="Times New Roman" w:hAnsi="Times New Roman"/>
          <w:sz w:val="24"/>
          <w:szCs w:val="24"/>
        </w:rPr>
        <w:t>. обучение З</w:t>
      </w:r>
      <w:r>
        <w:rPr>
          <w:rFonts w:ascii="Times New Roman" w:hAnsi="Times New Roman"/>
          <w:sz w:val="24"/>
          <w:szCs w:val="24"/>
        </w:rPr>
        <w:t xml:space="preserve">аказчика работе с экземплярами </w:t>
      </w:r>
      <w:r w:rsidRPr="00CF69D6">
        <w:rPr>
          <w:rFonts w:ascii="Times New Roman" w:hAnsi="Times New Roman"/>
          <w:sz w:val="24"/>
          <w:szCs w:val="24"/>
        </w:rPr>
        <w:t xml:space="preserve">Систем по методикам Сети </w:t>
      </w:r>
      <w:proofErr w:type="spellStart"/>
      <w:r w:rsidRPr="00CF69D6">
        <w:rPr>
          <w:rFonts w:ascii="Times New Roman" w:hAnsi="Times New Roman"/>
          <w:sz w:val="24"/>
          <w:szCs w:val="24"/>
        </w:rPr>
        <w:t>КонсультантПлюс</w:t>
      </w:r>
      <w:proofErr w:type="spellEnd"/>
      <w:r w:rsidRPr="00CF69D6">
        <w:rPr>
          <w:rFonts w:ascii="Times New Roman" w:hAnsi="Times New Roman"/>
          <w:sz w:val="24"/>
          <w:szCs w:val="24"/>
        </w:rPr>
        <w:t xml:space="preserve"> с возможностью получения специального сертификата об обучении;</w:t>
      </w:r>
    </w:p>
    <w:p w:rsidR="00D21854" w:rsidRPr="00CF69D6" w:rsidRDefault="00D21854" w:rsidP="00D21854">
      <w:pPr>
        <w:pStyle w:val="ConsPlusNormal"/>
        <w:widowControl/>
        <w:ind w:firstLine="540"/>
        <w:jc w:val="both"/>
        <w:rPr>
          <w:rFonts w:ascii="Times New Roman" w:hAnsi="Times New Roman"/>
          <w:sz w:val="24"/>
          <w:szCs w:val="24"/>
        </w:rPr>
      </w:pPr>
      <w:r w:rsidRPr="00CF69D6">
        <w:rPr>
          <w:rFonts w:ascii="Times New Roman" w:hAnsi="Times New Roman"/>
          <w:sz w:val="24"/>
          <w:szCs w:val="24"/>
        </w:rPr>
        <w:t>- предоставление возможности получения Заказчиком консультаций по телефону и в офисе Исполнителя по работе экземпляров Систем;</w:t>
      </w:r>
    </w:p>
    <w:p w:rsidR="00D21854" w:rsidRPr="00CF69D6" w:rsidRDefault="00D21854" w:rsidP="00D21854">
      <w:pPr>
        <w:pStyle w:val="ConsPlusNormal"/>
        <w:widowControl/>
        <w:ind w:firstLine="540"/>
        <w:jc w:val="both"/>
        <w:rPr>
          <w:rFonts w:ascii="Times New Roman" w:hAnsi="Times New Roman"/>
          <w:sz w:val="24"/>
          <w:szCs w:val="24"/>
        </w:rPr>
      </w:pPr>
      <w:r w:rsidRPr="00CF69D6">
        <w:rPr>
          <w:rFonts w:ascii="Times New Roman" w:hAnsi="Times New Roman"/>
          <w:sz w:val="24"/>
          <w:szCs w:val="24"/>
        </w:rPr>
        <w:t>- информирование пользователей о новостях законодательства;</w:t>
      </w:r>
    </w:p>
    <w:p w:rsidR="00D21854" w:rsidRPr="00CF69D6" w:rsidRDefault="00D21854" w:rsidP="00D21854">
      <w:pPr>
        <w:pStyle w:val="ConsPlusNormal"/>
        <w:widowControl/>
        <w:ind w:firstLine="540"/>
        <w:jc w:val="both"/>
        <w:rPr>
          <w:rFonts w:ascii="Times New Roman" w:hAnsi="Times New Roman"/>
          <w:sz w:val="24"/>
          <w:szCs w:val="24"/>
        </w:rPr>
      </w:pPr>
      <w:r w:rsidRPr="00CF69D6">
        <w:rPr>
          <w:rFonts w:ascii="Times New Roman" w:hAnsi="Times New Roman"/>
          <w:sz w:val="24"/>
          <w:szCs w:val="24"/>
        </w:rPr>
        <w:t>- информирование пользователей о новых продуктах и услугах Исполнителя.</w:t>
      </w:r>
    </w:p>
    <w:p w:rsidR="00D21854" w:rsidRPr="003D1909" w:rsidRDefault="00D21854" w:rsidP="00D21854">
      <w:pPr>
        <w:ind w:firstLine="180"/>
        <w:rPr>
          <w:sz w:val="24"/>
          <w:szCs w:val="24"/>
        </w:rPr>
      </w:pPr>
      <w:r w:rsidRPr="003D1909">
        <w:rPr>
          <w:sz w:val="24"/>
          <w:szCs w:val="24"/>
        </w:rPr>
        <w:t>Требования к программным технологиям:</w:t>
      </w:r>
    </w:p>
    <w:p w:rsidR="00D21854" w:rsidRPr="00CF69D6" w:rsidRDefault="00D21854" w:rsidP="00D21854">
      <w:pPr>
        <w:pStyle w:val="ConsPlusNormal"/>
        <w:widowControl/>
        <w:ind w:firstLine="540"/>
        <w:jc w:val="both"/>
        <w:rPr>
          <w:rFonts w:ascii="Times New Roman" w:hAnsi="Times New Roman"/>
          <w:sz w:val="24"/>
          <w:szCs w:val="24"/>
        </w:rPr>
      </w:pPr>
      <w:proofErr w:type="gramStart"/>
      <w:r w:rsidRPr="00CF69D6">
        <w:rPr>
          <w:rFonts w:ascii="Times New Roman" w:hAnsi="Times New Roman"/>
          <w:sz w:val="24"/>
          <w:szCs w:val="24"/>
        </w:rPr>
        <w:t>возможность</w:t>
      </w:r>
      <w:proofErr w:type="gramEnd"/>
      <w:r w:rsidRPr="00CF69D6">
        <w:rPr>
          <w:rFonts w:ascii="Times New Roman" w:hAnsi="Times New Roman"/>
          <w:sz w:val="24"/>
          <w:szCs w:val="24"/>
        </w:rPr>
        <w:t xml:space="preserve"> централизованного пополнения экземпляра Системы с сохранением личных настроек пользователя;</w:t>
      </w:r>
    </w:p>
    <w:p w:rsidR="00D21854" w:rsidRPr="00CF69D6" w:rsidRDefault="00D21854" w:rsidP="00D21854">
      <w:pPr>
        <w:pStyle w:val="ConsPlusNormal"/>
        <w:widowControl/>
        <w:ind w:firstLine="540"/>
        <w:jc w:val="both"/>
        <w:rPr>
          <w:rFonts w:ascii="Times New Roman" w:hAnsi="Times New Roman"/>
          <w:sz w:val="24"/>
          <w:szCs w:val="24"/>
        </w:rPr>
      </w:pPr>
      <w:proofErr w:type="gramStart"/>
      <w:r w:rsidRPr="00CF69D6">
        <w:rPr>
          <w:rFonts w:ascii="Times New Roman" w:hAnsi="Times New Roman"/>
          <w:sz w:val="24"/>
          <w:szCs w:val="24"/>
        </w:rPr>
        <w:t>возможность</w:t>
      </w:r>
      <w:proofErr w:type="gramEnd"/>
      <w:r w:rsidRPr="00CF69D6">
        <w:rPr>
          <w:rFonts w:ascii="Times New Roman" w:hAnsi="Times New Roman"/>
          <w:sz w:val="24"/>
          <w:szCs w:val="24"/>
        </w:rPr>
        <w:t xml:space="preserve"> интеграции сетевых, сетевых однопользовательских и локальных информационных банков в единый комплект;</w:t>
      </w:r>
    </w:p>
    <w:p w:rsidR="00D21854" w:rsidRPr="00CF69D6" w:rsidRDefault="00D21854" w:rsidP="00D21854">
      <w:pPr>
        <w:pStyle w:val="ConsPlusNormal"/>
        <w:widowControl/>
        <w:ind w:firstLine="540"/>
        <w:jc w:val="both"/>
        <w:rPr>
          <w:rFonts w:ascii="Times New Roman" w:hAnsi="Times New Roman"/>
          <w:sz w:val="24"/>
          <w:szCs w:val="24"/>
        </w:rPr>
      </w:pPr>
      <w:proofErr w:type="gramStart"/>
      <w:r w:rsidRPr="00CF69D6">
        <w:rPr>
          <w:rFonts w:ascii="Times New Roman" w:hAnsi="Times New Roman"/>
          <w:sz w:val="24"/>
          <w:szCs w:val="24"/>
        </w:rPr>
        <w:t>экземпляр</w:t>
      </w:r>
      <w:proofErr w:type="gramEnd"/>
      <w:r w:rsidRPr="00CF69D6">
        <w:rPr>
          <w:rFonts w:ascii="Times New Roman" w:hAnsi="Times New Roman"/>
          <w:sz w:val="24"/>
          <w:szCs w:val="24"/>
        </w:rPr>
        <w:t xml:space="preserve"> Системы не должен предоставлять пользователям возможность редактирования информационного содержания системы;</w:t>
      </w:r>
    </w:p>
    <w:p w:rsidR="00D21854" w:rsidRPr="00CF69D6" w:rsidRDefault="00D21854" w:rsidP="00D21854">
      <w:pPr>
        <w:pStyle w:val="ConsPlusNormal"/>
        <w:widowControl/>
        <w:ind w:firstLine="540"/>
        <w:jc w:val="both"/>
        <w:rPr>
          <w:rFonts w:ascii="Times New Roman" w:hAnsi="Times New Roman"/>
          <w:sz w:val="24"/>
          <w:szCs w:val="24"/>
        </w:rPr>
      </w:pPr>
      <w:proofErr w:type="gramStart"/>
      <w:r w:rsidRPr="00CF69D6">
        <w:rPr>
          <w:rFonts w:ascii="Times New Roman" w:hAnsi="Times New Roman"/>
          <w:sz w:val="24"/>
          <w:szCs w:val="24"/>
        </w:rPr>
        <w:t>экземпляр</w:t>
      </w:r>
      <w:proofErr w:type="gramEnd"/>
      <w:r w:rsidRPr="00CF69D6">
        <w:rPr>
          <w:rFonts w:ascii="Times New Roman" w:hAnsi="Times New Roman"/>
          <w:sz w:val="24"/>
          <w:szCs w:val="24"/>
        </w:rPr>
        <w:t xml:space="preserve"> Системы не должен предоставлять пользователям возможность изменения системных конфигурационных файлов;</w:t>
      </w:r>
    </w:p>
    <w:p w:rsidR="00D21854" w:rsidRDefault="00D21854" w:rsidP="00D21854">
      <w:pPr>
        <w:pStyle w:val="ConsPlusNormal"/>
        <w:widowControl/>
        <w:ind w:firstLine="540"/>
        <w:jc w:val="both"/>
        <w:rPr>
          <w:rFonts w:ascii="Times New Roman" w:hAnsi="Times New Roman"/>
          <w:sz w:val="24"/>
          <w:szCs w:val="24"/>
        </w:rPr>
      </w:pPr>
      <w:proofErr w:type="gramStart"/>
      <w:r w:rsidRPr="00CF69D6">
        <w:rPr>
          <w:rFonts w:ascii="Times New Roman" w:hAnsi="Times New Roman"/>
          <w:sz w:val="24"/>
          <w:szCs w:val="24"/>
        </w:rPr>
        <w:t>экземпляр</w:t>
      </w:r>
      <w:proofErr w:type="gramEnd"/>
      <w:r w:rsidRPr="00CF69D6">
        <w:rPr>
          <w:rFonts w:ascii="Times New Roman" w:hAnsi="Times New Roman"/>
          <w:sz w:val="24"/>
          <w:szCs w:val="24"/>
        </w:rPr>
        <w:t xml:space="preserve"> Системы должен быть совместим со всеми современными версиями ОС </w:t>
      </w:r>
      <w:proofErr w:type="spellStart"/>
      <w:r w:rsidRPr="00CF69D6">
        <w:rPr>
          <w:rFonts w:ascii="Times New Roman" w:hAnsi="Times New Roman"/>
          <w:sz w:val="24"/>
          <w:szCs w:val="24"/>
        </w:rPr>
        <w:t>Microsoft</w:t>
      </w:r>
      <w:proofErr w:type="spellEnd"/>
      <w:r w:rsidRPr="00CF69D6">
        <w:rPr>
          <w:rFonts w:ascii="Times New Roman" w:hAnsi="Times New Roman"/>
          <w:sz w:val="24"/>
          <w:szCs w:val="24"/>
        </w:rPr>
        <w:t xml:space="preserve"> </w:t>
      </w:r>
      <w:proofErr w:type="spellStart"/>
      <w:r w:rsidRPr="00CF69D6">
        <w:rPr>
          <w:rFonts w:ascii="Times New Roman" w:hAnsi="Times New Roman"/>
          <w:sz w:val="24"/>
          <w:szCs w:val="24"/>
        </w:rPr>
        <w:t>Windows</w:t>
      </w:r>
      <w:proofErr w:type="spellEnd"/>
      <w:r w:rsidRPr="00CF69D6">
        <w:rPr>
          <w:rFonts w:ascii="Times New Roman" w:hAnsi="Times New Roman"/>
          <w:sz w:val="24"/>
          <w:szCs w:val="24"/>
        </w:rPr>
        <w:t xml:space="preserve"> </w:t>
      </w:r>
    </w:p>
    <w:p w:rsidR="00D21854" w:rsidRPr="00CF69D6" w:rsidRDefault="00D21854" w:rsidP="00180F2F">
      <w:pPr>
        <w:numPr>
          <w:ilvl w:val="0"/>
          <w:numId w:val="19"/>
        </w:numPr>
        <w:spacing w:before="120" w:after="120" w:line="240" w:lineRule="auto"/>
        <w:ind w:left="362" w:hanging="181"/>
        <w:jc w:val="both"/>
        <w:rPr>
          <w:sz w:val="24"/>
          <w:szCs w:val="24"/>
        </w:rPr>
      </w:pPr>
      <w:r w:rsidRPr="00CF69D6">
        <w:rPr>
          <w:b/>
          <w:sz w:val="24"/>
          <w:szCs w:val="24"/>
        </w:rPr>
        <w:t xml:space="preserve"> Требования к качеству оказания услуг:</w:t>
      </w:r>
    </w:p>
    <w:p w:rsidR="00D21854" w:rsidRPr="00CF69D6" w:rsidRDefault="00D21854" w:rsidP="00D21854">
      <w:pPr>
        <w:spacing w:line="0" w:lineRule="atLeast"/>
        <w:ind w:firstLine="181"/>
        <w:rPr>
          <w:bCs/>
          <w:sz w:val="24"/>
          <w:szCs w:val="24"/>
        </w:rPr>
      </w:pPr>
      <w:r w:rsidRPr="00CF69D6">
        <w:rPr>
          <w:bCs/>
          <w:sz w:val="24"/>
          <w:szCs w:val="24"/>
        </w:rPr>
        <w:t xml:space="preserve">Исполнитель обязан обеспечить взаимодействие и совместимость информационных услуг с имеющимися у заказчика экземплярами Систем </w:t>
      </w:r>
      <w:proofErr w:type="spellStart"/>
      <w:r w:rsidRPr="00CF69D6">
        <w:rPr>
          <w:bCs/>
          <w:sz w:val="24"/>
          <w:szCs w:val="24"/>
        </w:rPr>
        <w:t>КонсультантПлюс</w:t>
      </w:r>
      <w:proofErr w:type="spellEnd"/>
      <w:r w:rsidRPr="00CF69D6">
        <w:rPr>
          <w:bCs/>
          <w:sz w:val="24"/>
          <w:szCs w:val="24"/>
        </w:rPr>
        <w:t xml:space="preserve">. Исполнитель обязан предоставить заказчику документы, подтверждающие наличие у Исполнителя необходимых прав на использование технологий и иных результатов интеллектуальной деятельности, и, в частности, копию Лицензионного соглашения, подтверждающего, что специальное программное обеспечение, используемое Исполнителем для оказания услуг Заказчику, полностью совместимо с имеющимися у Заказчика экземплярами Систем </w:t>
      </w:r>
      <w:proofErr w:type="spellStart"/>
      <w:r w:rsidRPr="00CF69D6">
        <w:rPr>
          <w:bCs/>
          <w:sz w:val="24"/>
          <w:szCs w:val="24"/>
        </w:rPr>
        <w:t>КонсультантПлюс</w:t>
      </w:r>
      <w:proofErr w:type="spellEnd"/>
      <w:r w:rsidRPr="00CF69D6">
        <w:rPr>
          <w:bCs/>
          <w:sz w:val="24"/>
          <w:szCs w:val="24"/>
        </w:rPr>
        <w:t xml:space="preserve">, а также с самостоятельно подготовленными на основании технологии </w:t>
      </w:r>
      <w:proofErr w:type="spellStart"/>
      <w:r w:rsidRPr="00CF69D6">
        <w:rPr>
          <w:bCs/>
          <w:sz w:val="24"/>
          <w:szCs w:val="24"/>
        </w:rPr>
        <w:t>КонсультантПлюс</w:t>
      </w:r>
      <w:proofErr w:type="spellEnd"/>
      <w:r w:rsidRPr="00CF69D6">
        <w:rPr>
          <w:bCs/>
          <w:sz w:val="24"/>
          <w:szCs w:val="24"/>
        </w:rPr>
        <w:t xml:space="preserve"> внутренними инфор</w:t>
      </w:r>
      <w:r>
        <w:rPr>
          <w:bCs/>
          <w:sz w:val="24"/>
          <w:szCs w:val="24"/>
        </w:rPr>
        <w:t>мационными ресурсами заказчика.</w:t>
      </w:r>
    </w:p>
    <w:p w:rsidR="00D21854" w:rsidRPr="00CF69D6" w:rsidRDefault="00D21854" w:rsidP="00D21854">
      <w:pPr>
        <w:spacing w:line="0" w:lineRule="atLeast"/>
        <w:ind w:firstLine="181"/>
        <w:rPr>
          <w:bCs/>
          <w:sz w:val="24"/>
          <w:szCs w:val="24"/>
        </w:rPr>
      </w:pPr>
      <w:r w:rsidRPr="00CF69D6">
        <w:rPr>
          <w:bCs/>
          <w:sz w:val="24"/>
          <w:szCs w:val="24"/>
        </w:rPr>
        <w:t xml:space="preserve">Копия Лицензионного соглашения предоставляется Исполнителем Заказчику при заключении </w:t>
      </w:r>
      <w:r>
        <w:rPr>
          <w:bCs/>
          <w:sz w:val="24"/>
          <w:szCs w:val="24"/>
        </w:rPr>
        <w:t>Договора</w:t>
      </w:r>
      <w:r w:rsidRPr="006A790E">
        <w:rPr>
          <w:bCs/>
          <w:sz w:val="24"/>
          <w:szCs w:val="24"/>
        </w:rPr>
        <w:t>.</w:t>
      </w:r>
    </w:p>
    <w:p w:rsidR="00D21854" w:rsidRPr="006A790E" w:rsidRDefault="00D21854" w:rsidP="00180F2F">
      <w:pPr>
        <w:numPr>
          <w:ilvl w:val="0"/>
          <w:numId w:val="19"/>
        </w:numPr>
        <w:tabs>
          <w:tab w:val="left" w:pos="0"/>
        </w:tabs>
        <w:spacing w:before="120" w:after="120" w:line="240" w:lineRule="auto"/>
        <w:ind w:left="0" w:firstLine="181"/>
        <w:jc w:val="both"/>
        <w:rPr>
          <w:sz w:val="24"/>
          <w:szCs w:val="24"/>
        </w:rPr>
      </w:pPr>
      <w:r w:rsidRPr="00CF69D6">
        <w:rPr>
          <w:b/>
          <w:sz w:val="24"/>
          <w:szCs w:val="24"/>
        </w:rPr>
        <w:t>Требования к сроку и объему предоставления гарантий качества предоставляемых услуг</w:t>
      </w:r>
      <w:r>
        <w:rPr>
          <w:b/>
          <w:sz w:val="24"/>
          <w:szCs w:val="24"/>
        </w:rPr>
        <w:t>:</w:t>
      </w:r>
      <w:r>
        <w:rPr>
          <w:sz w:val="24"/>
          <w:szCs w:val="24"/>
        </w:rPr>
        <w:t xml:space="preserve"> с 1 января 2017 года по 31 декабря 2018 года</w:t>
      </w:r>
      <w:r w:rsidRPr="006A790E">
        <w:rPr>
          <w:sz w:val="24"/>
          <w:szCs w:val="24"/>
        </w:rPr>
        <w:t>.</w:t>
      </w:r>
    </w:p>
    <w:p w:rsidR="00D21854" w:rsidRPr="00A84BF9" w:rsidRDefault="00D21854" w:rsidP="00180F2F">
      <w:pPr>
        <w:numPr>
          <w:ilvl w:val="0"/>
          <w:numId w:val="19"/>
        </w:numPr>
        <w:tabs>
          <w:tab w:val="left" w:pos="0"/>
        </w:tabs>
        <w:spacing w:before="120" w:after="120" w:line="240" w:lineRule="auto"/>
        <w:ind w:left="0" w:firstLine="181"/>
        <w:jc w:val="both"/>
        <w:rPr>
          <w:sz w:val="24"/>
          <w:szCs w:val="24"/>
        </w:rPr>
      </w:pPr>
      <w:r w:rsidRPr="00CF69D6">
        <w:rPr>
          <w:b/>
          <w:sz w:val="24"/>
          <w:szCs w:val="24"/>
        </w:rPr>
        <w:t xml:space="preserve">Порядок использования экземпляров Систем </w:t>
      </w:r>
      <w:proofErr w:type="spellStart"/>
      <w:r w:rsidRPr="00CF69D6">
        <w:rPr>
          <w:b/>
          <w:sz w:val="24"/>
          <w:szCs w:val="24"/>
        </w:rPr>
        <w:t>КонсультантПлюс</w:t>
      </w:r>
      <w:proofErr w:type="spellEnd"/>
      <w:r w:rsidRPr="00CF69D6">
        <w:rPr>
          <w:b/>
          <w:sz w:val="24"/>
          <w:szCs w:val="24"/>
        </w:rPr>
        <w:t>:</w:t>
      </w:r>
      <w:r w:rsidRPr="00A84BF9">
        <w:rPr>
          <w:b/>
          <w:sz w:val="24"/>
          <w:szCs w:val="24"/>
        </w:rPr>
        <w:t xml:space="preserve"> </w:t>
      </w:r>
    </w:p>
    <w:p w:rsidR="00D21854" w:rsidRPr="00CF69D6" w:rsidRDefault="00D21854" w:rsidP="00D21854">
      <w:pPr>
        <w:pStyle w:val="ConsPlusNormal"/>
        <w:widowControl/>
        <w:ind w:left="360"/>
        <w:jc w:val="both"/>
        <w:rPr>
          <w:rFonts w:ascii="Times New Roman" w:hAnsi="Times New Roman"/>
          <w:kern w:val="24"/>
          <w:sz w:val="24"/>
          <w:szCs w:val="24"/>
        </w:rPr>
      </w:pPr>
      <w:r w:rsidRPr="00722A3D">
        <w:rPr>
          <w:bCs/>
          <w:szCs w:val="22"/>
        </w:rPr>
        <w:t xml:space="preserve"> </w:t>
      </w:r>
      <w:r>
        <w:rPr>
          <w:bCs/>
          <w:szCs w:val="22"/>
        </w:rPr>
        <w:t xml:space="preserve"> -</w:t>
      </w:r>
      <w:r w:rsidRPr="00722A3D">
        <w:rPr>
          <w:bCs/>
          <w:szCs w:val="22"/>
        </w:rPr>
        <w:t xml:space="preserve"> </w:t>
      </w:r>
      <w:r w:rsidRPr="00CF69D6">
        <w:rPr>
          <w:rFonts w:ascii="Times New Roman" w:hAnsi="Times New Roman"/>
          <w:kern w:val="24"/>
          <w:sz w:val="24"/>
          <w:szCs w:val="24"/>
        </w:rPr>
        <w:t>Заказчик вправе переносить экземпляр Системы (сетевую версию экземпляра Системы) на другой(</w:t>
      </w:r>
      <w:proofErr w:type="spellStart"/>
      <w:r w:rsidRPr="00CF69D6">
        <w:rPr>
          <w:rFonts w:ascii="Times New Roman" w:hAnsi="Times New Roman"/>
          <w:kern w:val="24"/>
          <w:sz w:val="24"/>
          <w:szCs w:val="24"/>
        </w:rPr>
        <w:t>ую</w:t>
      </w:r>
      <w:proofErr w:type="spellEnd"/>
      <w:r w:rsidRPr="00CF69D6">
        <w:rPr>
          <w:rFonts w:ascii="Times New Roman" w:hAnsi="Times New Roman"/>
          <w:kern w:val="24"/>
          <w:sz w:val="24"/>
          <w:szCs w:val="24"/>
        </w:rPr>
        <w:t>) компьютер (локальную сеть). Перенос подразумевает удаление экземпляра Системы (сетевого экземпляра Системы) с прежнего компьютера (локальной сети). В этом случае Исполнитель обязан по требованию Заказчика перерегистрировать экземпляр Системы.</w:t>
      </w:r>
    </w:p>
    <w:p w:rsidR="00D21854" w:rsidRPr="00CF69D6" w:rsidRDefault="00D21854" w:rsidP="00D21854">
      <w:pPr>
        <w:ind w:left="360" w:firstLine="348"/>
        <w:rPr>
          <w:i/>
          <w:sz w:val="24"/>
          <w:szCs w:val="24"/>
          <w:highlight w:val="yellow"/>
        </w:rPr>
      </w:pPr>
      <w:r w:rsidRPr="00CF69D6">
        <w:rPr>
          <w:sz w:val="24"/>
          <w:szCs w:val="24"/>
        </w:rPr>
        <w:lastRenderedPageBreak/>
        <w:t xml:space="preserve">Исполнитель может получать служебные файлы и информацию с компьютера Заказчика о состоянии экземпляров Систем, необходимые для обеспечения актуальности, работоспособности экземпляров Систем и надлежащего оказания информационных услуг с использованием экземпляров </w:t>
      </w:r>
      <w:proofErr w:type="gramStart"/>
      <w:r w:rsidRPr="00CF69D6">
        <w:rPr>
          <w:sz w:val="24"/>
          <w:szCs w:val="24"/>
        </w:rPr>
        <w:t>Систем  (</w:t>
      </w:r>
      <w:proofErr w:type="gramEnd"/>
      <w:r w:rsidRPr="00CF69D6">
        <w:rPr>
          <w:sz w:val="24"/>
          <w:szCs w:val="24"/>
        </w:rPr>
        <w:t>услуг по адаптации и сопровождению экземпляров  Систем).</w:t>
      </w:r>
      <w:r w:rsidRPr="00CF69D6">
        <w:rPr>
          <w:i/>
          <w:sz w:val="24"/>
          <w:szCs w:val="24"/>
          <w:highlight w:val="yellow"/>
        </w:rPr>
        <w:t xml:space="preserve"> </w:t>
      </w:r>
    </w:p>
    <w:p w:rsidR="00D21854" w:rsidRPr="00CF69D6" w:rsidRDefault="00D21854" w:rsidP="00D21854">
      <w:pPr>
        <w:pStyle w:val="ConsPlusNormal"/>
        <w:widowControl/>
        <w:ind w:left="360" w:firstLine="348"/>
        <w:jc w:val="both"/>
        <w:rPr>
          <w:rFonts w:ascii="Times New Roman" w:hAnsi="Times New Roman"/>
          <w:sz w:val="24"/>
          <w:szCs w:val="24"/>
        </w:rPr>
      </w:pPr>
      <w:r w:rsidRPr="00CF69D6">
        <w:rPr>
          <w:rFonts w:ascii="Times New Roman" w:hAnsi="Times New Roman"/>
          <w:sz w:val="24"/>
          <w:szCs w:val="24"/>
        </w:rPr>
        <w:t>Оказание Заказчику текущих информационных услуг с использованием экземпляров Систем (услуг по адаптации и сопровождению экземпляра Системы) осуществляется без выбора документов.</w:t>
      </w:r>
    </w:p>
    <w:p w:rsidR="00D21854" w:rsidRDefault="00D21854" w:rsidP="00D21854">
      <w:pPr>
        <w:pStyle w:val="ConsPlusNormal"/>
        <w:widowControl/>
        <w:ind w:left="360" w:firstLine="348"/>
        <w:jc w:val="both"/>
        <w:rPr>
          <w:rFonts w:ascii="Times New Roman" w:hAnsi="Times New Roman"/>
          <w:sz w:val="24"/>
          <w:szCs w:val="24"/>
        </w:rPr>
      </w:pPr>
      <w:r w:rsidRPr="00CF69D6">
        <w:rPr>
          <w:rFonts w:ascii="Times New Roman" w:hAnsi="Times New Roman"/>
          <w:sz w:val="24"/>
          <w:szCs w:val="24"/>
        </w:rPr>
        <w:t xml:space="preserve">Заказчик обязуется согласовать с Исполнителем точное время доставки информации, обеспечить готовность технических средств и беспрепятственный доступ к экземплярам Систем в оговоренное время в случае доставки информации специалистом Исполнителя. </w:t>
      </w:r>
    </w:p>
    <w:p w:rsidR="00D21854" w:rsidRPr="001C3D6D" w:rsidRDefault="00D21854" w:rsidP="00180F2F">
      <w:pPr>
        <w:pStyle w:val="Standard"/>
        <w:numPr>
          <w:ilvl w:val="0"/>
          <w:numId w:val="19"/>
        </w:numPr>
        <w:shd w:val="clear" w:color="auto" w:fill="FFFFFF"/>
        <w:spacing w:before="120" w:after="120"/>
        <w:jc w:val="both"/>
      </w:pPr>
      <w:r>
        <w:rPr>
          <w:rFonts w:cs="Times New Roman"/>
          <w:b/>
        </w:rPr>
        <w:t xml:space="preserve">Порядок </w:t>
      </w:r>
      <w:r w:rsidRPr="002A5C6A">
        <w:rPr>
          <w:rFonts w:cs="Times New Roman"/>
          <w:b/>
        </w:rPr>
        <w:t>оплаты услуг:</w:t>
      </w:r>
      <w:r>
        <w:rPr>
          <w:rFonts w:cs="Times New Roman"/>
          <w:b/>
        </w:rPr>
        <w:t xml:space="preserve"> </w:t>
      </w:r>
      <w:r w:rsidRPr="002A5C6A">
        <w:rPr>
          <w:rFonts w:cs="Times New Roman"/>
        </w:rPr>
        <w:t xml:space="preserve">Оплата </w:t>
      </w:r>
      <w:r>
        <w:rPr>
          <w:rFonts w:cs="Times New Roman"/>
        </w:rPr>
        <w:t xml:space="preserve">оказанных </w:t>
      </w:r>
      <w:r w:rsidRPr="002A5C6A">
        <w:rPr>
          <w:rFonts w:cs="Times New Roman"/>
        </w:rPr>
        <w:t xml:space="preserve">услуг производится </w:t>
      </w:r>
      <w:r>
        <w:rPr>
          <w:rFonts w:cs="Times New Roman"/>
        </w:rPr>
        <w:t xml:space="preserve">Заказчиком по фактически оказанным услугам, </w:t>
      </w:r>
      <w:r w:rsidRPr="002A5C6A">
        <w:rPr>
          <w:rFonts w:cs="Times New Roman"/>
        </w:rPr>
        <w:t>по безналично</w:t>
      </w:r>
      <w:r>
        <w:rPr>
          <w:rFonts w:cs="Times New Roman"/>
        </w:rPr>
        <w:t>му расчету на расчетный счет Исполнителя ежемесячно на основании выставленного счета Исполнителем и надлежаще оформленного и подписанного Акта сдачи-приемки оказанных услуг.</w:t>
      </w:r>
      <w:r w:rsidRPr="002A5C6A">
        <w:rPr>
          <w:rFonts w:cs="Times New Roman"/>
        </w:rPr>
        <w:t xml:space="preserve"> </w:t>
      </w:r>
      <w:r>
        <w:rPr>
          <w:rFonts w:cs="Times New Roman"/>
        </w:rPr>
        <w:t xml:space="preserve"> </w:t>
      </w:r>
      <w:r w:rsidRPr="00934D46">
        <w:t>Заказчик обязан произвести оплату не позднее 15 (пятнадцатого) числа месяца, следующего за месяцем оказания информационных услуг. Если факт оплаты услуг не наступил до 25 (двадцать пятого) числа месяца, следующего за месяцем оказания информац</w:t>
      </w:r>
      <w:r>
        <w:t>ионных услуг.</w:t>
      </w:r>
      <w:r w:rsidRPr="00934D46">
        <w:t xml:space="preserve"> </w:t>
      </w:r>
    </w:p>
    <w:p w:rsidR="00D21854" w:rsidRPr="00A84BF9" w:rsidRDefault="00D21854" w:rsidP="00180F2F">
      <w:pPr>
        <w:numPr>
          <w:ilvl w:val="0"/>
          <w:numId w:val="19"/>
        </w:numPr>
        <w:spacing w:before="40" w:after="0" w:line="240" w:lineRule="auto"/>
        <w:jc w:val="both"/>
        <w:rPr>
          <w:b/>
          <w:sz w:val="24"/>
          <w:szCs w:val="24"/>
        </w:rPr>
      </w:pPr>
      <w:r w:rsidRPr="00A84BF9">
        <w:rPr>
          <w:b/>
          <w:sz w:val="24"/>
          <w:szCs w:val="24"/>
        </w:rPr>
        <w:t>Качественные и количественные характеристики оказываемых услуг:</w:t>
      </w:r>
    </w:p>
    <w:p w:rsidR="00D21854" w:rsidRPr="00CF69D6" w:rsidRDefault="00D21854" w:rsidP="00D21854">
      <w:pPr>
        <w:ind w:left="360" w:firstLine="348"/>
        <w:rPr>
          <w:sz w:val="24"/>
          <w:szCs w:val="24"/>
        </w:rPr>
      </w:pPr>
      <w:r w:rsidRPr="00CF69D6">
        <w:rPr>
          <w:sz w:val="24"/>
          <w:szCs w:val="24"/>
        </w:rPr>
        <w:t xml:space="preserve">Правовая Система </w:t>
      </w:r>
      <w:proofErr w:type="spellStart"/>
      <w:r w:rsidRPr="00CF69D6">
        <w:rPr>
          <w:sz w:val="24"/>
          <w:szCs w:val="24"/>
        </w:rPr>
        <w:t>КонсультантПлюс</w:t>
      </w:r>
      <w:proofErr w:type="spellEnd"/>
      <w:r w:rsidRPr="00CF69D6">
        <w:rPr>
          <w:sz w:val="24"/>
          <w:szCs w:val="24"/>
        </w:rPr>
        <w:t xml:space="preserve"> (далее - Система </w:t>
      </w:r>
      <w:proofErr w:type="spellStart"/>
      <w:r w:rsidRPr="00CF69D6">
        <w:rPr>
          <w:sz w:val="24"/>
          <w:szCs w:val="24"/>
        </w:rPr>
        <w:t>КонсультантПлюс</w:t>
      </w:r>
      <w:proofErr w:type="spellEnd"/>
      <w:r w:rsidRPr="00CF69D6">
        <w:rPr>
          <w:sz w:val="24"/>
          <w:szCs w:val="24"/>
        </w:rPr>
        <w:t xml:space="preserve"> или Система) - совокупность многофункциональной программы для ЭВМ и набора текстовой информации (программное средство, информационный продукт вычислительной техники).</w:t>
      </w:r>
      <w:r w:rsidRPr="00A84BF9">
        <w:rPr>
          <w:sz w:val="24"/>
          <w:szCs w:val="24"/>
        </w:rPr>
        <w:tab/>
      </w:r>
      <w:r w:rsidRPr="00CF69D6">
        <w:rPr>
          <w:sz w:val="24"/>
          <w:szCs w:val="24"/>
        </w:rPr>
        <w:t xml:space="preserve">Экземпляр Системы – копия Системы </w:t>
      </w:r>
      <w:proofErr w:type="spellStart"/>
      <w:r w:rsidRPr="00CF69D6">
        <w:rPr>
          <w:sz w:val="24"/>
          <w:szCs w:val="24"/>
        </w:rPr>
        <w:t>КонсультантПлюс</w:t>
      </w:r>
      <w:proofErr w:type="spellEnd"/>
      <w:r w:rsidRPr="00CF69D6">
        <w:rPr>
          <w:sz w:val="24"/>
          <w:szCs w:val="24"/>
        </w:rPr>
        <w:t xml:space="preserve"> на материальном носителе, позволяющая Заказчику получать необходимую информацию. Экземпляр Системы не позволяет изменять и передавать полученную информацию.</w:t>
      </w:r>
    </w:p>
    <w:p w:rsidR="00D21854" w:rsidRPr="00CF69D6" w:rsidRDefault="00D21854" w:rsidP="00D21854">
      <w:pPr>
        <w:pStyle w:val="ConsPlusNormal"/>
        <w:widowControl/>
        <w:ind w:left="360" w:firstLine="348"/>
        <w:jc w:val="both"/>
        <w:rPr>
          <w:rFonts w:ascii="Times New Roman" w:hAnsi="Times New Roman"/>
          <w:sz w:val="24"/>
          <w:szCs w:val="24"/>
        </w:rPr>
      </w:pPr>
      <w:r w:rsidRPr="00CF69D6">
        <w:rPr>
          <w:rFonts w:ascii="Times New Roman" w:hAnsi="Times New Roman"/>
          <w:sz w:val="24"/>
          <w:szCs w:val="24"/>
        </w:rPr>
        <w:t>Регистрация экземпляра Системы на компьютере Заказчика (далее регистрация) - процедура, при которой запоминаются параметры конкретного компьютера Заказчика и генерируется цифровой код, после принятия которого экземпляр Системы становится работоспособным на данном компьютере.</w:t>
      </w:r>
    </w:p>
    <w:p w:rsidR="00D21854" w:rsidRPr="00CF69D6" w:rsidRDefault="00D21854" w:rsidP="00D21854">
      <w:pPr>
        <w:pStyle w:val="ConsNormal"/>
        <w:widowControl/>
        <w:ind w:left="360" w:firstLine="348"/>
        <w:jc w:val="both"/>
        <w:rPr>
          <w:rFonts w:ascii="Times New Roman" w:hAnsi="Times New Roman"/>
          <w:sz w:val="24"/>
          <w:szCs w:val="24"/>
        </w:rPr>
      </w:pPr>
      <w:r w:rsidRPr="00CF69D6">
        <w:rPr>
          <w:rFonts w:ascii="Times New Roman" w:hAnsi="Times New Roman"/>
          <w:sz w:val="24"/>
          <w:szCs w:val="24"/>
        </w:rPr>
        <w:t>Перерегистрация экземпляра Системы – регистрация экземпляра Системы, перенесенного на новый компьютер Заказчика.</w:t>
      </w:r>
    </w:p>
    <w:p w:rsidR="00D21854" w:rsidRPr="00CF69D6" w:rsidRDefault="00D21854" w:rsidP="00D21854">
      <w:pPr>
        <w:pStyle w:val="ConsPlusNormal"/>
        <w:widowControl/>
        <w:ind w:left="360" w:firstLine="348"/>
        <w:jc w:val="both"/>
        <w:rPr>
          <w:rFonts w:ascii="Times New Roman" w:hAnsi="Times New Roman"/>
          <w:sz w:val="24"/>
          <w:szCs w:val="24"/>
        </w:rPr>
      </w:pPr>
      <w:r w:rsidRPr="00CF69D6">
        <w:rPr>
          <w:rFonts w:ascii="Times New Roman" w:hAnsi="Times New Roman"/>
          <w:sz w:val="24"/>
          <w:szCs w:val="24"/>
        </w:rPr>
        <w:t xml:space="preserve">Локальная вычислительная сеть (далее ЛВС) - это вычислительная сеть, соединяющая 2 (две) или более ЭВМ (возможно, разного типа), расположенные в пределах 1 (одного) здания или нескольких соседних зданий. </w:t>
      </w:r>
    </w:p>
    <w:p w:rsidR="00D21854" w:rsidRPr="00CF69D6" w:rsidRDefault="00D21854" w:rsidP="00D21854">
      <w:pPr>
        <w:pStyle w:val="ConsPlusNormal"/>
        <w:widowControl/>
        <w:ind w:left="360" w:firstLine="348"/>
        <w:jc w:val="both"/>
        <w:rPr>
          <w:rFonts w:ascii="Times New Roman" w:hAnsi="Times New Roman"/>
          <w:sz w:val="24"/>
          <w:szCs w:val="24"/>
        </w:rPr>
      </w:pPr>
      <w:r w:rsidRPr="00CF69D6">
        <w:rPr>
          <w:rFonts w:ascii="Times New Roman" w:hAnsi="Times New Roman"/>
          <w:sz w:val="24"/>
          <w:szCs w:val="24"/>
        </w:rPr>
        <w:t xml:space="preserve">КЦ </w:t>
      </w:r>
      <w:proofErr w:type="spellStart"/>
      <w:r w:rsidRPr="00CF69D6">
        <w:rPr>
          <w:rFonts w:ascii="Times New Roman" w:hAnsi="Times New Roman"/>
          <w:sz w:val="24"/>
          <w:szCs w:val="24"/>
        </w:rPr>
        <w:t>КонсультантПлюс</w:t>
      </w:r>
      <w:proofErr w:type="spellEnd"/>
      <w:r w:rsidRPr="00CF69D6">
        <w:rPr>
          <w:rFonts w:ascii="Times New Roman" w:hAnsi="Times New Roman"/>
          <w:sz w:val="24"/>
          <w:szCs w:val="24"/>
        </w:rPr>
        <w:t xml:space="preserve"> - организация, на основании договора с которой Дистрибьютор осуществляет поставку экземпляров Систем </w:t>
      </w:r>
      <w:proofErr w:type="spellStart"/>
      <w:r w:rsidRPr="00CF69D6">
        <w:rPr>
          <w:rFonts w:ascii="Times New Roman" w:hAnsi="Times New Roman"/>
          <w:sz w:val="24"/>
          <w:szCs w:val="24"/>
        </w:rPr>
        <w:t>КонсультантПлюс</w:t>
      </w:r>
      <w:proofErr w:type="spellEnd"/>
      <w:r w:rsidRPr="00CF69D6">
        <w:rPr>
          <w:rFonts w:ascii="Times New Roman" w:hAnsi="Times New Roman"/>
          <w:sz w:val="24"/>
          <w:szCs w:val="24"/>
        </w:rPr>
        <w:t xml:space="preserve">, в том числе экземпляров Систем </w:t>
      </w:r>
      <w:proofErr w:type="spellStart"/>
      <w:r w:rsidRPr="00CF69D6">
        <w:rPr>
          <w:rFonts w:ascii="Times New Roman" w:hAnsi="Times New Roman"/>
          <w:sz w:val="24"/>
          <w:szCs w:val="24"/>
        </w:rPr>
        <w:t>КонсультантПлюс</w:t>
      </w:r>
      <w:proofErr w:type="spellEnd"/>
      <w:r w:rsidRPr="00CF69D6">
        <w:rPr>
          <w:rFonts w:ascii="Times New Roman" w:hAnsi="Times New Roman"/>
          <w:sz w:val="24"/>
          <w:szCs w:val="24"/>
        </w:rPr>
        <w:t xml:space="preserve">, и оказание информационных услуг с использованием экземпляров Систем (услуг по адаптации и сопровождению экземпляров Систем), в том числе экземпляров Систем </w:t>
      </w:r>
      <w:proofErr w:type="spellStart"/>
      <w:r w:rsidRPr="00CF69D6">
        <w:rPr>
          <w:rFonts w:ascii="Times New Roman" w:hAnsi="Times New Roman"/>
          <w:sz w:val="24"/>
          <w:szCs w:val="24"/>
        </w:rPr>
        <w:t>КонсультантПлюс</w:t>
      </w:r>
      <w:proofErr w:type="spellEnd"/>
      <w:r w:rsidRPr="00CF69D6">
        <w:rPr>
          <w:rFonts w:ascii="Times New Roman" w:hAnsi="Times New Roman"/>
          <w:sz w:val="24"/>
          <w:szCs w:val="24"/>
        </w:rPr>
        <w:t>.</w:t>
      </w:r>
    </w:p>
    <w:p w:rsidR="00D21854" w:rsidRPr="00CF69D6" w:rsidRDefault="00D21854" w:rsidP="00D21854">
      <w:pPr>
        <w:pStyle w:val="ConsNormal"/>
        <w:widowControl/>
        <w:ind w:left="360" w:firstLine="348"/>
        <w:jc w:val="both"/>
        <w:rPr>
          <w:rFonts w:ascii="Times New Roman" w:hAnsi="Times New Roman"/>
          <w:sz w:val="24"/>
          <w:szCs w:val="24"/>
        </w:rPr>
      </w:pPr>
      <w:r w:rsidRPr="00CF69D6">
        <w:rPr>
          <w:rFonts w:ascii="Times New Roman" w:hAnsi="Times New Roman"/>
          <w:sz w:val="24"/>
          <w:szCs w:val="24"/>
        </w:rPr>
        <w:t xml:space="preserve">Правомерный приобретатель экземпляра Системы (Заказчик) – физическое/юридическое лицо, приобретшее экземпляр Системы у официального дистрибьютора (представителя) Сети </w:t>
      </w:r>
      <w:proofErr w:type="spellStart"/>
      <w:r w:rsidRPr="00CF69D6">
        <w:rPr>
          <w:rFonts w:ascii="Times New Roman" w:hAnsi="Times New Roman"/>
          <w:sz w:val="24"/>
          <w:szCs w:val="24"/>
        </w:rPr>
        <w:t>КонсультантПлюс</w:t>
      </w:r>
      <w:proofErr w:type="spellEnd"/>
      <w:r w:rsidRPr="00CF69D6">
        <w:rPr>
          <w:rFonts w:ascii="Times New Roman" w:hAnsi="Times New Roman"/>
          <w:sz w:val="24"/>
          <w:szCs w:val="24"/>
        </w:rPr>
        <w:t xml:space="preserve">, или физическое/юридическое лицо, получившее на законных основаниях от физического/юридического лица экземпляр Системы, ранее приобретенный у официального дистрибьютора </w:t>
      </w:r>
      <w:r w:rsidRPr="00CF69D6">
        <w:rPr>
          <w:rFonts w:ascii="Times New Roman" w:hAnsi="Times New Roman"/>
          <w:sz w:val="24"/>
          <w:szCs w:val="24"/>
        </w:rPr>
        <w:lastRenderedPageBreak/>
        <w:t xml:space="preserve">(представителя) Сети </w:t>
      </w:r>
      <w:proofErr w:type="spellStart"/>
      <w:r w:rsidRPr="00CF69D6">
        <w:rPr>
          <w:rFonts w:ascii="Times New Roman" w:hAnsi="Times New Roman"/>
          <w:sz w:val="24"/>
          <w:szCs w:val="24"/>
        </w:rPr>
        <w:t>КонсультантПлюс</w:t>
      </w:r>
      <w:proofErr w:type="spellEnd"/>
      <w:r w:rsidRPr="00CF69D6">
        <w:rPr>
          <w:rFonts w:ascii="Times New Roman" w:hAnsi="Times New Roman"/>
          <w:sz w:val="24"/>
          <w:szCs w:val="24"/>
        </w:rPr>
        <w:t xml:space="preserve"> (от правомерного приобретателя экземпляра Системы).</w:t>
      </w:r>
    </w:p>
    <w:p w:rsidR="00D21854" w:rsidRPr="00CF69D6" w:rsidRDefault="00D21854" w:rsidP="00D21854">
      <w:pPr>
        <w:pStyle w:val="ConsPlusNormal"/>
        <w:ind w:left="360" w:firstLine="348"/>
        <w:jc w:val="both"/>
        <w:rPr>
          <w:rFonts w:ascii="Times New Roman" w:hAnsi="Times New Roman"/>
          <w:sz w:val="24"/>
          <w:szCs w:val="24"/>
        </w:rPr>
      </w:pPr>
      <w:r w:rsidRPr="00CF69D6">
        <w:rPr>
          <w:rFonts w:ascii="Times New Roman" w:hAnsi="Times New Roman"/>
          <w:sz w:val="24"/>
          <w:szCs w:val="24"/>
        </w:rPr>
        <w:t>Число одновременных доступов (далее - число ОД) - параметр Системы, определяющий максимальное количество ЭВМ, с которых может быть осуществлен одновременный доступ к Системе.</w:t>
      </w:r>
    </w:p>
    <w:p w:rsidR="00D21854" w:rsidRPr="00CF69D6" w:rsidRDefault="00D21854" w:rsidP="00D21854">
      <w:pPr>
        <w:pStyle w:val="ConsPlusNormal"/>
        <w:widowControl/>
        <w:ind w:left="360" w:firstLine="348"/>
        <w:jc w:val="both"/>
        <w:rPr>
          <w:rFonts w:ascii="Times New Roman" w:hAnsi="Times New Roman"/>
          <w:kern w:val="24"/>
          <w:sz w:val="24"/>
          <w:szCs w:val="24"/>
        </w:rPr>
      </w:pPr>
      <w:r w:rsidRPr="00CF69D6">
        <w:rPr>
          <w:rFonts w:ascii="Times New Roman" w:hAnsi="Times New Roman"/>
          <w:kern w:val="24"/>
          <w:sz w:val="24"/>
          <w:szCs w:val="24"/>
        </w:rPr>
        <w:t>Экземпляр Системы (сетевая версия экземпляра Системы) содержит программную защиту от несанкционированного копирования и работоспособен только после его регистрации Исполнителем.</w:t>
      </w:r>
    </w:p>
    <w:p w:rsidR="00954E4E" w:rsidRDefault="00954E4E" w:rsidP="00E55A57">
      <w:pPr>
        <w:spacing w:line="20" w:lineRule="atLeast"/>
        <w:rPr>
          <w:sz w:val="24"/>
        </w:rPr>
      </w:pPr>
    </w:p>
    <w:p w:rsidR="00954E4E" w:rsidRDefault="00954E4E" w:rsidP="00E55A57">
      <w:pPr>
        <w:spacing w:line="20" w:lineRule="atLeast"/>
        <w:rPr>
          <w:sz w:val="24"/>
        </w:rPr>
      </w:pPr>
    </w:p>
    <w:p w:rsidR="00954E4E" w:rsidRDefault="00954E4E" w:rsidP="00E55A57">
      <w:pPr>
        <w:spacing w:line="20" w:lineRule="atLeast"/>
        <w:rPr>
          <w:sz w:val="24"/>
        </w:rPr>
      </w:pPr>
    </w:p>
    <w:p w:rsidR="00954E4E" w:rsidRDefault="00954E4E" w:rsidP="00E55A57">
      <w:pPr>
        <w:spacing w:line="20" w:lineRule="atLeast"/>
        <w:rPr>
          <w:sz w:val="24"/>
        </w:rPr>
      </w:pPr>
    </w:p>
    <w:p w:rsidR="00954E4E" w:rsidRDefault="00954E4E" w:rsidP="00E55A57">
      <w:pPr>
        <w:spacing w:line="20" w:lineRule="atLeast"/>
        <w:rPr>
          <w:sz w:val="24"/>
        </w:rPr>
      </w:pPr>
    </w:p>
    <w:p w:rsidR="00954E4E" w:rsidRDefault="00954E4E" w:rsidP="00E55A57">
      <w:pPr>
        <w:spacing w:line="20" w:lineRule="atLeast"/>
        <w:rPr>
          <w:sz w:val="24"/>
        </w:rPr>
      </w:pPr>
    </w:p>
    <w:p w:rsidR="00954E4E" w:rsidRDefault="00954E4E" w:rsidP="00E55A57">
      <w:pPr>
        <w:spacing w:line="20" w:lineRule="atLeast"/>
        <w:rPr>
          <w:sz w:val="24"/>
        </w:rPr>
      </w:pPr>
    </w:p>
    <w:p w:rsidR="00954E4E" w:rsidRDefault="00954E4E" w:rsidP="00E55A57">
      <w:pPr>
        <w:spacing w:line="20" w:lineRule="atLeast"/>
        <w:rPr>
          <w:sz w:val="24"/>
        </w:rPr>
      </w:pPr>
    </w:p>
    <w:p w:rsidR="00954E4E" w:rsidRDefault="00954E4E" w:rsidP="00E55A57">
      <w:pPr>
        <w:spacing w:line="20" w:lineRule="atLeast"/>
        <w:rPr>
          <w:sz w:val="24"/>
        </w:rPr>
      </w:pPr>
    </w:p>
    <w:p w:rsidR="00954E4E" w:rsidRDefault="00954E4E" w:rsidP="00E55A57">
      <w:pPr>
        <w:spacing w:line="20" w:lineRule="atLeast"/>
        <w:rPr>
          <w:sz w:val="24"/>
        </w:rPr>
      </w:pPr>
    </w:p>
    <w:p w:rsidR="00954E4E" w:rsidRDefault="00954E4E" w:rsidP="00E55A57">
      <w:pPr>
        <w:spacing w:line="20" w:lineRule="atLeast"/>
        <w:rPr>
          <w:sz w:val="24"/>
        </w:rPr>
      </w:pPr>
    </w:p>
    <w:p w:rsidR="00954E4E" w:rsidRDefault="00954E4E" w:rsidP="00F87D64">
      <w:pPr>
        <w:pStyle w:val="1"/>
        <w:spacing w:before="0" w:line="312" w:lineRule="auto"/>
        <w:rPr>
          <w:rFonts w:ascii="Times New Roman" w:eastAsia="Times New Roman" w:hAnsi="Times New Roman" w:cs="Times New Roman"/>
          <w:b/>
          <w:bCs/>
          <w:color w:val="000000" w:themeColor="text1"/>
          <w:sz w:val="28"/>
          <w:szCs w:val="28"/>
        </w:rPr>
        <w:sectPr w:rsidR="00954E4E" w:rsidSect="00D21854">
          <w:headerReference w:type="even" r:id="rId9"/>
          <w:footerReference w:type="even" r:id="rId10"/>
          <w:footerReference w:type="default" r:id="rId11"/>
          <w:headerReference w:type="first" r:id="rId12"/>
          <w:pgSz w:w="11906" w:h="16838"/>
          <w:pgMar w:top="1134" w:right="851" w:bottom="1134" w:left="1701" w:header="709" w:footer="709" w:gutter="0"/>
          <w:cols w:space="708"/>
          <w:docGrid w:linePitch="360"/>
        </w:sectPr>
      </w:pPr>
      <w:bookmarkStart w:id="35" w:name="_Toc454813218"/>
      <w:bookmarkStart w:id="36" w:name="_Toc456089758"/>
      <w:bookmarkStart w:id="37" w:name="_Toc456215222"/>
      <w:bookmarkEnd w:id="33"/>
    </w:p>
    <w:p w:rsidR="0049359E" w:rsidRDefault="0049359E" w:rsidP="0049359E">
      <w:pPr>
        <w:pStyle w:val="1"/>
        <w:spacing w:before="0" w:line="312" w:lineRule="auto"/>
        <w:jc w:val="center"/>
        <w:rPr>
          <w:rFonts w:ascii="Times New Roman" w:hAnsi="Times New Roman" w:cs="Times New Roman"/>
          <w:b/>
          <w:color w:val="000000" w:themeColor="text1"/>
          <w:sz w:val="28"/>
          <w:szCs w:val="28"/>
        </w:rPr>
      </w:pPr>
      <w:r w:rsidRPr="2D0E8F5F">
        <w:rPr>
          <w:rFonts w:ascii="Times New Roman" w:eastAsia="Times New Roman" w:hAnsi="Times New Roman" w:cs="Times New Roman"/>
          <w:b/>
          <w:bCs/>
          <w:color w:val="000000" w:themeColor="text1"/>
          <w:sz w:val="28"/>
          <w:szCs w:val="28"/>
        </w:rPr>
        <w:lastRenderedPageBreak/>
        <w:t xml:space="preserve">Раздел </w:t>
      </w:r>
      <w:r>
        <w:rPr>
          <w:rFonts w:ascii="Times New Roman" w:eastAsia="Times New Roman" w:hAnsi="Times New Roman" w:cs="Times New Roman"/>
          <w:b/>
          <w:bCs/>
          <w:color w:val="000000" w:themeColor="text1"/>
          <w:sz w:val="28"/>
          <w:szCs w:val="28"/>
        </w:rPr>
        <w:t>5</w:t>
      </w:r>
      <w:r w:rsidRPr="2D0E8F5F">
        <w:rPr>
          <w:rFonts w:ascii="Times New Roman" w:eastAsia="Times New Roman" w:hAnsi="Times New Roman" w:cs="Times New Roman"/>
          <w:b/>
          <w:bCs/>
          <w:color w:val="000000" w:themeColor="text1"/>
          <w:sz w:val="28"/>
          <w:szCs w:val="28"/>
        </w:rPr>
        <w:t>. Расчет начальной (максимальной) цены договора</w:t>
      </w:r>
      <w:bookmarkEnd w:id="35"/>
      <w:bookmarkEnd w:id="36"/>
      <w:bookmarkEnd w:id="37"/>
    </w:p>
    <w:p w:rsidR="0049359E" w:rsidRDefault="0049359E" w:rsidP="0049359E">
      <w:pPr>
        <w:spacing w:after="0" w:line="312" w:lineRule="auto"/>
      </w:pPr>
    </w:p>
    <w:p w:rsidR="0062223E" w:rsidRDefault="0062223E" w:rsidP="0062223E">
      <w:pPr>
        <w:jc w:val="center"/>
        <w:rPr>
          <w:b/>
          <w:bCs/>
          <w:sz w:val="24"/>
          <w:szCs w:val="24"/>
        </w:rPr>
      </w:pPr>
      <w:bookmarkStart w:id="38" w:name="_Toc454813219"/>
      <w:r>
        <w:rPr>
          <w:b/>
          <w:bCs/>
          <w:sz w:val="24"/>
          <w:szCs w:val="24"/>
        </w:rPr>
        <w:t>Обоснование</w:t>
      </w:r>
    </w:p>
    <w:p w:rsidR="0062223E" w:rsidRDefault="0062223E" w:rsidP="0062223E">
      <w:pPr>
        <w:jc w:val="center"/>
        <w:rPr>
          <w:b/>
          <w:bCs/>
          <w:sz w:val="24"/>
          <w:szCs w:val="24"/>
        </w:rPr>
      </w:pPr>
      <w:r>
        <w:rPr>
          <w:b/>
          <w:bCs/>
          <w:sz w:val="24"/>
          <w:szCs w:val="24"/>
        </w:rPr>
        <w:t>начальной (максимальной) цены договора</w:t>
      </w:r>
    </w:p>
    <w:p w:rsidR="0062223E" w:rsidRDefault="0062223E" w:rsidP="0062223E">
      <w:pPr>
        <w:jc w:val="center"/>
        <w:rPr>
          <w:b/>
          <w:bCs/>
          <w:sz w:val="24"/>
          <w:szCs w:val="24"/>
        </w:rPr>
      </w:pPr>
    </w:p>
    <w:p w:rsidR="0062223E" w:rsidRDefault="0062223E" w:rsidP="0062223E">
      <w:pPr>
        <w:ind w:firstLine="567"/>
        <w:jc w:val="both"/>
        <w:rPr>
          <w:sz w:val="24"/>
          <w:szCs w:val="24"/>
        </w:rPr>
      </w:pPr>
      <w:r>
        <w:rPr>
          <w:sz w:val="24"/>
          <w:szCs w:val="24"/>
        </w:rPr>
        <w:t xml:space="preserve">Определение начальной (максимальной) цены договора на </w:t>
      </w:r>
      <w:r w:rsidR="00954E4E">
        <w:rPr>
          <w:sz w:val="24"/>
          <w:szCs w:val="24"/>
        </w:rPr>
        <w:t>оказание услуг</w:t>
      </w:r>
      <w:r>
        <w:rPr>
          <w:sz w:val="24"/>
          <w:szCs w:val="24"/>
        </w:rPr>
        <w:t xml:space="preserve"> проведено методом сопоставимых рыночных цен (анализа рынка) и рассчитано на основе трех коммерческих предложений:</w:t>
      </w:r>
    </w:p>
    <w:p w:rsidR="0062223E" w:rsidRDefault="0062223E" w:rsidP="0062223E">
      <w:pPr>
        <w:ind w:firstLine="567"/>
        <w:jc w:val="both"/>
        <w:rPr>
          <w:sz w:val="24"/>
          <w:szCs w:val="24"/>
        </w:rPr>
      </w:pPr>
    </w:p>
    <w:p w:rsidR="0062223E" w:rsidRDefault="0062223E" w:rsidP="0062223E">
      <w:pPr>
        <w:ind w:left="-15" w:right="1617"/>
      </w:pPr>
      <w:r w:rsidRPr="00A606D4">
        <w:rPr>
          <w:sz w:val="24"/>
          <w:szCs w:val="24"/>
        </w:rPr>
        <w:t>ТАБЛИЦА расчета начальной максимальной</w:t>
      </w:r>
      <w:r>
        <w:t xml:space="preserve"> цены договора</w:t>
      </w:r>
      <w:r>
        <w:rPr>
          <w:i/>
        </w:rPr>
        <w:t>:</w:t>
      </w:r>
    </w:p>
    <w:tbl>
      <w:tblPr>
        <w:tblW w:w="10026" w:type="dxa"/>
        <w:tblInd w:w="-822" w:type="dxa"/>
        <w:tblCellMar>
          <w:left w:w="29" w:type="dxa"/>
          <w:right w:w="33" w:type="dxa"/>
        </w:tblCellMar>
        <w:tblLook w:val="04A0" w:firstRow="1" w:lastRow="0" w:firstColumn="1" w:lastColumn="0" w:noHBand="0" w:noVBand="1"/>
      </w:tblPr>
      <w:tblGrid>
        <w:gridCol w:w="443"/>
        <w:gridCol w:w="2473"/>
        <w:gridCol w:w="1582"/>
        <w:gridCol w:w="1701"/>
        <w:gridCol w:w="2126"/>
        <w:gridCol w:w="1701"/>
      </w:tblGrid>
      <w:tr w:rsidR="00954E4E" w:rsidTr="00954E4E">
        <w:trPr>
          <w:trHeight w:val="247"/>
        </w:trPr>
        <w:tc>
          <w:tcPr>
            <w:tcW w:w="443"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954E4E" w:rsidRPr="00012B77" w:rsidRDefault="00954E4E" w:rsidP="00BD6A4C">
            <w:pPr>
              <w:spacing w:after="48"/>
              <w:ind w:left="96"/>
              <w:jc w:val="both"/>
              <w:rPr>
                <w:rFonts w:ascii="Calibri" w:hAnsi="Calibri"/>
              </w:rPr>
            </w:pPr>
            <w:r w:rsidRPr="00012B77">
              <w:rPr>
                <w:rFonts w:ascii="Calibri" w:hAnsi="Calibri"/>
              </w:rPr>
              <w:t xml:space="preserve">№ </w:t>
            </w:r>
          </w:p>
          <w:p w:rsidR="00954E4E" w:rsidRPr="00012B77" w:rsidRDefault="00954E4E" w:rsidP="00BD6A4C">
            <w:pPr>
              <w:spacing w:line="276" w:lineRule="auto"/>
              <w:ind w:left="67"/>
              <w:rPr>
                <w:rFonts w:ascii="Calibri" w:hAnsi="Calibri"/>
              </w:rPr>
            </w:pPr>
            <w:r w:rsidRPr="00012B77">
              <w:rPr>
                <w:rFonts w:ascii="Calibri" w:hAnsi="Calibri"/>
              </w:rPr>
              <w:t>п/п</w:t>
            </w:r>
          </w:p>
        </w:tc>
        <w:tc>
          <w:tcPr>
            <w:tcW w:w="2473"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954E4E" w:rsidRPr="00012B77" w:rsidRDefault="00954E4E" w:rsidP="00BD6A4C">
            <w:pPr>
              <w:spacing w:line="276" w:lineRule="auto"/>
              <w:jc w:val="center"/>
              <w:rPr>
                <w:rFonts w:ascii="Calibri" w:hAnsi="Calibri"/>
              </w:rPr>
            </w:pPr>
            <w:r w:rsidRPr="00012B77">
              <w:rPr>
                <w:rFonts w:ascii="Calibri" w:hAnsi="Calibri"/>
              </w:rPr>
              <w:t>Наименование товара</w:t>
            </w:r>
          </w:p>
        </w:tc>
        <w:tc>
          <w:tcPr>
            <w:tcW w:w="3283" w:type="dxa"/>
            <w:gridSpan w:val="2"/>
            <w:tcBorders>
              <w:top w:val="single" w:sz="8" w:space="0" w:color="000000"/>
              <w:left w:val="single" w:sz="8" w:space="0" w:color="000000"/>
              <w:bottom w:val="single" w:sz="8" w:space="0" w:color="000000"/>
              <w:right w:val="nil"/>
            </w:tcBorders>
            <w:shd w:val="clear" w:color="auto" w:fill="auto"/>
          </w:tcPr>
          <w:p w:rsidR="00954E4E" w:rsidRPr="00012B77" w:rsidRDefault="00954E4E" w:rsidP="00BD6A4C">
            <w:pPr>
              <w:spacing w:line="276" w:lineRule="auto"/>
              <w:rPr>
                <w:rFonts w:ascii="Calibri" w:hAnsi="Calibri"/>
              </w:rPr>
            </w:pPr>
          </w:p>
        </w:tc>
        <w:tc>
          <w:tcPr>
            <w:tcW w:w="3827" w:type="dxa"/>
            <w:gridSpan w:val="2"/>
            <w:tcBorders>
              <w:top w:val="single" w:sz="8" w:space="0" w:color="000000"/>
              <w:left w:val="nil"/>
              <w:bottom w:val="single" w:sz="8" w:space="0" w:color="000000"/>
              <w:right w:val="single" w:sz="4" w:space="0" w:color="auto"/>
            </w:tcBorders>
            <w:shd w:val="clear" w:color="auto" w:fill="auto"/>
          </w:tcPr>
          <w:p w:rsidR="00954E4E" w:rsidRPr="00012B77" w:rsidRDefault="00954E4E" w:rsidP="00BD6A4C">
            <w:pPr>
              <w:spacing w:line="276" w:lineRule="auto"/>
              <w:rPr>
                <w:rFonts w:ascii="Calibri" w:hAnsi="Calibri"/>
              </w:rPr>
            </w:pPr>
            <w:r w:rsidRPr="00012B77">
              <w:rPr>
                <w:rFonts w:ascii="Calibri" w:hAnsi="Calibri"/>
              </w:rPr>
              <w:t>Цены поставщиков</w:t>
            </w:r>
          </w:p>
        </w:tc>
      </w:tr>
      <w:tr w:rsidR="00954E4E" w:rsidTr="00954E4E">
        <w:trPr>
          <w:trHeight w:val="742"/>
        </w:trPr>
        <w:tc>
          <w:tcPr>
            <w:tcW w:w="443" w:type="dxa"/>
            <w:vMerge/>
            <w:tcBorders>
              <w:top w:val="nil"/>
              <w:left w:val="single" w:sz="8" w:space="0" w:color="000000"/>
              <w:bottom w:val="single" w:sz="8" w:space="0" w:color="000000"/>
              <w:right w:val="single" w:sz="8" w:space="0" w:color="000000"/>
            </w:tcBorders>
            <w:shd w:val="clear" w:color="auto" w:fill="auto"/>
          </w:tcPr>
          <w:p w:rsidR="00954E4E" w:rsidRPr="00012B77" w:rsidRDefault="00954E4E" w:rsidP="00BD6A4C">
            <w:pPr>
              <w:spacing w:line="276" w:lineRule="auto"/>
              <w:rPr>
                <w:rFonts w:ascii="Calibri" w:hAnsi="Calibri"/>
              </w:rPr>
            </w:pPr>
          </w:p>
        </w:tc>
        <w:tc>
          <w:tcPr>
            <w:tcW w:w="2473" w:type="dxa"/>
            <w:vMerge/>
            <w:tcBorders>
              <w:top w:val="nil"/>
              <w:left w:val="single" w:sz="8" w:space="0" w:color="000000"/>
              <w:bottom w:val="single" w:sz="8" w:space="0" w:color="000000"/>
              <w:right w:val="single" w:sz="8" w:space="0" w:color="000000"/>
            </w:tcBorders>
            <w:shd w:val="clear" w:color="auto" w:fill="auto"/>
          </w:tcPr>
          <w:p w:rsidR="00954E4E" w:rsidRPr="00012B77" w:rsidRDefault="00954E4E" w:rsidP="00BD6A4C">
            <w:pPr>
              <w:spacing w:line="276" w:lineRule="auto"/>
              <w:rPr>
                <w:rFonts w:ascii="Calibri" w:hAnsi="Calibri"/>
              </w:rPr>
            </w:pPr>
          </w:p>
        </w:tc>
        <w:tc>
          <w:tcPr>
            <w:tcW w:w="1582" w:type="dxa"/>
            <w:tcBorders>
              <w:top w:val="single" w:sz="8" w:space="0" w:color="000000"/>
              <w:left w:val="single" w:sz="8" w:space="0" w:color="000000"/>
              <w:bottom w:val="single" w:sz="8" w:space="0" w:color="000000"/>
              <w:right w:val="single" w:sz="8" w:space="0" w:color="000000"/>
            </w:tcBorders>
            <w:shd w:val="clear" w:color="auto" w:fill="auto"/>
            <w:vAlign w:val="center"/>
          </w:tcPr>
          <w:p w:rsidR="00954E4E" w:rsidRPr="00012B77" w:rsidRDefault="00954E4E" w:rsidP="00BD6A4C">
            <w:pPr>
              <w:spacing w:after="49"/>
              <w:ind w:left="108"/>
              <w:rPr>
                <w:rFonts w:ascii="Calibri" w:hAnsi="Calibri"/>
              </w:rPr>
            </w:pPr>
            <w:r w:rsidRPr="00012B77">
              <w:rPr>
                <w:rFonts w:ascii="Calibri" w:hAnsi="Calibri"/>
              </w:rPr>
              <w:t xml:space="preserve">Поставщик </w:t>
            </w:r>
          </w:p>
          <w:p w:rsidR="00954E4E" w:rsidRPr="00012B77" w:rsidRDefault="00954E4E" w:rsidP="00BD6A4C">
            <w:pPr>
              <w:spacing w:line="276" w:lineRule="auto"/>
              <w:jc w:val="center"/>
              <w:rPr>
                <w:rFonts w:ascii="Calibri" w:hAnsi="Calibri"/>
              </w:rPr>
            </w:pPr>
            <w:r w:rsidRPr="00012B77">
              <w:rPr>
                <w:rFonts w:ascii="Calibri" w:hAnsi="Calibri"/>
              </w:rPr>
              <w:t>№1</w:t>
            </w:r>
          </w:p>
        </w:tc>
        <w:tc>
          <w:tcPr>
            <w:tcW w:w="1701" w:type="dxa"/>
            <w:tcBorders>
              <w:top w:val="single" w:sz="8" w:space="0" w:color="000000"/>
              <w:left w:val="single" w:sz="8" w:space="0" w:color="000000"/>
              <w:bottom w:val="single" w:sz="8" w:space="0" w:color="000000"/>
              <w:right w:val="single" w:sz="8" w:space="0" w:color="000000"/>
            </w:tcBorders>
            <w:shd w:val="clear" w:color="auto" w:fill="auto"/>
            <w:vAlign w:val="center"/>
          </w:tcPr>
          <w:p w:rsidR="00954E4E" w:rsidRPr="00012B77" w:rsidRDefault="00954E4E" w:rsidP="00BD6A4C">
            <w:pPr>
              <w:spacing w:after="49"/>
              <w:ind w:left="108"/>
              <w:rPr>
                <w:rFonts w:ascii="Calibri" w:hAnsi="Calibri"/>
              </w:rPr>
            </w:pPr>
            <w:r w:rsidRPr="00012B77">
              <w:rPr>
                <w:rFonts w:ascii="Calibri" w:hAnsi="Calibri"/>
              </w:rPr>
              <w:t xml:space="preserve">Поставщик </w:t>
            </w:r>
          </w:p>
          <w:p w:rsidR="00954E4E" w:rsidRPr="00012B77" w:rsidRDefault="00954E4E" w:rsidP="00BD6A4C">
            <w:pPr>
              <w:spacing w:line="276" w:lineRule="auto"/>
              <w:jc w:val="center"/>
              <w:rPr>
                <w:rFonts w:ascii="Calibri" w:hAnsi="Calibri"/>
              </w:rPr>
            </w:pPr>
            <w:r w:rsidRPr="00012B77">
              <w:rPr>
                <w:rFonts w:ascii="Calibri" w:hAnsi="Calibri"/>
              </w:rPr>
              <w:t>№2</w:t>
            </w:r>
          </w:p>
        </w:tc>
        <w:tc>
          <w:tcPr>
            <w:tcW w:w="2126" w:type="dxa"/>
            <w:tcBorders>
              <w:top w:val="single" w:sz="8" w:space="0" w:color="000000"/>
              <w:left w:val="single" w:sz="8" w:space="0" w:color="000000"/>
              <w:bottom w:val="single" w:sz="8" w:space="0" w:color="000000"/>
              <w:right w:val="single" w:sz="8" w:space="0" w:color="000000"/>
            </w:tcBorders>
            <w:shd w:val="clear" w:color="auto" w:fill="auto"/>
            <w:vAlign w:val="center"/>
          </w:tcPr>
          <w:p w:rsidR="00954E4E" w:rsidRPr="00012B77" w:rsidRDefault="00954E4E" w:rsidP="00BD6A4C">
            <w:pPr>
              <w:spacing w:after="49"/>
              <w:ind w:left="108"/>
              <w:rPr>
                <w:rFonts w:ascii="Calibri" w:hAnsi="Calibri"/>
              </w:rPr>
            </w:pPr>
            <w:r w:rsidRPr="00012B77">
              <w:rPr>
                <w:rFonts w:ascii="Calibri" w:hAnsi="Calibri"/>
              </w:rPr>
              <w:t xml:space="preserve">Поставщик </w:t>
            </w:r>
          </w:p>
          <w:p w:rsidR="00954E4E" w:rsidRPr="00012B77" w:rsidRDefault="00954E4E" w:rsidP="00BD6A4C">
            <w:pPr>
              <w:spacing w:line="276" w:lineRule="auto"/>
              <w:jc w:val="center"/>
              <w:rPr>
                <w:rFonts w:ascii="Calibri" w:hAnsi="Calibri"/>
              </w:rPr>
            </w:pPr>
            <w:r w:rsidRPr="00012B77">
              <w:rPr>
                <w:rFonts w:ascii="Calibri" w:hAnsi="Calibri"/>
              </w:rPr>
              <w:t>№3</w:t>
            </w:r>
          </w:p>
        </w:tc>
        <w:tc>
          <w:tcPr>
            <w:tcW w:w="1701" w:type="dxa"/>
            <w:tcBorders>
              <w:top w:val="single" w:sz="8" w:space="0" w:color="000000"/>
              <w:left w:val="single" w:sz="8" w:space="0" w:color="000000"/>
              <w:bottom w:val="single" w:sz="8" w:space="0" w:color="000000"/>
              <w:right w:val="single" w:sz="8" w:space="0" w:color="000000"/>
            </w:tcBorders>
            <w:shd w:val="clear" w:color="auto" w:fill="auto"/>
            <w:vAlign w:val="center"/>
          </w:tcPr>
          <w:p w:rsidR="00954E4E" w:rsidRPr="00012B77" w:rsidRDefault="00954E4E" w:rsidP="00BD6A4C">
            <w:pPr>
              <w:spacing w:line="276" w:lineRule="auto"/>
              <w:jc w:val="center"/>
              <w:rPr>
                <w:rFonts w:ascii="Calibri" w:hAnsi="Calibri"/>
              </w:rPr>
            </w:pPr>
            <w:r w:rsidRPr="00012B77">
              <w:rPr>
                <w:rFonts w:ascii="Calibri" w:hAnsi="Calibri"/>
              </w:rPr>
              <w:t>Средняя цена</w:t>
            </w:r>
          </w:p>
        </w:tc>
      </w:tr>
      <w:tr w:rsidR="00954E4E" w:rsidTr="00954E4E">
        <w:trPr>
          <w:trHeight w:val="348"/>
        </w:trPr>
        <w:tc>
          <w:tcPr>
            <w:tcW w:w="443" w:type="dxa"/>
            <w:tcBorders>
              <w:top w:val="single" w:sz="8" w:space="0" w:color="000000"/>
              <w:left w:val="single" w:sz="8" w:space="0" w:color="000000"/>
              <w:bottom w:val="single" w:sz="8" w:space="0" w:color="000000"/>
              <w:right w:val="single" w:sz="8" w:space="0" w:color="000000"/>
            </w:tcBorders>
            <w:shd w:val="clear" w:color="auto" w:fill="auto"/>
          </w:tcPr>
          <w:p w:rsidR="00954E4E" w:rsidRPr="00012B77" w:rsidRDefault="00954E4E" w:rsidP="00BD6A4C">
            <w:pPr>
              <w:spacing w:line="276" w:lineRule="auto"/>
              <w:jc w:val="right"/>
              <w:rPr>
                <w:rFonts w:ascii="Calibri" w:hAnsi="Calibri"/>
              </w:rPr>
            </w:pPr>
            <w:r w:rsidRPr="00012B77">
              <w:rPr>
                <w:rFonts w:ascii="Calibri" w:hAnsi="Calibri"/>
              </w:rPr>
              <w:t>1</w:t>
            </w:r>
          </w:p>
        </w:tc>
        <w:tc>
          <w:tcPr>
            <w:tcW w:w="2473" w:type="dxa"/>
            <w:tcBorders>
              <w:top w:val="single" w:sz="8" w:space="0" w:color="000000"/>
              <w:left w:val="single" w:sz="8" w:space="0" w:color="000000"/>
              <w:bottom w:val="single" w:sz="8" w:space="0" w:color="000000"/>
              <w:right w:val="single" w:sz="8" w:space="0" w:color="000000"/>
            </w:tcBorders>
            <w:shd w:val="clear" w:color="auto" w:fill="auto"/>
          </w:tcPr>
          <w:p w:rsidR="00954E4E" w:rsidRPr="00012B77" w:rsidRDefault="00E441E2" w:rsidP="00BD6A4C">
            <w:pPr>
              <w:spacing w:line="276" w:lineRule="auto"/>
              <w:rPr>
                <w:rFonts w:ascii="Calibri" w:hAnsi="Calibri"/>
                <w:sz w:val="24"/>
                <w:szCs w:val="24"/>
              </w:rPr>
            </w:pPr>
            <w:r w:rsidRPr="00E441E2">
              <w:rPr>
                <w:rFonts w:ascii="Times New Roman" w:hAnsi="Times New Roman" w:cs="Times New Roman"/>
                <w:bCs/>
              </w:rPr>
              <w:t>Закупка информационных услуг с использованием экземпляров справочно-правовой системы «</w:t>
            </w:r>
            <w:proofErr w:type="spellStart"/>
            <w:r w:rsidRPr="00E441E2">
              <w:rPr>
                <w:rFonts w:ascii="Times New Roman" w:hAnsi="Times New Roman" w:cs="Times New Roman"/>
                <w:bCs/>
              </w:rPr>
              <w:t>КонсультантПлюс</w:t>
            </w:r>
            <w:proofErr w:type="spellEnd"/>
            <w:r w:rsidRPr="00E441E2">
              <w:rPr>
                <w:rFonts w:ascii="Times New Roman" w:hAnsi="Times New Roman" w:cs="Times New Roman"/>
                <w:bCs/>
              </w:rPr>
              <w:t>» на основе специального лицензионного программного обеспечения, обеспечивающего совместимость информационных услуг с установленными ранее экземплярами систем «</w:t>
            </w:r>
            <w:proofErr w:type="spellStart"/>
            <w:r w:rsidRPr="00E441E2">
              <w:rPr>
                <w:rFonts w:ascii="Times New Roman" w:hAnsi="Times New Roman" w:cs="Times New Roman"/>
                <w:bCs/>
              </w:rPr>
              <w:t>КонсультантПлюс</w:t>
            </w:r>
            <w:proofErr w:type="spellEnd"/>
            <w:r w:rsidRPr="00E441E2">
              <w:rPr>
                <w:rFonts w:ascii="Times New Roman" w:hAnsi="Times New Roman" w:cs="Times New Roman"/>
                <w:bCs/>
              </w:rPr>
              <w:t>»</w:t>
            </w:r>
          </w:p>
        </w:tc>
        <w:tc>
          <w:tcPr>
            <w:tcW w:w="1582" w:type="dxa"/>
            <w:tcBorders>
              <w:top w:val="single" w:sz="8" w:space="0" w:color="000000"/>
              <w:left w:val="single" w:sz="8" w:space="0" w:color="000000"/>
              <w:bottom w:val="single" w:sz="8" w:space="0" w:color="000000"/>
              <w:right w:val="single" w:sz="8" w:space="0" w:color="000000"/>
            </w:tcBorders>
            <w:shd w:val="clear" w:color="auto" w:fill="auto"/>
          </w:tcPr>
          <w:p w:rsidR="00954E4E" w:rsidRPr="00012B77" w:rsidRDefault="00077963" w:rsidP="00BD6A4C">
            <w:pPr>
              <w:spacing w:line="276" w:lineRule="auto"/>
              <w:jc w:val="right"/>
              <w:rPr>
                <w:rFonts w:ascii="Calibri" w:hAnsi="Calibri"/>
              </w:rPr>
            </w:pPr>
            <w:r>
              <w:rPr>
                <w:rFonts w:ascii="Calibri" w:hAnsi="Calibri"/>
              </w:rPr>
              <w:t>705 536,16</w:t>
            </w:r>
          </w:p>
        </w:tc>
        <w:tc>
          <w:tcPr>
            <w:tcW w:w="1701" w:type="dxa"/>
            <w:tcBorders>
              <w:top w:val="single" w:sz="8" w:space="0" w:color="000000"/>
              <w:left w:val="single" w:sz="8" w:space="0" w:color="000000"/>
              <w:bottom w:val="single" w:sz="8" w:space="0" w:color="000000"/>
              <w:right w:val="single" w:sz="8" w:space="0" w:color="000000"/>
            </w:tcBorders>
            <w:shd w:val="clear" w:color="auto" w:fill="auto"/>
          </w:tcPr>
          <w:p w:rsidR="00954E4E" w:rsidRPr="00012B77" w:rsidRDefault="00077963" w:rsidP="00BD6A4C">
            <w:pPr>
              <w:spacing w:line="276" w:lineRule="auto"/>
              <w:jc w:val="right"/>
              <w:rPr>
                <w:rFonts w:ascii="Calibri" w:hAnsi="Calibri"/>
              </w:rPr>
            </w:pPr>
            <w:r>
              <w:rPr>
                <w:rFonts w:ascii="Calibri" w:hAnsi="Calibri"/>
              </w:rPr>
              <w:t>797 066,40</w:t>
            </w:r>
          </w:p>
        </w:tc>
        <w:tc>
          <w:tcPr>
            <w:tcW w:w="2126" w:type="dxa"/>
            <w:tcBorders>
              <w:top w:val="single" w:sz="8" w:space="0" w:color="000000"/>
              <w:left w:val="single" w:sz="8" w:space="0" w:color="000000"/>
              <w:bottom w:val="single" w:sz="8" w:space="0" w:color="000000"/>
              <w:right w:val="single" w:sz="8" w:space="0" w:color="000000"/>
            </w:tcBorders>
            <w:shd w:val="clear" w:color="auto" w:fill="auto"/>
          </w:tcPr>
          <w:p w:rsidR="00954E4E" w:rsidRPr="00012B77" w:rsidRDefault="00077963" w:rsidP="00BD6A4C">
            <w:pPr>
              <w:spacing w:line="276" w:lineRule="auto"/>
              <w:jc w:val="right"/>
              <w:rPr>
                <w:rFonts w:ascii="Calibri" w:hAnsi="Calibri"/>
              </w:rPr>
            </w:pPr>
            <w:r>
              <w:rPr>
                <w:rFonts w:ascii="Calibri" w:hAnsi="Calibri"/>
              </w:rPr>
              <w:t>785 625,12</w:t>
            </w:r>
          </w:p>
        </w:tc>
        <w:tc>
          <w:tcPr>
            <w:tcW w:w="1701" w:type="dxa"/>
            <w:tcBorders>
              <w:top w:val="single" w:sz="8" w:space="0" w:color="000000"/>
              <w:left w:val="single" w:sz="8" w:space="0" w:color="000000"/>
              <w:bottom w:val="single" w:sz="8" w:space="0" w:color="000000"/>
              <w:right w:val="single" w:sz="8" w:space="0" w:color="000000"/>
            </w:tcBorders>
            <w:shd w:val="clear" w:color="auto" w:fill="auto"/>
          </w:tcPr>
          <w:p w:rsidR="00954E4E" w:rsidRPr="00012B77" w:rsidRDefault="00077963" w:rsidP="00BD6A4C">
            <w:pPr>
              <w:spacing w:line="276" w:lineRule="auto"/>
              <w:jc w:val="right"/>
              <w:rPr>
                <w:rFonts w:ascii="Calibri" w:hAnsi="Calibri"/>
              </w:rPr>
            </w:pPr>
            <w:r>
              <w:rPr>
                <w:rFonts w:ascii="Calibri" w:hAnsi="Calibri"/>
              </w:rPr>
              <w:t>762 742,56</w:t>
            </w:r>
          </w:p>
        </w:tc>
      </w:tr>
      <w:tr w:rsidR="00954E4E" w:rsidTr="00954E4E">
        <w:trPr>
          <w:trHeight w:val="348"/>
        </w:trPr>
        <w:tc>
          <w:tcPr>
            <w:tcW w:w="443" w:type="dxa"/>
            <w:tcBorders>
              <w:top w:val="single" w:sz="8" w:space="0" w:color="000000"/>
              <w:left w:val="single" w:sz="8" w:space="0" w:color="000000"/>
              <w:bottom w:val="single" w:sz="8" w:space="0" w:color="000000"/>
              <w:right w:val="single" w:sz="8" w:space="0" w:color="000000"/>
            </w:tcBorders>
            <w:shd w:val="clear" w:color="auto" w:fill="auto"/>
          </w:tcPr>
          <w:p w:rsidR="00954E4E" w:rsidRDefault="00954E4E" w:rsidP="00BD6A4C">
            <w:pPr>
              <w:spacing w:line="276" w:lineRule="auto"/>
              <w:jc w:val="right"/>
              <w:rPr>
                <w:rFonts w:ascii="Calibri" w:hAnsi="Calibri"/>
              </w:rPr>
            </w:pPr>
          </w:p>
        </w:tc>
        <w:tc>
          <w:tcPr>
            <w:tcW w:w="2473" w:type="dxa"/>
            <w:tcBorders>
              <w:top w:val="single" w:sz="8" w:space="0" w:color="000000"/>
              <w:left w:val="single" w:sz="8" w:space="0" w:color="000000"/>
              <w:bottom w:val="single" w:sz="8" w:space="0" w:color="000000"/>
              <w:right w:val="single" w:sz="8" w:space="0" w:color="000000"/>
            </w:tcBorders>
            <w:shd w:val="clear" w:color="auto" w:fill="auto"/>
          </w:tcPr>
          <w:p w:rsidR="00954E4E" w:rsidRDefault="00954E4E" w:rsidP="00BD6A4C">
            <w:pPr>
              <w:spacing w:line="276" w:lineRule="auto"/>
              <w:rPr>
                <w:rFonts w:ascii="Calibri" w:hAnsi="Calibri"/>
                <w:b/>
                <w:i/>
                <w:sz w:val="24"/>
                <w:szCs w:val="24"/>
              </w:rPr>
            </w:pPr>
          </w:p>
        </w:tc>
        <w:tc>
          <w:tcPr>
            <w:tcW w:w="1582" w:type="dxa"/>
            <w:tcBorders>
              <w:top w:val="single" w:sz="8" w:space="0" w:color="000000"/>
              <w:left w:val="single" w:sz="8" w:space="0" w:color="000000"/>
              <w:bottom w:val="single" w:sz="8" w:space="0" w:color="000000"/>
              <w:right w:val="single" w:sz="8" w:space="0" w:color="000000"/>
            </w:tcBorders>
            <w:shd w:val="clear" w:color="auto" w:fill="auto"/>
          </w:tcPr>
          <w:p w:rsidR="00954E4E" w:rsidRDefault="00954E4E" w:rsidP="00BD6A4C">
            <w:pPr>
              <w:spacing w:line="276" w:lineRule="auto"/>
              <w:jc w:val="right"/>
              <w:rPr>
                <w:rFonts w:ascii="Calibri" w:hAnsi="Calibri"/>
              </w:rPr>
            </w:pPr>
          </w:p>
        </w:tc>
        <w:tc>
          <w:tcPr>
            <w:tcW w:w="1701" w:type="dxa"/>
            <w:tcBorders>
              <w:top w:val="single" w:sz="8" w:space="0" w:color="000000"/>
              <w:left w:val="single" w:sz="8" w:space="0" w:color="000000"/>
              <w:bottom w:val="single" w:sz="8" w:space="0" w:color="000000"/>
              <w:right w:val="single" w:sz="8" w:space="0" w:color="000000"/>
            </w:tcBorders>
            <w:shd w:val="clear" w:color="auto" w:fill="auto"/>
          </w:tcPr>
          <w:p w:rsidR="00954E4E" w:rsidRDefault="00954E4E" w:rsidP="00BD6A4C">
            <w:pPr>
              <w:spacing w:line="276" w:lineRule="auto"/>
              <w:jc w:val="right"/>
              <w:rPr>
                <w:rFonts w:ascii="Calibri" w:hAnsi="Calibri"/>
              </w:rPr>
            </w:pPr>
          </w:p>
        </w:tc>
        <w:tc>
          <w:tcPr>
            <w:tcW w:w="2126" w:type="dxa"/>
            <w:tcBorders>
              <w:top w:val="single" w:sz="8" w:space="0" w:color="000000"/>
              <w:left w:val="single" w:sz="8" w:space="0" w:color="000000"/>
              <w:bottom w:val="single" w:sz="8" w:space="0" w:color="000000"/>
              <w:right w:val="single" w:sz="8" w:space="0" w:color="000000"/>
            </w:tcBorders>
            <w:shd w:val="clear" w:color="auto" w:fill="auto"/>
          </w:tcPr>
          <w:p w:rsidR="00954E4E" w:rsidRDefault="00954E4E" w:rsidP="00BD6A4C">
            <w:pPr>
              <w:spacing w:line="276" w:lineRule="auto"/>
              <w:jc w:val="right"/>
              <w:rPr>
                <w:rFonts w:ascii="Calibri" w:hAnsi="Calibri"/>
              </w:rPr>
            </w:pPr>
            <w:r>
              <w:rPr>
                <w:rFonts w:ascii="Calibri" w:hAnsi="Calibri"/>
              </w:rPr>
              <w:t>Итого:</w:t>
            </w:r>
          </w:p>
        </w:tc>
        <w:tc>
          <w:tcPr>
            <w:tcW w:w="1701" w:type="dxa"/>
            <w:tcBorders>
              <w:top w:val="single" w:sz="8" w:space="0" w:color="000000"/>
              <w:left w:val="single" w:sz="8" w:space="0" w:color="000000"/>
              <w:bottom w:val="single" w:sz="8" w:space="0" w:color="000000"/>
              <w:right w:val="single" w:sz="8" w:space="0" w:color="000000"/>
            </w:tcBorders>
            <w:shd w:val="clear" w:color="auto" w:fill="auto"/>
          </w:tcPr>
          <w:p w:rsidR="00954E4E" w:rsidRDefault="00077963" w:rsidP="00BD6A4C">
            <w:pPr>
              <w:spacing w:line="276" w:lineRule="auto"/>
              <w:jc w:val="right"/>
              <w:rPr>
                <w:rFonts w:ascii="Calibri" w:hAnsi="Calibri"/>
              </w:rPr>
            </w:pPr>
            <w:r>
              <w:rPr>
                <w:rFonts w:ascii="Calibri" w:hAnsi="Calibri"/>
              </w:rPr>
              <w:t>762 742,56</w:t>
            </w:r>
          </w:p>
        </w:tc>
      </w:tr>
    </w:tbl>
    <w:p w:rsidR="0062223E" w:rsidRDefault="0062223E" w:rsidP="0062223E">
      <w:pPr>
        <w:ind w:left="709"/>
        <w:jc w:val="both"/>
        <w:rPr>
          <w:sz w:val="24"/>
          <w:szCs w:val="24"/>
        </w:rPr>
      </w:pPr>
    </w:p>
    <w:p w:rsidR="0062223E" w:rsidRDefault="0062223E" w:rsidP="0062223E">
      <w:pPr>
        <w:ind w:firstLine="567"/>
        <w:jc w:val="both"/>
        <w:rPr>
          <w:sz w:val="24"/>
          <w:szCs w:val="24"/>
          <w:highlight w:val="yellow"/>
        </w:rPr>
      </w:pPr>
    </w:p>
    <w:p w:rsidR="0062223E" w:rsidRDefault="0062223E" w:rsidP="0062223E">
      <w:pPr>
        <w:jc w:val="both"/>
        <w:rPr>
          <w:b/>
          <w:sz w:val="24"/>
          <w:szCs w:val="24"/>
        </w:rPr>
      </w:pPr>
      <w:r>
        <w:rPr>
          <w:sz w:val="24"/>
          <w:szCs w:val="24"/>
        </w:rPr>
        <w:t>Начальная (максимальная) цена установлена равной средней арифметической из предложенных цен.</w:t>
      </w:r>
    </w:p>
    <w:p w:rsidR="0062223E" w:rsidRDefault="0062223E" w:rsidP="0062223E">
      <w:pPr>
        <w:ind w:firstLine="567"/>
        <w:jc w:val="both"/>
        <w:rPr>
          <w:b/>
          <w:sz w:val="24"/>
          <w:szCs w:val="24"/>
        </w:rPr>
      </w:pPr>
    </w:p>
    <w:p w:rsidR="0049359E" w:rsidRDefault="0049359E" w:rsidP="0049359E">
      <w:pPr>
        <w:spacing w:after="0" w:line="312" w:lineRule="auto"/>
        <w:rPr>
          <w:rFonts w:ascii="Times New Roman" w:eastAsia="Times New Roman" w:hAnsi="Times New Roman" w:cs="Times New Roman"/>
          <w:b/>
          <w:bCs/>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br w:type="page"/>
      </w:r>
    </w:p>
    <w:p w:rsidR="0049359E" w:rsidRPr="00077963" w:rsidRDefault="0049359E" w:rsidP="0049359E">
      <w:pPr>
        <w:pStyle w:val="1"/>
        <w:spacing w:before="0" w:line="312" w:lineRule="auto"/>
        <w:jc w:val="center"/>
        <w:rPr>
          <w:rFonts w:ascii="Times New Roman" w:eastAsia="Times New Roman" w:hAnsi="Times New Roman" w:cs="Times New Roman"/>
          <w:bCs/>
          <w:color w:val="auto"/>
          <w:sz w:val="28"/>
          <w:szCs w:val="28"/>
          <w:lang w:eastAsia="ru-RU"/>
        </w:rPr>
      </w:pPr>
      <w:bookmarkStart w:id="39" w:name="_Toc456089759"/>
      <w:bookmarkStart w:id="40" w:name="_Toc456215223"/>
      <w:r w:rsidRPr="00077963">
        <w:rPr>
          <w:rFonts w:ascii="Times New Roman" w:eastAsia="Times New Roman" w:hAnsi="Times New Roman" w:cs="Times New Roman"/>
          <w:bCs/>
          <w:color w:val="auto"/>
          <w:sz w:val="28"/>
          <w:szCs w:val="28"/>
          <w:lang w:eastAsia="ru-RU"/>
        </w:rPr>
        <w:lastRenderedPageBreak/>
        <w:t>Раздел 6. Проект договора</w:t>
      </w:r>
      <w:bookmarkEnd w:id="38"/>
      <w:bookmarkEnd w:id="39"/>
      <w:bookmarkEnd w:id="40"/>
      <w:r w:rsidR="00591D9E" w:rsidRPr="00077963">
        <w:rPr>
          <w:rFonts w:ascii="Times New Roman" w:eastAsia="Times New Roman" w:hAnsi="Times New Roman" w:cs="Times New Roman"/>
          <w:bCs/>
          <w:color w:val="auto"/>
          <w:sz w:val="28"/>
          <w:szCs w:val="28"/>
          <w:lang w:eastAsia="ru-RU"/>
        </w:rPr>
        <w:t xml:space="preserve"> </w:t>
      </w:r>
    </w:p>
    <w:p w:rsidR="0049359E" w:rsidRPr="00077963" w:rsidRDefault="0049359E" w:rsidP="0049359E">
      <w:pPr>
        <w:spacing w:after="0" w:line="312" w:lineRule="auto"/>
        <w:rPr>
          <w:rFonts w:ascii="Times New Roman" w:hAnsi="Times New Roman" w:cs="Times New Roman"/>
          <w:sz w:val="24"/>
          <w:szCs w:val="24"/>
          <w:lang w:eastAsia="ru-RU"/>
        </w:rPr>
      </w:pPr>
    </w:p>
    <w:p w:rsidR="00077963" w:rsidRPr="00077963" w:rsidRDefault="00077963" w:rsidP="00077963">
      <w:pPr>
        <w:keepLines/>
        <w:jc w:val="center"/>
        <w:rPr>
          <w:rFonts w:ascii="Times New Roman" w:hAnsi="Times New Roman" w:cs="Times New Roman"/>
          <w:bCs/>
        </w:rPr>
      </w:pPr>
      <w:bookmarkStart w:id="41" w:name="_Toc454813220"/>
      <w:r w:rsidRPr="00077963">
        <w:rPr>
          <w:rFonts w:ascii="Times New Roman" w:hAnsi="Times New Roman" w:cs="Times New Roman"/>
          <w:bCs/>
        </w:rPr>
        <w:t xml:space="preserve">ДОГОВОР № </w:t>
      </w:r>
    </w:p>
    <w:p w:rsidR="00077963" w:rsidRPr="00077963" w:rsidRDefault="00077963" w:rsidP="00077963">
      <w:pPr>
        <w:keepLines/>
        <w:jc w:val="center"/>
        <w:rPr>
          <w:rFonts w:ascii="Times New Roman" w:hAnsi="Times New Roman" w:cs="Times New Roman"/>
          <w:bCs/>
        </w:rPr>
      </w:pPr>
      <w:r w:rsidRPr="00077963">
        <w:rPr>
          <w:rFonts w:ascii="Times New Roman" w:hAnsi="Times New Roman" w:cs="Times New Roman"/>
          <w:bCs/>
        </w:rPr>
        <w:t xml:space="preserve"> </w:t>
      </w:r>
      <w:proofErr w:type="gramStart"/>
      <w:r w:rsidRPr="00077963">
        <w:rPr>
          <w:rFonts w:ascii="Times New Roman" w:hAnsi="Times New Roman" w:cs="Times New Roman"/>
          <w:bCs/>
        </w:rPr>
        <w:t>оказания</w:t>
      </w:r>
      <w:proofErr w:type="gramEnd"/>
      <w:r w:rsidRPr="00077963">
        <w:rPr>
          <w:rFonts w:ascii="Times New Roman" w:hAnsi="Times New Roman" w:cs="Times New Roman"/>
          <w:bCs/>
        </w:rPr>
        <w:t xml:space="preserve"> информационных услуг с использованием экземпляра(</w:t>
      </w:r>
      <w:proofErr w:type="spellStart"/>
      <w:r w:rsidRPr="00077963">
        <w:rPr>
          <w:rFonts w:ascii="Times New Roman" w:hAnsi="Times New Roman" w:cs="Times New Roman"/>
          <w:bCs/>
        </w:rPr>
        <w:t>ов</w:t>
      </w:r>
      <w:proofErr w:type="spellEnd"/>
      <w:r w:rsidRPr="00077963">
        <w:rPr>
          <w:rFonts w:ascii="Times New Roman" w:hAnsi="Times New Roman" w:cs="Times New Roman"/>
          <w:bCs/>
        </w:rPr>
        <w:t xml:space="preserve">) Системы </w:t>
      </w:r>
      <w:proofErr w:type="spellStart"/>
      <w:r w:rsidRPr="00077963">
        <w:rPr>
          <w:rFonts w:ascii="Times New Roman" w:hAnsi="Times New Roman" w:cs="Times New Roman"/>
          <w:bCs/>
        </w:rPr>
        <w:t>КонсультантПлюс</w:t>
      </w:r>
      <w:proofErr w:type="spellEnd"/>
    </w:p>
    <w:p w:rsidR="00077963" w:rsidRPr="00077963" w:rsidRDefault="00077963" w:rsidP="00077963">
      <w:pPr>
        <w:keepLines/>
        <w:jc w:val="both"/>
        <w:rPr>
          <w:rFonts w:ascii="Times New Roman" w:hAnsi="Times New Roman" w:cs="Times New Roman"/>
          <w:bCs/>
        </w:rPr>
      </w:pPr>
    </w:p>
    <w:p w:rsidR="00077963" w:rsidRPr="00077963" w:rsidRDefault="00077963" w:rsidP="00077963">
      <w:pPr>
        <w:pStyle w:val="afd"/>
        <w:keepLines/>
        <w:tabs>
          <w:tab w:val="left" w:pos="6237"/>
        </w:tabs>
        <w:spacing w:after="0"/>
        <w:jc w:val="both"/>
        <w:rPr>
          <w:rFonts w:ascii="Times New Roman" w:hAnsi="Times New Roman" w:cs="Times New Roman"/>
        </w:rPr>
      </w:pPr>
      <w:r w:rsidRPr="00077963">
        <w:rPr>
          <w:rFonts w:ascii="Times New Roman" w:hAnsi="Times New Roman" w:cs="Times New Roman"/>
        </w:rPr>
        <w:t>г.</w:t>
      </w:r>
      <w:r w:rsidRPr="00077963">
        <w:rPr>
          <w:rFonts w:ascii="Times New Roman" w:hAnsi="Times New Roman" w:cs="Times New Roman"/>
          <w:lang w:val="en-US"/>
        </w:rPr>
        <w:t> </w:t>
      </w:r>
      <w:r w:rsidRPr="00077963">
        <w:rPr>
          <w:rFonts w:ascii="Times New Roman" w:hAnsi="Times New Roman" w:cs="Times New Roman"/>
        </w:rPr>
        <w:t>Мытищи                                                                        1 января 2017 г.</w:t>
      </w:r>
      <w:r w:rsidRPr="00077963">
        <w:rPr>
          <w:rFonts w:ascii="Times New Roman" w:hAnsi="Times New Roman" w:cs="Times New Roman"/>
        </w:rPr>
        <w:br/>
      </w:r>
    </w:p>
    <w:p w:rsidR="00077963" w:rsidRPr="00077963" w:rsidRDefault="00077963" w:rsidP="00077963">
      <w:pPr>
        <w:pStyle w:val="23"/>
        <w:keepLines/>
        <w:ind w:firstLine="567"/>
        <w:rPr>
          <w:rFonts w:ascii="Times New Roman" w:hAnsi="Times New Roman" w:cs="Times New Roman"/>
        </w:rPr>
      </w:pPr>
      <w:r w:rsidRPr="00077963">
        <w:rPr>
          <w:rFonts w:ascii="Times New Roman" w:hAnsi="Times New Roman" w:cs="Times New Roman"/>
        </w:rPr>
        <w:t xml:space="preserve">___________________- официальный Дистрибьютор Сети </w:t>
      </w:r>
      <w:proofErr w:type="spellStart"/>
      <w:r w:rsidRPr="00077963">
        <w:rPr>
          <w:rFonts w:ascii="Times New Roman" w:hAnsi="Times New Roman" w:cs="Times New Roman"/>
        </w:rPr>
        <w:t>КонсультантПлюс</w:t>
      </w:r>
      <w:proofErr w:type="spellEnd"/>
      <w:r w:rsidRPr="00077963">
        <w:rPr>
          <w:rFonts w:ascii="Times New Roman" w:hAnsi="Times New Roman" w:cs="Times New Roman"/>
        </w:rPr>
        <w:t xml:space="preserve">, именуемое в дальнейшем Исполнитель, в лице </w:t>
      </w:r>
      <w:proofErr w:type="gramStart"/>
      <w:r w:rsidRPr="00077963">
        <w:rPr>
          <w:rFonts w:ascii="Times New Roman" w:hAnsi="Times New Roman" w:cs="Times New Roman"/>
        </w:rPr>
        <w:t>Генерального  директора</w:t>
      </w:r>
      <w:proofErr w:type="gramEnd"/>
      <w:r w:rsidRPr="00077963">
        <w:rPr>
          <w:rFonts w:ascii="Times New Roman" w:hAnsi="Times New Roman" w:cs="Times New Roman"/>
        </w:rPr>
        <w:t>___________., действующего на основании Устава, с одной стороны, и АО "Спецремтранс", именуемое в дальнейшем Заказчик, в лице Генерального директора Калинина Алексея Юрьевича, действующий  на основании Устава, с другой стороны, совместно именуемые Стороны, заключили настоящий Договор о нижеследующем:</w:t>
      </w:r>
    </w:p>
    <w:p w:rsidR="00077963" w:rsidRPr="00077963" w:rsidRDefault="00077963" w:rsidP="00180F2F">
      <w:pPr>
        <w:pStyle w:val="2"/>
        <w:numPr>
          <w:ilvl w:val="0"/>
          <w:numId w:val="18"/>
        </w:numPr>
        <w:autoSpaceDE w:val="0"/>
        <w:autoSpaceDN w:val="0"/>
        <w:spacing w:before="120" w:line="240" w:lineRule="auto"/>
        <w:ind w:left="374" w:hanging="374"/>
        <w:jc w:val="center"/>
        <w:rPr>
          <w:rFonts w:ascii="Times New Roman" w:hAnsi="Times New Roman" w:cs="Times New Roman"/>
          <w:color w:val="auto"/>
          <w:sz w:val="22"/>
          <w:szCs w:val="22"/>
        </w:rPr>
      </w:pPr>
      <w:r w:rsidRPr="00077963">
        <w:rPr>
          <w:rFonts w:ascii="Times New Roman" w:hAnsi="Times New Roman" w:cs="Times New Roman"/>
          <w:color w:val="auto"/>
          <w:sz w:val="22"/>
          <w:szCs w:val="22"/>
        </w:rPr>
        <w:t>ОСНОВНЫЕ ПОНЯТИЯ</w:t>
      </w:r>
    </w:p>
    <w:p w:rsidR="00077963" w:rsidRPr="00077963" w:rsidRDefault="00077963" w:rsidP="00077963">
      <w:pPr>
        <w:pStyle w:val="ConsPlusNormal"/>
        <w:keepLines/>
        <w:widowControl/>
        <w:ind w:left="357" w:hanging="357"/>
        <w:jc w:val="both"/>
        <w:rPr>
          <w:rFonts w:ascii="Times New Roman" w:hAnsi="Times New Roman" w:cs="Times New Roman"/>
          <w:szCs w:val="22"/>
        </w:rPr>
      </w:pPr>
      <w:r w:rsidRPr="00077963">
        <w:rPr>
          <w:rFonts w:ascii="Times New Roman" w:hAnsi="Times New Roman" w:cs="Times New Roman"/>
          <w:szCs w:val="22"/>
        </w:rPr>
        <w:t xml:space="preserve">1.1. Справочная Правовая Система </w:t>
      </w:r>
      <w:proofErr w:type="spellStart"/>
      <w:r w:rsidRPr="00077963">
        <w:rPr>
          <w:rFonts w:ascii="Times New Roman" w:hAnsi="Times New Roman" w:cs="Times New Roman"/>
          <w:szCs w:val="22"/>
        </w:rPr>
        <w:t>КонсультантПлюс</w:t>
      </w:r>
      <w:proofErr w:type="spellEnd"/>
      <w:r w:rsidRPr="00077963">
        <w:rPr>
          <w:rFonts w:ascii="Times New Roman" w:hAnsi="Times New Roman" w:cs="Times New Roman"/>
          <w:szCs w:val="22"/>
        </w:rPr>
        <w:t xml:space="preserve"> (далее - Система </w:t>
      </w:r>
      <w:proofErr w:type="spellStart"/>
      <w:r w:rsidRPr="00077963">
        <w:rPr>
          <w:rFonts w:ascii="Times New Roman" w:hAnsi="Times New Roman" w:cs="Times New Roman"/>
          <w:szCs w:val="22"/>
        </w:rPr>
        <w:t>КонсультантПлюс</w:t>
      </w:r>
      <w:proofErr w:type="spellEnd"/>
      <w:r w:rsidRPr="00077963">
        <w:rPr>
          <w:rFonts w:ascii="Times New Roman" w:hAnsi="Times New Roman" w:cs="Times New Roman"/>
          <w:szCs w:val="22"/>
        </w:rPr>
        <w:t xml:space="preserve"> или Система) - совокупность многофункциональной программы для ЭВМ и набора текстовой информации (программное средство, информационный продукт вычислительной техники).</w:t>
      </w:r>
    </w:p>
    <w:p w:rsidR="00077963" w:rsidRPr="00077963" w:rsidRDefault="00077963" w:rsidP="00077963">
      <w:pPr>
        <w:pStyle w:val="ConsPlusNormal"/>
        <w:keepLines/>
        <w:widowControl/>
        <w:ind w:left="360" w:hanging="360"/>
        <w:jc w:val="both"/>
        <w:rPr>
          <w:rFonts w:ascii="Times New Roman" w:hAnsi="Times New Roman" w:cs="Times New Roman"/>
          <w:szCs w:val="22"/>
        </w:rPr>
      </w:pPr>
      <w:r w:rsidRPr="00077963">
        <w:rPr>
          <w:rFonts w:ascii="Times New Roman" w:hAnsi="Times New Roman" w:cs="Times New Roman"/>
          <w:szCs w:val="22"/>
        </w:rPr>
        <w:t xml:space="preserve">1.2. Экземпляр Системы - копия Системы </w:t>
      </w:r>
      <w:proofErr w:type="spellStart"/>
      <w:r w:rsidRPr="00077963">
        <w:rPr>
          <w:rFonts w:ascii="Times New Roman" w:hAnsi="Times New Roman" w:cs="Times New Roman"/>
          <w:szCs w:val="22"/>
        </w:rPr>
        <w:t>КонсультантПлюс</w:t>
      </w:r>
      <w:proofErr w:type="spellEnd"/>
      <w:r w:rsidRPr="00077963">
        <w:rPr>
          <w:rFonts w:ascii="Times New Roman" w:hAnsi="Times New Roman" w:cs="Times New Roman"/>
          <w:szCs w:val="22"/>
        </w:rPr>
        <w:t xml:space="preserve"> на материальном носителе, позволяющая Заказчику получать необходимую информацию. Экземпляр Системы не позволяет изменять и передавать полученную информацию.</w:t>
      </w:r>
    </w:p>
    <w:p w:rsidR="00077963" w:rsidRPr="00077963" w:rsidRDefault="00077963" w:rsidP="00077963">
      <w:pPr>
        <w:pStyle w:val="ConsPlusNormal"/>
        <w:keepLines/>
        <w:widowControl/>
        <w:ind w:left="360" w:hanging="360"/>
        <w:jc w:val="both"/>
        <w:rPr>
          <w:rFonts w:ascii="Times New Roman" w:hAnsi="Times New Roman" w:cs="Times New Roman"/>
          <w:szCs w:val="22"/>
        </w:rPr>
      </w:pPr>
      <w:r w:rsidRPr="00077963">
        <w:rPr>
          <w:rFonts w:ascii="Times New Roman" w:hAnsi="Times New Roman" w:cs="Times New Roman"/>
          <w:szCs w:val="22"/>
        </w:rPr>
        <w:t>1.3. Регистрация экземпляра Системы на компьютере Заказчика (далее - регистрация) - процедура, при которой запоминаются параметры конкретного компьютера Заказчика и генерируется цифровой код, после принятия которого экземпляр Системы становится работоспособным на данном компьютере.</w:t>
      </w:r>
    </w:p>
    <w:p w:rsidR="00077963" w:rsidRPr="00077963" w:rsidRDefault="00077963" w:rsidP="00077963">
      <w:pPr>
        <w:pStyle w:val="ConsPlusNormal"/>
        <w:keepLines/>
        <w:widowControl/>
        <w:ind w:left="360" w:hanging="360"/>
        <w:jc w:val="both"/>
        <w:rPr>
          <w:rFonts w:ascii="Times New Roman" w:hAnsi="Times New Roman" w:cs="Times New Roman"/>
          <w:szCs w:val="22"/>
        </w:rPr>
      </w:pPr>
      <w:r w:rsidRPr="00077963">
        <w:rPr>
          <w:rFonts w:ascii="Times New Roman" w:hAnsi="Times New Roman" w:cs="Times New Roman"/>
          <w:szCs w:val="22"/>
        </w:rPr>
        <w:t>1.4. Перерегистрация экземпляра Системы - регистрация экземпляра Системы, перенесенного на новый компьютер Заказчика.</w:t>
      </w:r>
    </w:p>
    <w:p w:rsidR="00077963" w:rsidRPr="00077963" w:rsidRDefault="00077963" w:rsidP="00077963">
      <w:pPr>
        <w:pStyle w:val="ConsPlusNormal"/>
        <w:keepLines/>
        <w:widowControl/>
        <w:ind w:left="360" w:hanging="360"/>
        <w:jc w:val="both"/>
        <w:rPr>
          <w:rFonts w:ascii="Times New Roman" w:hAnsi="Times New Roman" w:cs="Times New Roman"/>
          <w:szCs w:val="22"/>
        </w:rPr>
      </w:pPr>
      <w:r w:rsidRPr="00077963">
        <w:rPr>
          <w:rFonts w:ascii="Times New Roman" w:hAnsi="Times New Roman" w:cs="Times New Roman"/>
          <w:szCs w:val="22"/>
        </w:rPr>
        <w:t>1.5. Локальная вычислительная сеть - это вычислительная сеть, соединяющая 2 (две) или более ЭВМ (возможно, разного типа), расположенные в пределах 1 (одного) здания или нескольких соседних зданий.</w:t>
      </w:r>
    </w:p>
    <w:p w:rsidR="00077963" w:rsidRPr="00077963" w:rsidRDefault="00077963" w:rsidP="00077963">
      <w:pPr>
        <w:pStyle w:val="ConsPlusNormal"/>
        <w:keepLines/>
        <w:widowControl/>
        <w:ind w:left="360" w:hanging="360"/>
        <w:jc w:val="both"/>
        <w:rPr>
          <w:rFonts w:ascii="Times New Roman" w:hAnsi="Times New Roman" w:cs="Times New Roman"/>
          <w:szCs w:val="22"/>
        </w:rPr>
      </w:pPr>
      <w:bookmarkStart w:id="42" w:name="Par2211"/>
      <w:bookmarkEnd w:id="42"/>
      <w:r w:rsidRPr="00077963">
        <w:rPr>
          <w:rFonts w:ascii="Times New Roman" w:hAnsi="Times New Roman" w:cs="Times New Roman"/>
          <w:szCs w:val="22"/>
        </w:rPr>
        <w:t xml:space="preserve">1.6. КЦ </w:t>
      </w:r>
      <w:proofErr w:type="spellStart"/>
      <w:r w:rsidRPr="00077963">
        <w:rPr>
          <w:rFonts w:ascii="Times New Roman" w:hAnsi="Times New Roman" w:cs="Times New Roman"/>
          <w:szCs w:val="22"/>
        </w:rPr>
        <w:t>КонсультантПлюс</w:t>
      </w:r>
      <w:proofErr w:type="spellEnd"/>
      <w:r w:rsidRPr="00077963">
        <w:rPr>
          <w:rFonts w:ascii="Times New Roman" w:hAnsi="Times New Roman" w:cs="Times New Roman"/>
          <w:szCs w:val="22"/>
        </w:rPr>
        <w:t xml:space="preserve"> - организация, на основании договора с которой Дистрибьютор осуществляет поставку экземпляров Систем </w:t>
      </w:r>
      <w:proofErr w:type="spellStart"/>
      <w:r w:rsidRPr="00077963">
        <w:rPr>
          <w:rFonts w:ascii="Times New Roman" w:hAnsi="Times New Roman" w:cs="Times New Roman"/>
          <w:szCs w:val="22"/>
        </w:rPr>
        <w:t>КонсультантПлюс</w:t>
      </w:r>
      <w:proofErr w:type="spellEnd"/>
      <w:r w:rsidRPr="00077963">
        <w:rPr>
          <w:rFonts w:ascii="Times New Roman" w:hAnsi="Times New Roman" w:cs="Times New Roman"/>
          <w:szCs w:val="22"/>
        </w:rPr>
        <w:t xml:space="preserve"> и оказание информационных услуг с использованием экземпляров Систем (услуг по адаптации и сопровождению экземпляров Систем).</w:t>
      </w:r>
    </w:p>
    <w:p w:rsidR="00077963" w:rsidRPr="00077963" w:rsidRDefault="00077963" w:rsidP="00077963">
      <w:pPr>
        <w:pStyle w:val="ConsPlusNormal"/>
        <w:keepLines/>
        <w:widowControl/>
        <w:ind w:left="360" w:hanging="360"/>
        <w:jc w:val="both"/>
        <w:rPr>
          <w:rFonts w:ascii="Times New Roman" w:hAnsi="Times New Roman" w:cs="Times New Roman"/>
          <w:szCs w:val="22"/>
        </w:rPr>
      </w:pPr>
      <w:bookmarkStart w:id="43" w:name="Par2212"/>
      <w:bookmarkEnd w:id="43"/>
      <w:r w:rsidRPr="00077963">
        <w:rPr>
          <w:rFonts w:ascii="Times New Roman" w:hAnsi="Times New Roman" w:cs="Times New Roman"/>
          <w:szCs w:val="22"/>
        </w:rPr>
        <w:t xml:space="preserve">1.7. Правомерный приобретатель экземпляра Системы (Заказчик) - физическое/юридическое лицо, приобретшее экземпляр Системы у официального Дистрибьютора (Представителя) Сети </w:t>
      </w:r>
      <w:proofErr w:type="spellStart"/>
      <w:r w:rsidRPr="00077963">
        <w:rPr>
          <w:rFonts w:ascii="Times New Roman" w:hAnsi="Times New Roman" w:cs="Times New Roman"/>
          <w:szCs w:val="22"/>
        </w:rPr>
        <w:t>КонсультантПлюс</w:t>
      </w:r>
      <w:proofErr w:type="spellEnd"/>
      <w:r w:rsidRPr="00077963">
        <w:rPr>
          <w:rFonts w:ascii="Times New Roman" w:hAnsi="Times New Roman" w:cs="Times New Roman"/>
          <w:szCs w:val="22"/>
        </w:rPr>
        <w:t xml:space="preserve">, или физическое/юридическое лицо, получившее на законных основаниях от физического/юридического лица экземпляр Системы, ранее приобретенный у официального Дистрибьютора (Представителя) Сети </w:t>
      </w:r>
      <w:proofErr w:type="spellStart"/>
      <w:r w:rsidRPr="00077963">
        <w:rPr>
          <w:rFonts w:ascii="Times New Roman" w:hAnsi="Times New Roman" w:cs="Times New Roman"/>
          <w:szCs w:val="22"/>
        </w:rPr>
        <w:t>КонсультантПлюс</w:t>
      </w:r>
      <w:proofErr w:type="spellEnd"/>
      <w:r w:rsidRPr="00077963">
        <w:rPr>
          <w:rFonts w:ascii="Times New Roman" w:hAnsi="Times New Roman" w:cs="Times New Roman"/>
          <w:szCs w:val="22"/>
        </w:rPr>
        <w:t xml:space="preserve"> (от правомерного приобретателя экземпляра Системы).</w:t>
      </w:r>
    </w:p>
    <w:p w:rsidR="00077963" w:rsidRPr="00077963" w:rsidRDefault="00077963" w:rsidP="00077963">
      <w:pPr>
        <w:pStyle w:val="ConsPlusNormal"/>
        <w:keepLines/>
        <w:widowControl/>
        <w:ind w:left="360" w:hanging="360"/>
        <w:jc w:val="both"/>
        <w:rPr>
          <w:rFonts w:ascii="Times New Roman" w:hAnsi="Times New Roman" w:cs="Times New Roman"/>
          <w:szCs w:val="22"/>
        </w:rPr>
      </w:pPr>
      <w:r w:rsidRPr="00077963">
        <w:rPr>
          <w:rFonts w:ascii="Times New Roman" w:hAnsi="Times New Roman" w:cs="Times New Roman"/>
          <w:szCs w:val="22"/>
        </w:rPr>
        <w:t>1.8. Число одновременных доступов (далее - число ОД) - параметр Системы, определяющий максимальное количество ЭВМ, с которых может быть осуществлен одновременный доступ к Системе.</w:t>
      </w:r>
    </w:p>
    <w:p w:rsidR="00077963" w:rsidRPr="00077963" w:rsidRDefault="00077963" w:rsidP="00180F2F">
      <w:pPr>
        <w:pStyle w:val="2"/>
        <w:numPr>
          <w:ilvl w:val="0"/>
          <w:numId w:val="18"/>
        </w:numPr>
        <w:autoSpaceDE w:val="0"/>
        <w:autoSpaceDN w:val="0"/>
        <w:spacing w:before="120" w:line="240" w:lineRule="auto"/>
        <w:ind w:left="374" w:hanging="374"/>
        <w:jc w:val="center"/>
        <w:rPr>
          <w:rFonts w:ascii="Times New Roman" w:hAnsi="Times New Roman" w:cs="Times New Roman"/>
          <w:color w:val="auto"/>
          <w:sz w:val="22"/>
          <w:szCs w:val="22"/>
        </w:rPr>
      </w:pPr>
      <w:r w:rsidRPr="00077963">
        <w:rPr>
          <w:rFonts w:ascii="Times New Roman" w:hAnsi="Times New Roman" w:cs="Times New Roman"/>
          <w:color w:val="auto"/>
          <w:sz w:val="22"/>
          <w:szCs w:val="22"/>
        </w:rPr>
        <w:t>ПРЕДМЕТ ДОГОВОРА</w:t>
      </w:r>
    </w:p>
    <w:p w:rsidR="00077963" w:rsidRPr="00077963" w:rsidRDefault="00077963" w:rsidP="00180F2F">
      <w:pPr>
        <w:pStyle w:val="2"/>
        <w:keepNext w:val="0"/>
        <w:numPr>
          <w:ilvl w:val="1"/>
          <w:numId w:val="18"/>
        </w:numPr>
        <w:autoSpaceDE w:val="0"/>
        <w:autoSpaceDN w:val="0"/>
        <w:spacing w:before="0" w:line="240" w:lineRule="auto"/>
        <w:ind w:left="374" w:hanging="374"/>
        <w:jc w:val="both"/>
        <w:rPr>
          <w:rFonts w:ascii="Times New Roman" w:hAnsi="Times New Roman" w:cs="Times New Roman"/>
          <w:color w:val="auto"/>
          <w:sz w:val="22"/>
          <w:szCs w:val="22"/>
        </w:rPr>
      </w:pPr>
      <w:r w:rsidRPr="00077963">
        <w:rPr>
          <w:rFonts w:ascii="Times New Roman" w:hAnsi="Times New Roman" w:cs="Times New Roman"/>
          <w:color w:val="auto"/>
          <w:sz w:val="22"/>
          <w:szCs w:val="22"/>
        </w:rPr>
        <w:t>По настоящему Договору Стороны принимают на себя исполнение следующих обязательств:</w:t>
      </w:r>
    </w:p>
    <w:p w:rsidR="00077963" w:rsidRPr="00077963" w:rsidRDefault="00077963" w:rsidP="00180F2F">
      <w:pPr>
        <w:pStyle w:val="2"/>
        <w:keepNext w:val="0"/>
        <w:numPr>
          <w:ilvl w:val="2"/>
          <w:numId w:val="18"/>
        </w:numPr>
        <w:autoSpaceDE w:val="0"/>
        <w:autoSpaceDN w:val="0"/>
        <w:spacing w:before="0" w:line="240" w:lineRule="auto"/>
        <w:jc w:val="both"/>
        <w:rPr>
          <w:rFonts w:ascii="Times New Roman" w:hAnsi="Times New Roman" w:cs="Times New Roman"/>
          <w:color w:val="auto"/>
          <w:sz w:val="22"/>
          <w:szCs w:val="22"/>
        </w:rPr>
      </w:pPr>
      <w:r w:rsidRPr="00077963">
        <w:rPr>
          <w:rFonts w:ascii="Times New Roman" w:hAnsi="Times New Roman" w:cs="Times New Roman"/>
          <w:color w:val="auto"/>
          <w:sz w:val="22"/>
          <w:szCs w:val="22"/>
        </w:rPr>
        <w:lastRenderedPageBreak/>
        <w:t>Исполнитель обязуется передать и адаптировать (установить, протестировать, сформировать в комплект(ы)) Заказчику, экземпляр(ы) Систем(ы) в соответствии с перечнем, указанном в Приложении №1 к настоящему Договору, и произвести работы по их установке на ЭВМ или в локальной сети Заказчика, а Заказчик обязуется принять и оплатить эти экземпляры Систем.</w:t>
      </w:r>
    </w:p>
    <w:p w:rsidR="00077963" w:rsidRPr="00077963" w:rsidRDefault="00077963" w:rsidP="00180F2F">
      <w:pPr>
        <w:pStyle w:val="2"/>
        <w:keepNext w:val="0"/>
        <w:numPr>
          <w:ilvl w:val="2"/>
          <w:numId w:val="18"/>
        </w:numPr>
        <w:autoSpaceDE w:val="0"/>
        <w:autoSpaceDN w:val="0"/>
        <w:spacing w:before="0" w:line="240" w:lineRule="auto"/>
        <w:jc w:val="both"/>
        <w:rPr>
          <w:rFonts w:ascii="Times New Roman" w:hAnsi="Times New Roman" w:cs="Times New Roman"/>
          <w:color w:val="auto"/>
          <w:sz w:val="22"/>
          <w:szCs w:val="22"/>
        </w:rPr>
      </w:pPr>
      <w:r w:rsidRPr="00077963">
        <w:rPr>
          <w:rFonts w:ascii="Times New Roman" w:hAnsi="Times New Roman" w:cs="Times New Roman"/>
          <w:color w:val="auto"/>
          <w:sz w:val="22"/>
          <w:szCs w:val="22"/>
        </w:rPr>
        <w:t>Исполнитель обязуется оказывать Заказчику информационные услуги с использованием экземпляра(</w:t>
      </w:r>
      <w:proofErr w:type="spellStart"/>
      <w:r w:rsidRPr="00077963">
        <w:rPr>
          <w:rFonts w:ascii="Times New Roman" w:hAnsi="Times New Roman" w:cs="Times New Roman"/>
          <w:color w:val="auto"/>
          <w:sz w:val="22"/>
          <w:szCs w:val="22"/>
        </w:rPr>
        <w:t>ов</w:t>
      </w:r>
      <w:proofErr w:type="spellEnd"/>
      <w:r w:rsidRPr="00077963">
        <w:rPr>
          <w:rFonts w:ascii="Times New Roman" w:hAnsi="Times New Roman" w:cs="Times New Roman"/>
          <w:color w:val="auto"/>
          <w:sz w:val="22"/>
          <w:szCs w:val="22"/>
        </w:rPr>
        <w:t>) Системы (услуги по адаптации и сопровождению экземпляра(</w:t>
      </w:r>
      <w:proofErr w:type="spellStart"/>
      <w:r w:rsidRPr="00077963">
        <w:rPr>
          <w:rFonts w:ascii="Times New Roman" w:hAnsi="Times New Roman" w:cs="Times New Roman"/>
          <w:color w:val="auto"/>
          <w:sz w:val="22"/>
          <w:szCs w:val="22"/>
        </w:rPr>
        <w:t>ов</w:t>
      </w:r>
      <w:proofErr w:type="spellEnd"/>
      <w:r w:rsidRPr="00077963">
        <w:rPr>
          <w:rFonts w:ascii="Times New Roman" w:hAnsi="Times New Roman" w:cs="Times New Roman"/>
          <w:color w:val="auto"/>
          <w:sz w:val="22"/>
          <w:szCs w:val="22"/>
        </w:rPr>
        <w:t>) Системы), указанных в Приложении №2 к настоящему Договору, в течение срока действия Договора в порядке, указанном в разделе 4 настоящего Договора, по адресу(</w:t>
      </w:r>
      <w:proofErr w:type="spellStart"/>
      <w:r w:rsidRPr="00077963">
        <w:rPr>
          <w:rFonts w:ascii="Times New Roman" w:hAnsi="Times New Roman" w:cs="Times New Roman"/>
          <w:color w:val="auto"/>
          <w:sz w:val="22"/>
          <w:szCs w:val="22"/>
        </w:rPr>
        <w:t>ам</w:t>
      </w:r>
      <w:proofErr w:type="spellEnd"/>
      <w:r w:rsidRPr="00077963">
        <w:rPr>
          <w:rFonts w:ascii="Times New Roman" w:hAnsi="Times New Roman" w:cs="Times New Roman"/>
          <w:color w:val="auto"/>
          <w:sz w:val="22"/>
          <w:szCs w:val="22"/>
        </w:rPr>
        <w:t>), указанным в Приложении №4.  Заказчик обязуется оплатить эти услуги.</w:t>
      </w:r>
    </w:p>
    <w:p w:rsidR="00077963" w:rsidRPr="00077963" w:rsidRDefault="00077963" w:rsidP="00180F2F">
      <w:pPr>
        <w:pStyle w:val="2"/>
        <w:keepNext w:val="0"/>
        <w:numPr>
          <w:ilvl w:val="2"/>
          <w:numId w:val="18"/>
        </w:numPr>
        <w:autoSpaceDE w:val="0"/>
        <w:autoSpaceDN w:val="0"/>
        <w:spacing w:before="0" w:line="240" w:lineRule="auto"/>
        <w:jc w:val="both"/>
        <w:rPr>
          <w:rFonts w:ascii="Times New Roman" w:hAnsi="Times New Roman" w:cs="Times New Roman"/>
          <w:color w:val="auto"/>
          <w:sz w:val="22"/>
          <w:szCs w:val="22"/>
        </w:rPr>
      </w:pPr>
      <w:r w:rsidRPr="00077963">
        <w:rPr>
          <w:rFonts w:ascii="Times New Roman" w:hAnsi="Times New Roman" w:cs="Times New Roman"/>
          <w:color w:val="auto"/>
          <w:sz w:val="22"/>
          <w:szCs w:val="22"/>
        </w:rPr>
        <w:t>Исполнитель обязуется оказывать Заказчику по его заявке дополнительные услуги в течение срока действия настоящего Договора. Порядок оказания дополнительных услуг приведен в разделе 4 настоящего Договора. Заказчик обязуется оплачивать эти услуги в порядке, определенном в разделе 5 настоящего Договора.</w:t>
      </w:r>
    </w:p>
    <w:p w:rsidR="00077963" w:rsidRPr="00077963" w:rsidRDefault="00077963" w:rsidP="00180F2F">
      <w:pPr>
        <w:pStyle w:val="2"/>
        <w:keepNext w:val="0"/>
        <w:numPr>
          <w:ilvl w:val="1"/>
          <w:numId w:val="18"/>
        </w:numPr>
        <w:autoSpaceDE w:val="0"/>
        <w:autoSpaceDN w:val="0"/>
        <w:spacing w:before="0" w:line="240" w:lineRule="auto"/>
        <w:ind w:left="374" w:hanging="374"/>
        <w:jc w:val="both"/>
        <w:rPr>
          <w:rFonts w:ascii="Times New Roman" w:hAnsi="Times New Roman" w:cs="Times New Roman"/>
          <w:bCs/>
          <w:color w:val="auto"/>
          <w:sz w:val="22"/>
          <w:szCs w:val="22"/>
        </w:rPr>
      </w:pPr>
      <w:bookmarkStart w:id="44" w:name="_Ref186280854"/>
      <w:r w:rsidRPr="00077963">
        <w:rPr>
          <w:rFonts w:ascii="Times New Roman" w:hAnsi="Times New Roman" w:cs="Times New Roman"/>
          <w:color w:val="auto"/>
          <w:sz w:val="22"/>
          <w:szCs w:val="22"/>
        </w:rPr>
        <w:t>Использование</w:t>
      </w:r>
      <w:r w:rsidRPr="00077963">
        <w:rPr>
          <w:rFonts w:ascii="Times New Roman" w:hAnsi="Times New Roman" w:cs="Times New Roman"/>
          <w:bCs/>
          <w:color w:val="auto"/>
          <w:sz w:val="22"/>
          <w:szCs w:val="22"/>
        </w:rPr>
        <w:t xml:space="preserve"> Заказчиком передаваемой информации.</w:t>
      </w:r>
      <w:bookmarkEnd w:id="44"/>
    </w:p>
    <w:p w:rsidR="00077963" w:rsidRPr="00077963" w:rsidRDefault="00077963" w:rsidP="00180F2F">
      <w:pPr>
        <w:pStyle w:val="ConsPlusNormal"/>
        <w:keepLines/>
        <w:widowControl/>
        <w:numPr>
          <w:ilvl w:val="2"/>
          <w:numId w:val="18"/>
        </w:numPr>
        <w:adjustRightInd w:val="0"/>
        <w:jc w:val="both"/>
        <w:rPr>
          <w:rFonts w:ascii="Times New Roman" w:hAnsi="Times New Roman" w:cs="Times New Roman"/>
          <w:szCs w:val="22"/>
        </w:rPr>
      </w:pPr>
      <w:r w:rsidRPr="00077963">
        <w:rPr>
          <w:rFonts w:ascii="Times New Roman" w:hAnsi="Times New Roman" w:cs="Times New Roman"/>
          <w:szCs w:val="22"/>
        </w:rPr>
        <w:t xml:space="preserve">Заказчик имеет право без дополнительных письменных разрешений распространять любым способом (продавать, сдавать в прокат и т.д.) и предоставлять доступ третьим лицам к текстам правовых актов в печатном виде с обязательным указанием соответствующей Системы </w:t>
      </w:r>
      <w:proofErr w:type="spellStart"/>
      <w:r w:rsidRPr="00077963">
        <w:rPr>
          <w:rFonts w:ascii="Times New Roman" w:hAnsi="Times New Roman" w:cs="Times New Roman"/>
          <w:szCs w:val="22"/>
        </w:rPr>
        <w:t>КонсультантПлюс</w:t>
      </w:r>
      <w:proofErr w:type="spellEnd"/>
      <w:r w:rsidRPr="00077963">
        <w:rPr>
          <w:rFonts w:ascii="Times New Roman" w:hAnsi="Times New Roman" w:cs="Times New Roman"/>
          <w:szCs w:val="22"/>
        </w:rPr>
        <w:t xml:space="preserve"> как источника информации.</w:t>
      </w:r>
    </w:p>
    <w:p w:rsidR="00077963" w:rsidRPr="00077963" w:rsidRDefault="00077963" w:rsidP="00180F2F">
      <w:pPr>
        <w:pStyle w:val="ConsPlusNormal"/>
        <w:keepLines/>
        <w:widowControl/>
        <w:numPr>
          <w:ilvl w:val="2"/>
          <w:numId w:val="18"/>
        </w:numPr>
        <w:adjustRightInd w:val="0"/>
        <w:jc w:val="both"/>
        <w:rPr>
          <w:rFonts w:ascii="Times New Roman" w:hAnsi="Times New Roman" w:cs="Times New Roman"/>
          <w:szCs w:val="22"/>
        </w:rPr>
      </w:pPr>
      <w:r w:rsidRPr="00077963">
        <w:rPr>
          <w:rFonts w:ascii="Times New Roman" w:hAnsi="Times New Roman" w:cs="Times New Roman"/>
          <w:szCs w:val="22"/>
        </w:rPr>
        <w:t xml:space="preserve">Использование в печатном виде информации, самостоятельно являющейся объектом авторского права (комментарии, разъяснения экспертов по вопросам финансово-хозяйственной деятельности предприятия; аналитические статьи из печатных изданий и т.п.), возможно только после получения письменного согласия КЦ </w:t>
      </w:r>
      <w:proofErr w:type="spellStart"/>
      <w:r w:rsidRPr="00077963">
        <w:rPr>
          <w:rFonts w:ascii="Times New Roman" w:hAnsi="Times New Roman" w:cs="Times New Roman"/>
          <w:szCs w:val="22"/>
        </w:rPr>
        <w:t>КонсультантПлюс</w:t>
      </w:r>
      <w:proofErr w:type="spellEnd"/>
      <w:r w:rsidRPr="00077963">
        <w:rPr>
          <w:rFonts w:ascii="Times New Roman" w:hAnsi="Times New Roman" w:cs="Times New Roman"/>
          <w:szCs w:val="22"/>
        </w:rPr>
        <w:t>. Под использованием информации в печатном виде в настоящем подпункте понимается ее воспроизведение на материальных носителях и последующее их распространение любым способом (продажа, прокат и т.д.), а также предоставление доступа к этим материальным носителям третьим лицам.</w:t>
      </w:r>
    </w:p>
    <w:p w:rsidR="00077963" w:rsidRPr="00077963" w:rsidRDefault="00077963" w:rsidP="00180F2F">
      <w:pPr>
        <w:pStyle w:val="2"/>
        <w:keepNext w:val="0"/>
        <w:numPr>
          <w:ilvl w:val="1"/>
          <w:numId w:val="18"/>
        </w:numPr>
        <w:autoSpaceDE w:val="0"/>
        <w:autoSpaceDN w:val="0"/>
        <w:spacing w:before="0" w:line="240" w:lineRule="auto"/>
        <w:ind w:left="374" w:hanging="374"/>
        <w:jc w:val="both"/>
        <w:rPr>
          <w:rFonts w:ascii="Times New Roman" w:hAnsi="Times New Roman" w:cs="Times New Roman"/>
          <w:bCs/>
          <w:color w:val="auto"/>
          <w:sz w:val="22"/>
          <w:szCs w:val="22"/>
        </w:rPr>
      </w:pPr>
      <w:bookmarkStart w:id="45" w:name="Par2237"/>
      <w:bookmarkStart w:id="46" w:name="_Ref186280873"/>
      <w:bookmarkEnd w:id="45"/>
      <w:r w:rsidRPr="00077963">
        <w:rPr>
          <w:rFonts w:ascii="Times New Roman" w:hAnsi="Times New Roman" w:cs="Times New Roman"/>
          <w:bCs/>
          <w:color w:val="auto"/>
          <w:sz w:val="22"/>
          <w:szCs w:val="22"/>
        </w:rPr>
        <w:t xml:space="preserve">Использование в электронном виде любой переданной информации возможно только после получения письменного согласия КЦ </w:t>
      </w:r>
      <w:proofErr w:type="spellStart"/>
      <w:r w:rsidRPr="00077963">
        <w:rPr>
          <w:rFonts w:ascii="Times New Roman" w:hAnsi="Times New Roman" w:cs="Times New Roman"/>
          <w:bCs/>
          <w:color w:val="auto"/>
          <w:sz w:val="22"/>
          <w:szCs w:val="22"/>
        </w:rPr>
        <w:t>КонсультантПлюс</w:t>
      </w:r>
      <w:proofErr w:type="spellEnd"/>
      <w:r w:rsidRPr="00077963">
        <w:rPr>
          <w:rFonts w:ascii="Times New Roman" w:hAnsi="Times New Roman" w:cs="Times New Roman"/>
          <w:bCs/>
          <w:color w:val="auto"/>
          <w:sz w:val="22"/>
          <w:szCs w:val="22"/>
        </w:rPr>
        <w:t>. Под использованием информации в электронном виде в настоящем пункте понимается: копирование и последующее распространение третьим лицам информации на магнитных носителях, по телекоммуникационным сетям, посредством размещения в Интернете и другим способом, а также иное предоставление доступа к информации третьим лицам.</w:t>
      </w:r>
      <w:bookmarkEnd w:id="46"/>
    </w:p>
    <w:p w:rsidR="00077963" w:rsidRPr="00077963" w:rsidRDefault="00077963" w:rsidP="00180F2F">
      <w:pPr>
        <w:pStyle w:val="2"/>
        <w:numPr>
          <w:ilvl w:val="0"/>
          <w:numId w:val="18"/>
        </w:numPr>
        <w:autoSpaceDE w:val="0"/>
        <w:autoSpaceDN w:val="0"/>
        <w:spacing w:before="120" w:line="240" w:lineRule="auto"/>
        <w:ind w:left="374" w:hanging="374"/>
        <w:jc w:val="center"/>
        <w:rPr>
          <w:rFonts w:ascii="Times New Roman" w:hAnsi="Times New Roman" w:cs="Times New Roman"/>
          <w:color w:val="auto"/>
          <w:sz w:val="22"/>
          <w:szCs w:val="22"/>
        </w:rPr>
      </w:pPr>
      <w:r w:rsidRPr="00077963">
        <w:rPr>
          <w:rFonts w:ascii="Times New Roman" w:hAnsi="Times New Roman" w:cs="Times New Roman"/>
          <w:color w:val="auto"/>
          <w:sz w:val="22"/>
          <w:szCs w:val="22"/>
        </w:rPr>
        <w:t xml:space="preserve">ПОРЯДОК ПОСТАВКИ ЭКЗЕМПЛЯРА СИСТЕМЫ </w:t>
      </w:r>
    </w:p>
    <w:p w:rsidR="00077963" w:rsidRPr="00077963" w:rsidRDefault="00077963" w:rsidP="00180F2F">
      <w:pPr>
        <w:pStyle w:val="2"/>
        <w:keepNext w:val="0"/>
        <w:numPr>
          <w:ilvl w:val="1"/>
          <w:numId w:val="18"/>
        </w:numPr>
        <w:autoSpaceDE w:val="0"/>
        <w:autoSpaceDN w:val="0"/>
        <w:spacing w:before="0" w:line="240" w:lineRule="auto"/>
        <w:ind w:left="374" w:hanging="374"/>
        <w:jc w:val="both"/>
        <w:rPr>
          <w:rFonts w:ascii="Times New Roman" w:hAnsi="Times New Roman" w:cs="Times New Roman"/>
          <w:bCs/>
          <w:color w:val="auto"/>
          <w:sz w:val="22"/>
          <w:szCs w:val="22"/>
        </w:rPr>
      </w:pPr>
      <w:r w:rsidRPr="00077963">
        <w:rPr>
          <w:rFonts w:ascii="Times New Roman" w:hAnsi="Times New Roman" w:cs="Times New Roman"/>
          <w:bCs/>
          <w:color w:val="auto"/>
          <w:sz w:val="22"/>
          <w:szCs w:val="22"/>
        </w:rPr>
        <w:t xml:space="preserve">Исполнитель обязуется доставить </w:t>
      </w:r>
      <w:r w:rsidRPr="00077963">
        <w:rPr>
          <w:rFonts w:ascii="Times New Roman" w:hAnsi="Times New Roman" w:cs="Times New Roman"/>
          <w:color w:val="auto"/>
          <w:sz w:val="22"/>
          <w:szCs w:val="22"/>
        </w:rPr>
        <w:t xml:space="preserve">(установить, адаптировать, протестировать) </w:t>
      </w:r>
      <w:r w:rsidRPr="00077963">
        <w:rPr>
          <w:rFonts w:ascii="Times New Roman" w:hAnsi="Times New Roman" w:cs="Times New Roman"/>
          <w:bCs/>
          <w:color w:val="auto"/>
          <w:sz w:val="22"/>
          <w:szCs w:val="22"/>
        </w:rPr>
        <w:t>приобретенный(е) Заказчиком экземпляр(ы) Систем(ы) на компьютер Заказчика, проверить их работоспособность, провести необходимые настройки.</w:t>
      </w:r>
    </w:p>
    <w:p w:rsidR="00077963" w:rsidRPr="00077963" w:rsidRDefault="00077963" w:rsidP="00180F2F">
      <w:pPr>
        <w:pStyle w:val="2"/>
        <w:keepNext w:val="0"/>
        <w:numPr>
          <w:ilvl w:val="1"/>
          <w:numId w:val="18"/>
        </w:numPr>
        <w:autoSpaceDE w:val="0"/>
        <w:autoSpaceDN w:val="0"/>
        <w:spacing w:before="0" w:line="240" w:lineRule="auto"/>
        <w:ind w:left="374" w:hanging="374"/>
        <w:jc w:val="both"/>
        <w:rPr>
          <w:rFonts w:ascii="Times New Roman" w:hAnsi="Times New Roman" w:cs="Times New Roman"/>
          <w:bCs/>
          <w:color w:val="auto"/>
          <w:sz w:val="22"/>
          <w:szCs w:val="22"/>
        </w:rPr>
      </w:pPr>
      <w:bookmarkStart w:id="47" w:name="_Ref186280898"/>
      <w:r w:rsidRPr="00077963">
        <w:rPr>
          <w:rFonts w:ascii="Times New Roman" w:hAnsi="Times New Roman" w:cs="Times New Roman"/>
          <w:bCs/>
          <w:color w:val="auto"/>
          <w:sz w:val="22"/>
          <w:szCs w:val="22"/>
        </w:rPr>
        <w:t>По факту передачи экземпляра(</w:t>
      </w:r>
      <w:proofErr w:type="spellStart"/>
      <w:r w:rsidRPr="00077963">
        <w:rPr>
          <w:rFonts w:ascii="Times New Roman" w:hAnsi="Times New Roman" w:cs="Times New Roman"/>
          <w:bCs/>
          <w:color w:val="auto"/>
          <w:sz w:val="22"/>
          <w:szCs w:val="22"/>
        </w:rPr>
        <w:t>ов</w:t>
      </w:r>
      <w:proofErr w:type="spellEnd"/>
      <w:r w:rsidRPr="00077963">
        <w:rPr>
          <w:rFonts w:ascii="Times New Roman" w:hAnsi="Times New Roman" w:cs="Times New Roman"/>
          <w:bCs/>
          <w:color w:val="auto"/>
          <w:sz w:val="22"/>
          <w:szCs w:val="22"/>
        </w:rPr>
        <w:t>) Систем(ы) и выполнения работ Исполнитель представляет утвержденные со своей стороны товарную накладную и Акт сдачи-приемки, которые Заказчик обязан утвердить и передать Исполнителю не позднее следующего рабочего дня после установки Систем(ы), либо в этот же срок передать Исполнителю мотивированный отказ от подписания Акта в письменной форме. Одновременно Исполнитель предоставляет Заказчику счет-фактуру и оригинал регистрационной карты (листа) с номером, соответствующим номеру каждого приобретенного экземпляра Системы.</w:t>
      </w:r>
      <w:bookmarkEnd w:id="47"/>
    </w:p>
    <w:p w:rsidR="00077963" w:rsidRPr="00077963" w:rsidRDefault="00077963" w:rsidP="00180F2F">
      <w:pPr>
        <w:pStyle w:val="2"/>
        <w:numPr>
          <w:ilvl w:val="0"/>
          <w:numId w:val="18"/>
        </w:numPr>
        <w:tabs>
          <w:tab w:val="clear" w:pos="375"/>
        </w:tabs>
        <w:autoSpaceDE w:val="0"/>
        <w:autoSpaceDN w:val="0"/>
        <w:spacing w:before="120" w:line="240" w:lineRule="auto"/>
        <w:ind w:left="2268" w:right="1701" w:firstLine="0"/>
        <w:jc w:val="center"/>
        <w:rPr>
          <w:rFonts w:ascii="Times New Roman" w:hAnsi="Times New Roman" w:cs="Times New Roman"/>
          <w:color w:val="auto"/>
          <w:sz w:val="22"/>
          <w:szCs w:val="22"/>
        </w:rPr>
      </w:pPr>
      <w:bookmarkStart w:id="48" w:name="_Ref186280552"/>
      <w:bookmarkStart w:id="49" w:name="_Ref197930112"/>
      <w:r w:rsidRPr="00077963">
        <w:rPr>
          <w:rFonts w:ascii="Times New Roman" w:hAnsi="Times New Roman" w:cs="Times New Roman"/>
          <w:color w:val="auto"/>
          <w:sz w:val="22"/>
          <w:szCs w:val="22"/>
        </w:rPr>
        <w:t>ПОРЯДОК ОКАЗАНИЯ ИНФОРМАЦИОННЫХ УСЛУГ С ИСПОЛЬЗОВАНИЕМ ЭКЗЕМПЛЯРА(ОВ) СИСТЕМЫ</w:t>
      </w:r>
      <w:bookmarkEnd w:id="48"/>
      <w:r w:rsidRPr="00077963">
        <w:rPr>
          <w:rFonts w:ascii="Times New Roman" w:hAnsi="Times New Roman" w:cs="Times New Roman"/>
          <w:color w:val="auto"/>
          <w:sz w:val="22"/>
          <w:szCs w:val="22"/>
        </w:rPr>
        <w:t xml:space="preserve"> И ДОПОЛНИТЕЛЬНЫХ УСЛУГ</w:t>
      </w:r>
      <w:bookmarkEnd w:id="49"/>
    </w:p>
    <w:p w:rsidR="00077963" w:rsidRPr="00077963" w:rsidRDefault="00077963" w:rsidP="00180F2F">
      <w:pPr>
        <w:pStyle w:val="2"/>
        <w:keepNext w:val="0"/>
        <w:numPr>
          <w:ilvl w:val="1"/>
          <w:numId w:val="18"/>
        </w:numPr>
        <w:autoSpaceDE w:val="0"/>
        <w:autoSpaceDN w:val="0"/>
        <w:spacing w:before="0" w:line="240" w:lineRule="auto"/>
        <w:ind w:left="374" w:hanging="374"/>
        <w:jc w:val="both"/>
        <w:rPr>
          <w:rFonts w:ascii="Times New Roman" w:hAnsi="Times New Roman" w:cs="Times New Roman"/>
          <w:bCs/>
          <w:color w:val="auto"/>
          <w:sz w:val="22"/>
          <w:szCs w:val="22"/>
        </w:rPr>
      </w:pPr>
      <w:r w:rsidRPr="00077963">
        <w:rPr>
          <w:rFonts w:ascii="Times New Roman" w:hAnsi="Times New Roman" w:cs="Times New Roman"/>
          <w:bCs/>
          <w:color w:val="auto"/>
          <w:sz w:val="22"/>
          <w:szCs w:val="22"/>
        </w:rPr>
        <w:t>Исполнитель начинает оказание информационных услуг Заказчику с использованием экземпляра Системы (услуг по сопровождению экземпляра(</w:t>
      </w:r>
      <w:proofErr w:type="spellStart"/>
      <w:r w:rsidRPr="00077963">
        <w:rPr>
          <w:rFonts w:ascii="Times New Roman" w:hAnsi="Times New Roman" w:cs="Times New Roman"/>
          <w:bCs/>
          <w:color w:val="auto"/>
          <w:sz w:val="22"/>
          <w:szCs w:val="22"/>
        </w:rPr>
        <w:t>ов</w:t>
      </w:r>
      <w:proofErr w:type="spellEnd"/>
      <w:r w:rsidRPr="00077963">
        <w:rPr>
          <w:rFonts w:ascii="Times New Roman" w:hAnsi="Times New Roman" w:cs="Times New Roman"/>
          <w:bCs/>
          <w:color w:val="auto"/>
          <w:sz w:val="22"/>
          <w:szCs w:val="22"/>
        </w:rPr>
        <w:t xml:space="preserve">) </w:t>
      </w:r>
      <w:proofErr w:type="gramStart"/>
      <w:r w:rsidRPr="00077963">
        <w:rPr>
          <w:rFonts w:ascii="Times New Roman" w:hAnsi="Times New Roman" w:cs="Times New Roman"/>
          <w:bCs/>
          <w:color w:val="auto"/>
          <w:sz w:val="22"/>
          <w:szCs w:val="22"/>
        </w:rPr>
        <w:t>Системы)  после</w:t>
      </w:r>
      <w:proofErr w:type="gramEnd"/>
      <w:r w:rsidRPr="00077963">
        <w:rPr>
          <w:rFonts w:ascii="Times New Roman" w:hAnsi="Times New Roman" w:cs="Times New Roman"/>
          <w:bCs/>
          <w:color w:val="auto"/>
          <w:sz w:val="22"/>
          <w:szCs w:val="22"/>
        </w:rPr>
        <w:t xml:space="preserve"> предоставления Заказчиком оригинала регистрационной карты (листа) с номером, соответствующим номеру экземпляра Системы.</w:t>
      </w:r>
    </w:p>
    <w:p w:rsidR="00077963" w:rsidRPr="00077963" w:rsidRDefault="00077963" w:rsidP="00180F2F">
      <w:pPr>
        <w:pStyle w:val="2"/>
        <w:keepNext w:val="0"/>
        <w:numPr>
          <w:ilvl w:val="1"/>
          <w:numId w:val="18"/>
        </w:numPr>
        <w:autoSpaceDE w:val="0"/>
        <w:autoSpaceDN w:val="0"/>
        <w:spacing w:before="0" w:line="240" w:lineRule="auto"/>
        <w:ind w:left="374" w:hanging="374"/>
        <w:jc w:val="both"/>
        <w:rPr>
          <w:rFonts w:ascii="Times New Roman" w:hAnsi="Times New Roman" w:cs="Times New Roman"/>
          <w:bCs/>
          <w:color w:val="auto"/>
          <w:sz w:val="22"/>
          <w:szCs w:val="22"/>
        </w:rPr>
      </w:pPr>
      <w:r w:rsidRPr="00077963">
        <w:rPr>
          <w:rFonts w:ascii="Times New Roman" w:hAnsi="Times New Roman" w:cs="Times New Roman"/>
          <w:bCs/>
          <w:color w:val="auto"/>
          <w:sz w:val="22"/>
          <w:szCs w:val="22"/>
        </w:rPr>
        <w:t>Оказание информационных услуг с использованием экземпляров Систем(ы) (услуг по сопровождению экземпляра(</w:t>
      </w:r>
      <w:proofErr w:type="spellStart"/>
      <w:r w:rsidRPr="00077963">
        <w:rPr>
          <w:rFonts w:ascii="Times New Roman" w:hAnsi="Times New Roman" w:cs="Times New Roman"/>
          <w:bCs/>
          <w:color w:val="auto"/>
          <w:sz w:val="22"/>
          <w:szCs w:val="22"/>
        </w:rPr>
        <w:t>ов</w:t>
      </w:r>
      <w:proofErr w:type="spellEnd"/>
      <w:r w:rsidRPr="00077963">
        <w:rPr>
          <w:rFonts w:ascii="Times New Roman" w:hAnsi="Times New Roman" w:cs="Times New Roman"/>
          <w:bCs/>
          <w:color w:val="auto"/>
          <w:sz w:val="22"/>
          <w:szCs w:val="22"/>
        </w:rPr>
        <w:t>) Системы) предусматривает:</w:t>
      </w:r>
    </w:p>
    <w:p w:rsidR="00077963" w:rsidRPr="00077963" w:rsidRDefault="00077963" w:rsidP="00180F2F">
      <w:pPr>
        <w:pStyle w:val="ConsPlusNormal"/>
        <w:keepLines/>
        <w:widowControl/>
        <w:numPr>
          <w:ilvl w:val="0"/>
          <w:numId w:val="17"/>
        </w:numPr>
        <w:adjustRightInd w:val="0"/>
        <w:jc w:val="both"/>
        <w:rPr>
          <w:rFonts w:ascii="Times New Roman" w:hAnsi="Times New Roman" w:cs="Times New Roman"/>
          <w:bCs/>
          <w:szCs w:val="22"/>
        </w:rPr>
      </w:pPr>
      <w:proofErr w:type="gramStart"/>
      <w:r w:rsidRPr="00077963">
        <w:rPr>
          <w:rFonts w:ascii="Times New Roman" w:hAnsi="Times New Roman" w:cs="Times New Roman"/>
          <w:szCs w:val="22"/>
        </w:rPr>
        <w:lastRenderedPageBreak/>
        <w:t>обеспечение</w:t>
      </w:r>
      <w:proofErr w:type="gramEnd"/>
      <w:r w:rsidRPr="00077963">
        <w:rPr>
          <w:rFonts w:ascii="Times New Roman" w:hAnsi="Times New Roman" w:cs="Times New Roman"/>
          <w:szCs w:val="22"/>
        </w:rPr>
        <w:t xml:space="preserve"> получения информации, актуализации набора текстовой информации, в пределах объема, поступающего из КЦ </w:t>
      </w:r>
      <w:proofErr w:type="spellStart"/>
      <w:r w:rsidRPr="00077963">
        <w:rPr>
          <w:rFonts w:ascii="Times New Roman" w:hAnsi="Times New Roman" w:cs="Times New Roman"/>
          <w:szCs w:val="22"/>
        </w:rPr>
        <w:t>КонсультантПлюс</w:t>
      </w:r>
      <w:proofErr w:type="spellEnd"/>
      <w:r w:rsidRPr="00077963">
        <w:rPr>
          <w:rFonts w:ascii="Times New Roman" w:hAnsi="Times New Roman" w:cs="Times New Roman"/>
          <w:szCs w:val="22"/>
        </w:rPr>
        <w:t xml:space="preserve"> к Исполнителю, следующими возможными способами по выбору Заказчика: службой доставки Исполнителя не чаще одного раза в неделю; в офисе Исполнителя; по Интернет (максимальная частота пополнения каждой из систем в месяц указана в Прайс-листе);</w:t>
      </w:r>
    </w:p>
    <w:p w:rsidR="00077963" w:rsidRPr="00077963" w:rsidRDefault="00077963" w:rsidP="00180F2F">
      <w:pPr>
        <w:pStyle w:val="ConsPlusNormal"/>
        <w:keepLines/>
        <w:widowControl/>
        <w:numPr>
          <w:ilvl w:val="0"/>
          <w:numId w:val="17"/>
        </w:numPr>
        <w:adjustRightInd w:val="0"/>
        <w:jc w:val="both"/>
        <w:rPr>
          <w:rFonts w:ascii="Times New Roman" w:hAnsi="Times New Roman" w:cs="Times New Roman"/>
          <w:szCs w:val="22"/>
        </w:rPr>
      </w:pPr>
      <w:proofErr w:type="gramStart"/>
      <w:r w:rsidRPr="00077963">
        <w:rPr>
          <w:rFonts w:ascii="Times New Roman" w:hAnsi="Times New Roman" w:cs="Times New Roman"/>
          <w:szCs w:val="22"/>
        </w:rPr>
        <w:t>осуществление</w:t>
      </w:r>
      <w:proofErr w:type="gramEnd"/>
      <w:r w:rsidRPr="00077963">
        <w:rPr>
          <w:rFonts w:ascii="Times New Roman" w:hAnsi="Times New Roman" w:cs="Times New Roman"/>
          <w:szCs w:val="22"/>
        </w:rPr>
        <w:t xml:space="preserve"> технической профилактики работоспособности экземпляра(</w:t>
      </w:r>
      <w:proofErr w:type="spellStart"/>
      <w:r w:rsidRPr="00077963">
        <w:rPr>
          <w:rFonts w:ascii="Times New Roman" w:hAnsi="Times New Roman" w:cs="Times New Roman"/>
          <w:szCs w:val="22"/>
        </w:rPr>
        <w:t>ов</w:t>
      </w:r>
      <w:proofErr w:type="spellEnd"/>
      <w:r w:rsidRPr="00077963">
        <w:rPr>
          <w:rFonts w:ascii="Times New Roman" w:hAnsi="Times New Roman" w:cs="Times New Roman"/>
          <w:szCs w:val="22"/>
        </w:rPr>
        <w:t>) Системы и восстановление работоспособности экземпляра(</w:t>
      </w:r>
      <w:proofErr w:type="spellStart"/>
      <w:r w:rsidRPr="00077963">
        <w:rPr>
          <w:rFonts w:ascii="Times New Roman" w:hAnsi="Times New Roman" w:cs="Times New Roman"/>
          <w:szCs w:val="22"/>
        </w:rPr>
        <w:t>ов</w:t>
      </w:r>
      <w:proofErr w:type="spellEnd"/>
      <w:r w:rsidRPr="00077963">
        <w:rPr>
          <w:rFonts w:ascii="Times New Roman" w:hAnsi="Times New Roman" w:cs="Times New Roman"/>
          <w:szCs w:val="22"/>
        </w:rPr>
        <w:t>) Системы в случае сбоев компьютерного оборудования после их устранения Заказчиком (тестирование, адаптация, переустановка);</w:t>
      </w:r>
    </w:p>
    <w:p w:rsidR="00077963" w:rsidRPr="00077963" w:rsidRDefault="00077963" w:rsidP="00180F2F">
      <w:pPr>
        <w:pStyle w:val="ConsPlusNormal"/>
        <w:keepLines/>
        <w:widowControl/>
        <w:numPr>
          <w:ilvl w:val="0"/>
          <w:numId w:val="17"/>
        </w:numPr>
        <w:adjustRightInd w:val="0"/>
        <w:jc w:val="both"/>
        <w:rPr>
          <w:rFonts w:ascii="Times New Roman" w:hAnsi="Times New Roman" w:cs="Times New Roman"/>
          <w:szCs w:val="22"/>
        </w:rPr>
      </w:pPr>
      <w:proofErr w:type="gramStart"/>
      <w:r w:rsidRPr="00077963">
        <w:rPr>
          <w:rFonts w:ascii="Times New Roman" w:hAnsi="Times New Roman" w:cs="Times New Roman"/>
          <w:szCs w:val="22"/>
        </w:rPr>
        <w:t>предоставление</w:t>
      </w:r>
      <w:proofErr w:type="gramEnd"/>
      <w:r w:rsidRPr="00077963">
        <w:rPr>
          <w:rFonts w:ascii="Times New Roman" w:hAnsi="Times New Roman" w:cs="Times New Roman"/>
          <w:szCs w:val="22"/>
        </w:rPr>
        <w:t xml:space="preserve"> иных услуг по сопровождению экземпляра(</w:t>
      </w:r>
      <w:proofErr w:type="spellStart"/>
      <w:r w:rsidRPr="00077963">
        <w:rPr>
          <w:rFonts w:ascii="Times New Roman" w:hAnsi="Times New Roman" w:cs="Times New Roman"/>
          <w:szCs w:val="22"/>
        </w:rPr>
        <w:t>ов</w:t>
      </w:r>
      <w:proofErr w:type="spellEnd"/>
      <w:r w:rsidRPr="00077963">
        <w:rPr>
          <w:rFonts w:ascii="Times New Roman" w:hAnsi="Times New Roman" w:cs="Times New Roman"/>
          <w:szCs w:val="22"/>
        </w:rPr>
        <w:t>) Системы;</w:t>
      </w:r>
    </w:p>
    <w:p w:rsidR="00077963" w:rsidRPr="00077963" w:rsidRDefault="00077963" w:rsidP="00180F2F">
      <w:pPr>
        <w:pStyle w:val="ConsPlusNormal"/>
        <w:keepLines/>
        <w:widowControl/>
        <w:numPr>
          <w:ilvl w:val="0"/>
          <w:numId w:val="17"/>
        </w:numPr>
        <w:adjustRightInd w:val="0"/>
        <w:jc w:val="both"/>
        <w:rPr>
          <w:rFonts w:ascii="Times New Roman" w:hAnsi="Times New Roman" w:cs="Times New Roman"/>
          <w:szCs w:val="22"/>
        </w:rPr>
      </w:pPr>
      <w:proofErr w:type="gramStart"/>
      <w:r w:rsidRPr="00077963">
        <w:rPr>
          <w:rFonts w:ascii="Times New Roman" w:hAnsi="Times New Roman" w:cs="Times New Roman"/>
          <w:szCs w:val="22"/>
        </w:rPr>
        <w:t>консультирование</w:t>
      </w:r>
      <w:proofErr w:type="gramEnd"/>
      <w:r w:rsidRPr="00077963">
        <w:rPr>
          <w:rFonts w:ascii="Times New Roman" w:hAnsi="Times New Roman" w:cs="Times New Roman"/>
          <w:szCs w:val="22"/>
        </w:rPr>
        <w:t xml:space="preserve"> по работе с экземпляром(</w:t>
      </w:r>
      <w:proofErr w:type="spellStart"/>
      <w:r w:rsidRPr="00077963">
        <w:rPr>
          <w:rFonts w:ascii="Times New Roman" w:hAnsi="Times New Roman" w:cs="Times New Roman"/>
          <w:szCs w:val="22"/>
        </w:rPr>
        <w:t>ами</w:t>
      </w:r>
      <w:proofErr w:type="spellEnd"/>
      <w:r w:rsidRPr="00077963">
        <w:rPr>
          <w:rFonts w:ascii="Times New Roman" w:hAnsi="Times New Roman" w:cs="Times New Roman"/>
          <w:szCs w:val="22"/>
        </w:rPr>
        <w:t xml:space="preserve">) Системы, в </w:t>
      </w:r>
      <w:proofErr w:type="spellStart"/>
      <w:r w:rsidRPr="00077963">
        <w:rPr>
          <w:rFonts w:ascii="Times New Roman" w:hAnsi="Times New Roman" w:cs="Times New Roman"/>
          <w:szCs w:val="22"/>
        </w:rPr>
        <w:t>т.ч</w:t>
      </w:r>
      <w:proofErr w:type="spellEnd"/>
      <w:r w:rsidRPr="00077963">
        <w:rPr>
          <w:rFonts w:ascii="Times New Roman" w:hAnsi="Times New Roman" w:cs="Times New Roman"/>
          <w:szCs w:val="22"/>
        </w:rPr>
        <w:t>. обучение представителей Заказчика работе с экземпляром(</w:t>
      </w:r>
      <w:proofErr w:type="spellStart"/>
      <w:r w:rsidRPr="00077963">
        <w:rPr>
          <w:rFonts w:ascii="Times New Roman" w:hAnsi="Times New Roman" w:cs="Times New Roman"/>
          <w:szCs w:val="22"/>
        </w:rPr>
        <w:t>ами</w:t>
      </w:r>
      <w:proofErr w:type="spellEnd"/>
      <w:r w:rsidRPr="00077963">
        <w:rPr>
          <w:rFonts w:ascii="Times New Roman" w:hAnsi="Times New Roman" w:cs="Times New Roman"/>
          <w:szCs w:val="22"/>
        </w:rPr>
        <w:t xml:space="preserve">) Системы(м) с получением Сертификата; </w:t>
      </w:r>
    </w:p>
    <w:p w:rsidR="00077963" w:rsidRPr="00077963" w:rsidRDefault="00077963" w:rsidP="00180F2F">
      <w:pPr>
        <w:pStyle w:val="ConsPlusNormal"/>
        <w:keepLines/>
        <w:widowControl/>
        <w:numPr>
          <w:ilvl w:val="0"/>
          <w:numId w:val="17"/>
        </w:numPr>
        <w:adjustRightInd w:val="0"/>
        <w:jc w:val="both"/>
        <w:rPr>
          <w:rFonts w:ascii="Times New Roman" w:hAnsi="Times New Roman" w:cs="Times New Roman"/>
          <w:szCs w:val="22"/>
        </w:rPr>
      </w:pPr>
      <w:proofErr w:type="gramStart"/>
      <w:r w:rsidRPr="00077963">
        <w:rPr>
          <w:rFonts w:ascii="Times New Roman" w:hAnsi="Times New Roman" w:cs="Times New Roman"/>
          <w:szCs w:val="22"/>
        </w:rPr>
        <w:t>получение</w:t>
      </w:r>
      <w:proofErr w:type="gramEnd"/>
      <w:r w:rsidRPr="00077963">
        <w:rPr>
          <w:rFonts w:ascii="Times New Roman" w:hAnsi="Times New Roman" w:cs="Times New Roman"/>
          <w:szCs w:val="22"/>
        </w:rPr>
        <w:t xml:space="preserve"> Заказчиком консультаций по телефону и в офисе Исполнителя по работе экземпляра Системы; </w:t>
      </w:r>
    </w:p>
    <w:p w:rsidR="00077963" w:rsidRPr="00077963" w:rsidRDefault="00077963" w:rsidP="00180F2F">
      <w:pPr>
        <w:pStyle w:val="ConsPlusNormal"/>
        <w:keepLines/>
        <w:widowControl/>
        <w:numPr>
          <w:ilvl w:val="0"/>
          <w:numId w:val="17"/>
        </w:numPr>
        <w:adjustRightInd w:val="0"/>
        <w:jc w:val="both"/>
        <w:rPr>
          <w:rFonts w:ascii="Times New Roman" w:hAnsi="Times New Roman" w:cs="Times New Roman"/>
          <w:szCs w:val="22"/>
        </w:rPr>
      </w:pPr>
      <w:proofErr w:type="gramStart"/>
      <w:r w:rsidRPr="00077963">
        <w:rPr>
          <w:rFonts w:ascii="Times New Roman" w:hAnsi="Times New Roman" w:cs="Times New Roman"/>
          <w:szCs w:val="22"/>
        </w:rPr>
        <w:t>заказ</w:t>
      </w:r>
      <w:proofErr w:type="gramEnd"/>
      <w:r w:rsidRPr="00077963">
        <w:rPr>
          <w:rFonts w:ascii="Times New Roman" w:hAnsi="Times New Roman" w:cs="Times New Roman"/>
          <w:szCs w:val="22"/>
        </w:rPr>
        <w:t xml:space="preserve"> документов законодательства РФ и Москвы, а также копий исходных документов, содержащихся в системах </w:t>
      </w:r>
      <w:proofErr w:type="spellStart"/>
      <w:r w:rsidRPr="00077963">
        <w:rPr>
          <w:rFonts w:ascii="Times New Roman" w:hAnsi="Times New Roman" w:cs="Times New Roman"/>
          <w:szCs w:val="22"/>
        </w:rPr>
        <w:t>КонсультантПлюс</w:t>
      </w:r>
      <w:proofErr w:type="spellEnd"/>
      <w:r w:rsidRPr="00077963">
        <w:rPr>
          <w:rFonts w:ascii="Times New Roman" w:hAnsi="Times New Roman" w:cs="Times New Roman"/>
          <w:szCs w:val="22"/>
        </w:rPr>
        <w:t xml:space="preserve"> и не вошедших в Систему(ы), установленные у Заказчика; </w:t>
      </w:r>
    </w:p>
    <w:p w:rsidR="00077963" w:rsidRPr="00077963" w:rsidRDefault="00077963" w:rsidP="00180F2F">
      <w:pPr>
        <w:pStyle w:val="ConsPlusNormal"/>
        <w:keepLines/>
        <w:widowControl/>
        <w:numPr>
          <w:ilvl w:val="0"/>
          <w:numId w:val="17"/>
        </w:numPr>
        <w:adjustRightInd w:val="0"/>
        <w:jc w:val="both"/>
        <w:rPr>
          <w:rFonts w:ascii="Times New Roman" w:hAnsi="Times New Roman" w:cs="Times New Roman"/>
          <w:szCs w:val="22"/>
        </w:rPr>
      </w:pPr>
      <w:proofErr w:type="gramStart"/>
      <w:r w:rsidRPr="00077963">
        <w:rPr>
          <w:rFonts w:ascii="Times New Roman" w:hAnsi="Times New Roman" w:cs="Times New Roman"/>
          <w:szCs w:val="22"/>
        </w:rPr>
        <w:t>предоставление</w:t>
      </w:r>
      <w:proofErr w:type="gramEnd"/>
      <w:r w:rsidRPr="00077963">
        <w:rPr>
          <w:rFonts w:ascii="Times New Roman" w:hAnsi="Times New Roman" w:cs="Times New Roman"/>
          <w:szCs w:val="22"/>
        </w:rPr>
        <w:t xml:space="preserve"> другой информации и материалов.</w:t>
      </w:r>
    </w:p>
    <w:p w:rsidR="00077963" w:rsidRPr="00077963" w:rsidRDefault="00077963" w:rsidP="00180F2F">
      <w:pPr>
        <w:pStyle w:val="2"/>
        <w:keepNext w:val="0"/>
        <w:numPr>
          <w:ilvl w:val="1"/>
          <w:numId w:val="18"/>
        </w:numPr>
        <w:autoSpaceDE w:val="0"/>
        <w:autoSpaceDN w:val="0"/>
        <w:spacing w:before="0" w:line="240" w:lineRule="auto"/>
        <w:ind w:left="374" w:hanging="374"/>
        <w:jc w:val="both"/>
        <w:rPr>
          <w:rFonts w:ascii="Times New Roman" w:hAnsi="Times New Roman" w:cs="Times New Roman"/>
          <w:bCs/>
          <w:color w:val="auto"/>
          <w:sz w:val="22"/>
          <w:szCs w:val="22"/>
        </w:rPr>
      </w:pPr>
      <w:bookmarkStart w:id="50" w:name="_Ref194126288"/>
      <w:r w:rsidRPr="00077963">
        <w:rPr>
          <w:rFonts w:ascii="Times New Roman" w:hAnsi="Times New Roman" w:cs="Times New Roman"/>
          <w:bCs/>
          <w:color w:val="auto"/>
          <w:sz w:val="22"/>
          <w:szCs w:val="22"/>
        </w:rPr>
        <w:t xml:space="preserve">Заказчик имеет право получать текущую информацию не реже 1 (одного) раза в неделю, в </w:t>
      </w:r>
      <w:proofErr w:type="spellStart"/>
      <w:r w:rsidRPr="00077963">
        <w:rPr>
          <w:rFonts w:ascii="Times New Roman" w:hAnsi="Times New Roman" w:cs="Times New Roman"/>
          <w:bCs/>
          <w:color w:val="auto"/>
          <w:sz w:val="22"/>
          <w:szCs w:val="22"/>
        </w:rPr>
        <w:t>т.ч</w:t>
      </w:r>
      <w:proofErr w:type="spellEnd"/>
      <w:r w:rsidRPr="00077963">
        <w:rPr>
          <w:rFonts w:ascii="Times New Roman" w:hAnsi="Times New Roman" w:cs="Times New Roman"/>
          <w:bCs/>
          <w:color w:val="auto"/>
          <w:sz w:val="22"/>
          <w:szCs w:val="22"/>
        </w:rPr>
        <w:t>. принимать наборы текстовой информации в принадлежащий ему экземпляр Системы в соответствии с его функциональным назначением.</w:t>
      </w:r>
      <w:r w:rsidRPr="00077963">
        <w:rPr>
          <w:rFonts w:ascii="Times New Roman" w:hAnsi="Times New Roman" w:cs="Times New Roman"/>
          <w:color w:val="auto"/>
          <w:sz w:val="22"/>
          <w:szCs w:val="22"/>
        </w:rPr>
        <w:t xml:space="preserve"> </w:t>
      </w:r>
      <w:r w:rsidRPr="00077963">
        <w:rPr>
          <w:rFonts w:ascii="Times New Roman" w:hAnsi="Times New Roman" w:cs="Times New Roman"/>
          <w:bCs/>
          <w:color w:val="auto"/>
          <w:sz w:val="22"/>
          <w:szCs w:val="22"/>
        </w:rPr>
        <w:t>По заявке Заказчика Исполнитель оказывает дополнительные услуги. Перечень дополнительных услуг, их стоимость и сроки оказания указаны в Прайс-листе Исполнителя, действующем на момент заказа услуг</w:t>
      </w:r>
      <w:bookmarkEnd w:id="50"/>
      <w:r w:rsidRPr="00077963">
        <w:rPr>
          <w:rFonts w:ascii="Times New Roman" w:hAnsi="Times New Roman" w:cs="Times New Roman"/>
          <w:bCs/>
          <w:color w:val="auto"/>
          <w:sz w:val="22"/>
          <w:szCs w:val="22"/>
        </w:rPr>
        <w:t>.</w:t>
      </w:r>
    </w:p>
    <w:p w:rsidR="00077963" w:rsidRPr="00077963" w:rsidRDefault="00077963" w:rsidP="00180F2F">
      <w:pPr>
        <w:pStyle w:val="2"/>
        <w:keepNext w:val="0"/>
        <w:numPr>
          <w:ilvl w:val="1"/>
          <w:numId w:val="18"/>
        </w:numPr>
        <w:autoSpaceDE w:val="0"/>
        <w:autoSpaceDN w:val="0"/>
        <w:spacing w:before="0" w:line="240" w:lineRule="auto"/>
        <w:ind w:left="374" w:hanging="374"/>
        <w:jc w:val="both"/>
        <w:rPr>
          <w:rFonts w:ascii="Times New Roman" w:hAnsi="Times New Roman" w:cs="Times New Roman"/>
          <w:bCs/>
          <w:color w:val="auto"/>
          <w:sz w:val="22"/>
          <w:szCs w:val="22"/>
        </w:rPr>
      </w:pPr>
      <w:r w:rsidRPr="00077963">
        <w:rPr>
          <w:rFonts w:ascii="Times New Roman" w:hAnsi="Times New Roman" w:cs="Times New Roman"/>
          <w:bCs/>
          <w:color w:val="auto"/>
          <w:sz w:val="22"/>
          <w:szCs w:val="22"/>
        </w:rPr>
        <w:t>Оказание Заказчику текущих информационных услуг с использованием экземпляра Системы (услуг по адаптации и сопровождению экземпляра(</w:t>
      </w:r>
      <w:proofErr w:type="spellStart"/>
      <w:r w:rsidRPr="00077963">
        <w:rPr>
          <w:rFonts w:ascii="Times New Roman" w:hAnsi="Times New Roman" w:cs="Times New Roman"/>
          <w:bCs/>
          <w:color w:val="auto"/>
          <w:sz w:val="22"/>
          <w:szCs w:val="22"/>
        </w:rPr>
        <w:t>ов</w:t>
      </w:r>
      <w:proofErr w:type="spellEnd"/>
      <w:r w:rsidRPr="00077963">
        <w:rPr>
          <w:rFonts w:ascii="Times New Roman" w:hAnsi="Times New Roman" w:cs="Times New Roman"/>
          <w:bCs/>
          <w:color w:val="auto"/>
          <w:sz w:val="22"/>
          <w:szCs w:val="22"/>
        </w:rPr>
        <w:t>) Системы) осуществляется без выбора документов.</w:t>
      </w:r>
    </w:p>
    <w:p w:rsidR="00077963" w:rsidRPr="00077963" w:rsidRDefault="00077963" w:rsidP="00180F2F">
      <w:pPr>
        <w:pStyle w:val="2"/>
        <w:keepNext w:val="0"/>
        <w:numPr>
          <w:ilvl w:val="1"/>
          <w:numId w:val="18"/>
        </w:numPr>
        <w:autoSpaceDE w:val="0"/>
        <w:autoSpaceDN w:val="0"/>
        <w:spacing w:before="0" w:line="240" w:lineRule="auto"/>
        <w:ind w:left="374" w:hanging="374"/>
        <w:jc w:val="both"/>
        <w:rPr>
          <w:rFonts w:ascii="Times New Roman" w:hAnsi="Times New Roman" w:cs="Times New Roman"/>
          <w:bCs/>
          <w:color w:val="auto"/>
          <w:sz w:val="22"/>
          <w:szCs w:val="22"/>
        </w:rPr>
      </w:pPr>
      <w:r w:rsidRPr="00077963">
        <w:rPr>
          <w:rFonts w:ascii="Times New Roman" w:hAnsi="Times New Roman" w:cs="Times New Roman"/>
          <w:bCs/>
          <w:color w:val="auto"/>
          <w:sz w:val="22"/>
          <w:szCs w:val="22"/>
        </w:rPr>
        <w:t>Заказчик обязуется согласовать с Исполнителем точное время доставки информации, обеспечить готовность технических средств и беспрепятственный доступ к экземпляру(</w:t>
      </w:r>
      <w:proofErr w:type="spellStart"/>
      <w:r w:rsidRPr="00077963">
        <w:rPr>
          <w:rFonts w:ascii="Times New Roman" w:hAnsi="Times New Roman" w:cs="Times New Roman"/>
          <w:bCs/>
          <w:color w:val="auto"/>
          <w:sz w:val="22"/>
          <w:szCs w:val="22"/>
        </w:rPr>
        <w:t>ам</w:t>
      </w:r>
      <w:proofErr w:type="spellEnd"/>
      <w:r w:rsidRPr="00077963">
        <w:rPr>
          <w:rFonts w:ascii="Times New Roman" w:hAnsi="Times New Roman" w:cs="Times New Roman"/>
          <w:bCs/>
          <w:color w:val="auto"/>
          <w:sz w:val="22"/>
          <w:szCs w:val="22"/>
        </w:rPr>
        <w:t>) Системы в оговоренное время в случае доставки информации специалистом Исполнителя. В случае доставки информации с помощью телекоммуникационных средств все расходы, связанные с обеспечением достаточного для оказания текущих информационных услуг трафика, оплачиваются Заказчиком за свой счет.</w:t>
      </w:r>
    </w:p>
    <w:p w:rsidR="00077963" w:rsidRPr="00077963" w:rsidRDefault="00077963" w:rsidP="00180F2F">
      <w:pPr>
        <w:pStyle w:val="2"/>
        <w:keepNext w:val="0"/>
        <w:numPr>
          <w:ilvl w:val="1"/>
          <w:numId w:val="18"/>
        </w:numPr>
        <w:autoSpaceDE w:val="0"/>
        <w:autoSpaceDN w:val="0"/>
        <w:spacing w:before="0" w:line="240" w:lineRule="auto"/>
        <w:ind w:left="374" w:hanging="374"/>
        <w:jc w:val="both"/>
        <w:rPr>
          <w:rFonts w:ascii="Times New Roman" w:hAnsi="Times New Roman" w:cs="Times New Roman"/>
          <w:bCs/>
          <w:color w:val="auto"/>
          <w:sz w:val="22"/>
          <w:szCs w:val="22"/>
        </w:rPr>
      </w:pPr>
      <w:r w:rsidRPr="00077963">
        <w:rPr>
          <w:rFonts w:ascii="Times New Roman" w:hAnsi="Times New Roman" w:cs="Times New Roman"/>
          <w:bCs/>
          <w:color w:val="auto"/>
          <w:sz w:val="22"/>
          <w:szCs w:val="22"/>
        </w:rPr>
        <w:t>По окончании каждого месяца Исполнитель предоставляет Заказчику Акт сдачи-приемки информационных услуг (услуг по сопровождению экземпляра(</w:t>
      </w:r>
      <w:proofErr w:type="spellStart"/>
      <w:r w:rsidRPr="00077963">
        <w:rPr>
          <w:rFonts w:ascii="Times New Roman" w:hAnsi="Times New Roman" w:cs="Times New Roman"/>
          <w:bCs/>
          <w:color w:val="auto"/>
          <w:sz w:val="22"/>
          <w:szCs w:val="22"/>
        </w:rPr>
        <w:t>ов</w:t>
      </w:r>
      <w:proofErr w:type="spellEnd"/>
      <w:r w:rsidRPr="00077963">
        <w:rPr>
          <w:rFonts w:ascii="Times New Roman" w:hAnsi="Times New Roman" w:cs="Times New Roman"/>
          <w:bCs/>
          <w:color w:val="auto"/>
          <w:sz w:val="22"/>
          <w:szCs w:val="22"/>
        </w:rPr>
        <w:t xml:space="preserve">) Системы), оказанных Заказчику в прошедшем месяце. В Акт сдачи-приемки информационных услуг могут быть включены дополнительные услуги </w:t>
      </w:r>
      <w:proofErr w:type="gramStart"/>
      <w:r w:rsidRPr="00077963">
        <w:rPr>
          <w:rFonts w:ascii="Times New Roman" w:hAnsi="Times New Roman" w:cs="Times New Roman"/>
          <w:bCs/>
          <w:color w:val="auto"/>
          <w:sz w:val="22"/>
          <w:szCs w:val="22"/>
        </w:rPr>
        <w:t>в  случае</w:t>
      </w:r>
      <w:proofErr w:type="gramEnd"/>
      <w:r w:rsidRPr="00077963">
        <w:rPr>
          <w:rFonts w:ascii="Times New Roman" w:hAnsi="Times New Roman" w:cs="Times New Roman"/>
          <w:bCs/>
          <w:color w:val="auto"/>
          <w:sz w:val="22"/>
          <w:szCs w:val="22"/>
        </w:rPr>
        <w:t xml:space="preserve"> их оказания в прошедшем месяце. При наличии претензий по оказанию Исполнителем информационных услуг, Заказчик уведомляет об этом Исполнителя в письменной форме не позднее 15 числа месяца, следующего за месяцем, по оказанию услуг в котором имеются претензии. Если Заказчик своевременно не уведомил письменно о сути претензий, то стороны считают, что информационные услуги оказаны Исполнителем надлежащим образом и в полном объеме.</w:t>
      </w:r>
    </w:p>
    <w:p w:rsidR="00077963" w:rsidRPr="00077963" w:rsidRDefault="00077963" w:rsidP="00180F2F">
      <w:pPr>
        <w:pStyle w:val="2"/>
        <w:keepNext w:val="0"/>
        <w:numPr>
          <w:ilvl w:val="1"/>
          <w:numId w:val="18"/>
        </w:numPr>
        <w:autoSpaceDE w:val="0"/>
        <w:autoSpaceDN w:val="0"/>
        <w:spacing w:before="0" w:line="240" w:lineRule="auto"/>
        <w:ind w:left="374" w:hanging="374"/>
        <w:jc w:val="both"/>
        <w:rPr>
          <w:rFonts w:ascii="Times New Roman" w:hAnsi="Times New Roman" w:cs="Times New Roman"/>
          <w:bCs/>
          <w:color w:val="auto"/>
          <w:sz w:val="22"/>
          <w:szCs w:val="22"/>
        </w:rPr>
      </w:pPr>
      <w:r w:rsidRPr="00077963">
        <w:rPr>
          <w:rFonts w:ascii="Times New Roman" w:hAnsi="Times New Roman" w:cs="Times New Roman"/>
          <w:bCs/>
          <w:color w:val="auto"/>
          <w:sz w:val="22"/>
          <w:szCs w:val="22"/>
        </w:rPr>
        <w:t>При изменении перечня экземпляров Систем, с использованием которых Исполнитель оказывает услуги (в том числе при поставке дополнительных Систем или отключении Систем), Стороны вправе не подписывать соответствующего дополнительного соглашения, в таком случае измененный перечень Систем определяется с учетом первичных документов на дополнительную поставку Систем, предусмотренных п.3.2. Договора, и/или документов на отключение обслуживания Систем и/или документов на восстановление работоспособности экземпляров Систем и указывается в Акте сдачи-приемки информационных услуг.</w:t>
      </w:r>
    </w:p>
    <w:p w:rsidR="00077963" w:rsidRPr="00077963" w:rsidRDefault="00077963" w:rsidP="00180F2F">
      <w:pPr>
        <w:pStyle w:val="2"/>
        <w:numPr>
          <w:ilvl w:val="0"/>
          <w:numId w:val="18"/>
        </w:numPr>
        <w:autoSpaceDE w:val="0"/>
        <w:autoSpaceDN w:val="0"/>
        <w:spacing w:before="120" w:line="240" w:lineRule="auto"/>
        <w:ind w:left="374" w:right="1134" w:hanging="374"/>
        <w:jc w:val="center"/>
        <w:rPr>
          <w:rFonts w:ascii="Times New Roman" w:hAnsi="Times New Roman" w:cs="Times New Roman"/>
          <w:color w:val="auto"/>
          <w:sz w:val="22"/>
          <w:szCs w:val="22"/>
        </w:rPr>
      </w:pPr>
      <w:bookmarkStart w:id="51" w:name="_Ref186280585"/>
      <w:r w:rsidRPr="00077963">
        <w:rPr>
          <w:rFonts w:ascii="Times New Roman" w:hAnsi="Times New Roman" w:cs="Times New Roman"/>
          <w:color w:val="auto"/>
          <w:sz w:val="22"/>
          <w:szCs w:val="22"/>
        </w:rPr>
        <w:lastRenderedPageBreak/>
        <w:t xml:space="preserve">СТОИМОСТЬ </w:t>
      </w:r>
      <w:proofErr w:type="gramStart"/>
      <w:r w:rsidRPr="00077963">
        <w:rPr>
          <w:rFonts w:ascii="Times New Roman" w:hAnsi="Times New Roman" w:cs="Times New Roman"/>
          <w:color w:val="auto"/>
          <w:sz w:val="22"/>
          <w:szCs w:val="22"/>
        </w:rPr>
        <w:t>ПОСТАВКИ,  ОКАЗАНИЯ</w:t>
      </w:r>
      <w:proofErr w:type="gramEnd"/>
      <w:r w:rsidRPr="00077963">
        <w:rPr>
          <w:rFonts w:ascii="Times New Roman" w:hAnsi="Times New Roman" w:cs="Times New Roman"/>
          <w:color w:val="auto"/>
          <w:sz w:val="22"/>
          <w:szCs w:val="22"/>
        </w:rPr>
        <w:t xml:space="preserve"> ИНФОРМАЦИОННЫХ УСЛУГ С ИСПОЛЬЗОВАНИЕМ ЭКЗЕМПЛЯРА(ОВ) СИСТЕМЫ И ОКАЗАНИЯ ДОПОЛНИТЕЛЬНЫХ УСЛУГ. ПОРЯДОК РАСЧЕТОВ</w:t>
      </w:r>
      <w:bookmarkEnd w:id="51"/>
    </w:p>
    <w:p w:rsidR="00077963" w:rsidRPr="00077963" w:rsidRDefault="00077963" w:rsidP="00180F2F">
      <w:pPr>
        <w:pStyle w:val="2"/>
        <w:numPr>
          <w:ilvl w:val="1"/>
          <w:numId w:val="18"/>
        </w:numPr>
        <w:autoSpaceDE w:val="0"/>
        <w:autoSpaceDN w:val="0"/>
        <w:spacing w:before="0" w:line="240" w:lineRule="auto"/>
        <w:ind w:left="374" w:hanging="374"/>
        <w:jc w:val="both"/>
        <w:rPr>
          <w:rFonts w:ascii="Times New Roman" w:hAnsi="Times New Roman" w:cs="Times New Roman"/>
          <w:color w:val="auto"/>
          <w:sz w:val="22"/>
          <w:szCs w:val="22"/>
        </w:rPr>
      </w:pPr>
      <w:bookmarkStart w:id="52" w:name="_Оплата_поставки_экземпляра(ов)"/>
      <w:bookmarkStart w:id="53" w:name="_Ref186281606"/>
      <w:bookmarkEnd w:id="52"/>
      <w:r w:rsidRPr="00077963">
        <w:rPr>
          <w:rFonts w:ascii="Times New Roman" w:hAnsi="Times New Roman" w:cs="Times New Roman"/>
          <w:bCs/>
          <w:color w:val="auto"/>
          <w:sz w:val="22"/>
          <w:szCs w:val="22"/>
        </w:rPr>
        <w:t>Оплата</w:t>
      </w:r>
      <w:r w:rsidRPr="00077963">
        <w:rPr>
          <w:rFonts w:ascii="Times New Roman" w:hAnsi="Times New Roman" w:cs="Times New Roman"/>
          <w:color w:val="auto"/>
          <w:sz w:val="22"/>
          <w:szCs w:val="22"/>
        </w:rPr>
        <w:t xml:space="preserve"> поставки экземпляра(</w:t>
      </w:r>
      <w:proofErr w:type="spellStart"/>
      <w:r w:rsidRPr="00077963">
        <w:rPr>
          <w:rFonts w:ascii="Times New Roman" w:hAnsi="Times New Roman" w:cs="Times New Roman"/>
          <w:color w:val="auto"/>
          <w:sz w:val="22"/>
          <w:szCs w:val="22"/>
        </w:rPr>
        <w:t>ов</w:t>
      </w:r>
      <w:proofErr w:type="spellEnd"/>
      <w:r w:rsidRPr="00077963">
        <w:rPr>
          <w:rFonts w:ascii="Times New Roman" w:hAnsi="Times New Roman" w:cs="Times New Roman"/>
          <w:color w:val="auto"/>
          <w:sz w:val="22"/>
          <w:szCs w:val="22"/>
        </w:rPr>
        <w:t>) Систем(ы).</w:t>
      </w:r>
      <w:bookmarkEnd w:id="53"/>
    </w:p>
    <w:p w:rsidR="00077963" w:rsidRPr="00077963" w:rsidRDefault="00077963" w:rsidP="00180F2F">
      <w:pPr>
        <w:pStyle w:val="2"/>
        <w:keepNext w:val="0"/>
        <w:numPr>
          <w:ilvl w:val="2"/>
          <w:numId w:val="18"/>
        </w:numPr>
        <w:autoSpaceDE w:val="0"/>
        <w:autoSpaceDN w:val="0"/>
        <w:spacing w:before="0" w:line="240" w:lineRule="auto"/>
        <w:jc w:val="both"/>
        <w:rPr>
          <w:rFonts w:ascii="Times New Roman" w:hAnsi="Times New Roman" w:cs="Times New Roman"/>
          <w:color w:val="auto"/>
          <w:sz w:val="22"/>
          <w:szCs w:val="22"/>
        </w:rPr>
      </w:pPr>
      <w:r w:rsidRPr="00077963">
        <w:rPr>
          <w:rFonts w:ascii="Times New Roman" w:hAnsi="Times New Roman" w:cs="Times New Roman"/>
          <w:color w:val="auto"/>
          <w:sz w:val="22"/>
          <w:szCs w:val="22"/>
        </w:rPr>
        <w:t>Заказчик перечисляет на расчетный счет или оплачивает в кассу Исполнителя сумму, указанную в Счете на поставку в соответствии с действующим Прайс-листом, в течение 5 (пяти) банковских дней со дня подписания настоящего Договора. Стоимость работ по установке экземпляра (</w:t>
      </w:r>
      <w:proofErr w:type="spellStart"/>
      <w:r w:rsidRPr="00077963">
        <w:rPr>
          <w:rFonts w:ascii="Times New Roman" w:hAnsi="Times New Roman" w:cs="Times New Roman"/>
          <w:color w:val="auto"/>
          <w:sz w:val="22"/>
          <w:szCs w:val="22"/>
        </w:rPr>
        <w:t>ов</w:t>
      </w:r>
      <w:proofErr w:type="spellEnd"/>
      <w:r w:rsidRPr="00077963">
        <w:rPr>
          <w:rFonts w:ascii="Times New Roman" w:hAnsi="Times New Roman" w:cs="Times New Roman"/>
          <w:color w:val="auto"/>
          <w:sz w:val="22"/>
          <w:szCs w:val="22"/>
        </w:rPr>
        <w:t>) системы на ЭВМ или в локальной сети Заказчика включена в стоимость Экземпляра (</w:t>
      </w:r>
      <w:proofErr w:type="spellStart"/>
      <w:r w:rsidRPr="00077963">
        <w:rPr>
          <w:rFonts w:ascii="Times New Roman" w:hAnsi="Times New Roman" w:cs="Times New Roman"/>
          <w:color w:val="auto"/>
          <w:sz w:val="22"/>
          <w:szCs w:val="22"/>
        </w:rPr>
        <w:t>ов</w:t>
      </w:r>
      <w:proofErr w:type="spellEnd"/>
      <w:r w:rsidRPr="00077963">
        <w:rPr>
          <w:rFonts w:ascii="Times New Roman" w:hAnsi="Times New Roman" w:cs="Times New Roman"/>
          <w:color w:val="auto"/>
          <w:sz w:val="22"/>
          <w:szCs w:val="22"/>
        </w:rPr>
        <w:t xml:space="preserve">) систем(ы).  </w:t>
      </w:r>
    </w:p>
    <w:p w:rsidR="00077963" w:rsidRPr="00077963" w:rsidRDefault="00077963" w:rsidP="00180F2F">
      <w:pPr>
        <w:pStyle w:val="2"/>
        <w:keepNext w:val="0"/>
        <w:numPr>
          <w:ilvl w:val="2"/>
          <w:numId w:val="18"/>
        </w:numPr>
        <w:autoSpaceDE w:val="0"/>
        <w:autoSpaceDN w:val="0"/>
        <w:spacing w:before="0" w:line="240" w:lineRule="auto"/>
        <w:jc w:val="both"/>
        <w:rPr>
          <w:rFonts w:ascii="Times New Roman" w:hAnsi="Times New Roman" w:cs="Times New Roman"/>
          <w:color w:val="auto"/>
          <w:sz w:val="22"/>
          <w:szCs w:val="22"/>
        </w:rPr>
      </w:pPr>
      <w:r w:rsidRPr="00077963">
        <w:rPr>
          <w:rFonts w:ascii="Times New Roman" w:hAnsi="Times New Roman" w:cs="Times New Roman"/>
          <w:color w:val="auto"/>
          <w:sz w:val="22"/>
          <w:szCs w:val="22"/>
        </w:rPr>
        <w:t>Исполнитель обязуется передать (установить, адаптировать, протестировать) Заказчику экземпляры Систем(ы) в течение 5 (пяти) дней со дня поступления средств на расчетный счет или в кассу Исполнителя. По просьбе Заказчика установка экземпляра(</w:t>
      </w:r>
      <w:proofErr w:type="spellStart"/>
      <w:r w:rsidRPr="00077963">
        <w:rPr>
          <w:rFonts w:ascii="Times New Roman" w:hAnsi="Times New Roman" w:cs="Times New Roman"/>
          <w:color w:val="auto"/>
          <w:sz w:val="22"/>
          <w:szCs w:val="22"/>
        </w:rPr>
        <w:t>ов</w:t>
      </w:r>
      <w:proofErr w:type="spellEnd"/>
      <w:r w:rsidRPr="00077963">
        <w:rPr>
          <w:rFonts w:ascii="Times New Roman" w:hAnsi="Times New Roman" w:cs="Times New Roman"/>
          <w:color w:val="auto"/>
          <w:sz w:val="22"/>
          <w:szCs w:val="22"/>
        </w:rPr>
        <w:t>) Систем(ы) может быть произведена позднее указанного срока.</w:t>
      </w:r>
    </w:p>
    <w:p w:rsidR="00077963" w:rsidRPr="00077963" w:rsidRDefault="00077963" w:rsidP="00180F2F">
      <w:pPr>
        <w:pStyle w:val="2"/>
        <w:keepNext w:val="0"/>
        <w:numPr>
          <w:ilvl w:val="1"/>
          <w:numId w:val="18"/>
        </w:numPr>
        <w:autoSpaceDE w:val="0"/>
        <w:autoSpaceDN w:val="0"/>
        <w:spacing w:before="0" w:line="240" w:lineRule="auto"/>
        <w:ind w:left="374" w:hanging="374"/>
        <w:jc w:val="both"/>
        <w:rPr>
          <w:rFonts w:ascii="Times New Roman" w:hAnsi="Times New Roman" w:cs="Times New Roman"/>
          <w:color w:val="auto"/>
          <w:sz w:val="22"/>
          <w:szCs w:val="22"/>
        </w:rPr>
      </w:pPr>
      <w:r w:rsidRPr="00077963">
        <w:rPr>
          <w:rFonts w:ascii="Times New Roman" w:hAnsi="Times New Roman" w:cs="Times New Roman"/>
          <w:color w:val="auto"/>
          <w:sz w:val="22"/>
          <w:szCs w:val="22"/>
        </w:rPr>
        <w:t>Оплата информационных услуг, оказываемых с использованием экземпляра(</w:t>
      </w:r>
      <w:proofErr w:type="spellStart"/>
      <w:r w:rsidRPr="00077963">
        <w:rPr>
          <w:rFonts w:ascii="Times New Roman" w:hAnsi="Times New Roman" w:cs="Times New Roman"/>
          <w:color w:val="auto"/>
          <w:sz w:val="22"/>
          <w:szCs w:val="22"/>
        </w:rPr>
        <w:t>ов</w:t>
      </w:r>
      <w:proofErr w:type="spellEnd"/>
      <w:r w:rsidRPr="00077963">
        <w:rPr>
          <w:rFonts w:ascii="Times New Roman" w:hAnsi="Times New Roman" w:cs="Times New Roman"/>
          <w:color w:val="auto"/>
          <w:sz w:val="22"/>
          <w:szCs w:val="22"/>
        </w:rPr>
        <w:t>) Систем(ы) (услуг по сопровождению экземпляра(</w:t>
      </w:r>
      <w:proofErr w:type="spellStart"/>
      <w:r w:rsidRPr="00077963">
        <w:rPr>
          <w:rFonts w:ascii="Times New Roman" w:hAnsi="Times New Roman" w:cs="Times New Roman"/>
          <w:color w:val="auto"/>
          <w:sz w:val="22"/>
          <w:szCs w:val="22"/>
        </w:rPr>
        <w:t>ов</w:t>
      </w:r>
      <w:proofErr w:type="spellEnd"/>
      <w:r w:rsidRPr="00077963">
        <w:rPr>
          <w:rFonts w:ascii="Times New Roman" w:hAnsi="Times New Roman" w:cs="Times New Roman"/>
          <w:color w:val="auto"/>
          <w:sz w:val="22"/>
          <w:szCs w:val="22"/>
        </w:rPr>
        <w:t>) Системы) и дополнительных услуг.</w:t>
      </w:r>
    </w:p>
    <w:p w:rsidR="00077963" w:rsidRPr="00077963" w:rsidRDefault="00077963" w:rsidP="00180F2F">
      <w:pPr>
        <w:pStyle w:val="2"/>
        <w:keepNext w:val="0"/>
        <w:numPr>
          <w:ilvl w:val="2"/>
          <w:numId w:val="18"/>
        </w:numPr>
        <w:autoSpaceDE w:val="0"/>
        <w:autoSpaceDN w:val="0"/>
        <w:spacing w:before="0" w:line="240" w:lineRule="auto"/>
        <w:jc w:val="both"/>
        <w:rPr>
          <w:rFonts w:ascii="Times New Roman" w:hAnsi="Times New Roman" w:cs="Times New Roman"/>
          <w:color w:val="auto"/>
          <w:sz w:val="22"/>
          <w:szCs w:val="22"/>
        </w:rPr>
      </w:pPr>
      <w:r w:rsidRPr="00077963">
        <w:rPr>
          <w:rFonts w:ascii="Times New Roman" w:hAnsi="Times New Roman" w:cs="Times New Roman"/>
          <w:color w:val="auto"/>
          <w:sz w:val="22"/>
          <w:szCs w:val="22"/>
        </w:rPr>
        <w:t xml:space="preserve">Стоимость оказания информационных услуг согласно протоколу согласования цен за период с действия Договора составляет </w:t>
      </w:r>
      <w:r w:rsidRPr="00077963">
        <w:rPr>
          <w:rFonts w:ascii="Times New Roman" w:hAnsi="Times New Roman" w:cs="Times New Roman"/>
          <w:color w:val="auto"/>
          <w:sz w:val="22"/>
          <w:szCs w:val="22"/>
          <w:highlight w:val="yellow"/>
        </w:rPr>
        <w:t>__________</w:t>
      </w:r>
      <w:r w:rsidRPr="00077963">
        <w:rPr>
          <w:rFonts w:ascii="Times New Roman" w:hAnsi="Times New Roman" w:cs="Times New Roman"/>
          <w:color w:val="auto"/>
          <w:sz w:val="22"/>
          <w:szCs w:val="22"/>
        </w:rPr>
        <w:t xml:space="preserve"> в том числе НДС</w:t>
      </w:r>
      <w:r w:rsidRPr="00077963">
        <w:rPr>
          <w:rFonts w:ascii="Times New Roman" w:hAnsi="Times New Roman" w:cs="Times New Roman"/>
          <w:color w:val="auto"/>
          <w:sz w:val="22"/>
          <w:szCs w:val="22"/>
          <w:highlight w:val="yellow"/>
        </w:rPr>
        <w:t>______</w:t>
      </w:r>
      <w:r w:rsidRPr="00077963">
        <w:rPr>
          <w:rFonts w:ascii="Times New Roman" w:hAnsi="Times New Roman" w:cs="Times New Roman"/>
          <w:color w:val="auto"/>
          <w:sz w:val="22"/>
          <w:szCs w:val="22"/>
        </w:rPr>
        <w:t xml:space="preserve">. Исполнитель в одностороннем </w:t>
      </w:r>
      <w:proofErr w:type="gramStart"/>
      <w:r w:rsidRPr="00077963">
        <w:rPr>
          <w:rFonts w:ascii="Times New Roman" w:hAnsi="Times New Roman" w:cs="Times New Roman"/>
          <w:color w:val="auto"/>
          <w:sz w:val="22"/>
          <w:szCs w:val="22"/>
        </w:rPr>
        <w:t>порядке  устанавливает</w:t>
      </w:r>
      <w:proofErr w:type="gramEnd"/>
      <w:r w:rsidRPr="00077963">
        <w:rPr>
          <w:rFonts w:ascii="Times New Roman" w:hAnsi="Times New Roman" w:cs="Times New Roman"/>
          <w:color w:val="auto"/>
          <w:sz w:val="22"/>
          <w:szCs w:val="22"/>
        </w:rPr>
        <w:t xml:space="preserve"> стоимость дополнительных. услуг на основании текущего прайс-листа, действующего в течение календарного месяца..</w:t>
      </w:r>
    </w:p>
    <w:p w:rsidR="00077963" w:rsidRPr="00077963" w:rsidRDefault="00077963" w:rsidP="00180F2F">
      <w:pPr>
        <w:pStyle w:val="2"/>
        <w:keepNext w:val="0"/>
        <w:numPr>
          <w:ilvl w:val="2"/>
          <w:numId w:val="18"/>
        </w:numPr>
        <w:autoSpaceDE w:val="0"/>
        <w:autoSpaceDN w:val="0"/>
        <w:spacing w:before="0" w:line="240" w:lineRule="auto"/>
        <w:jc w:val="both"/>
        <w:rPr>
          <w:rFonts w:ascii="Times New Roman" w:hAnsi="Times New Roman" w:cs="Times New Roman"/>
          <w:color w:val="auto"/>
          <w:sz w:val="22"/>
          <w:szCs w:val="22"/>
        </w:rPr>
      </w:pPr>
      <w:r w:rsidRPr="00077963">
        <w:rPr>
          <w:rFonts w:ascii="Times New Roman" w:hAnsi="Times New Roman" w:cs="Times New Roman"/>
          <w:color w:val="auto"/>
          <w:sz w:val="22"/>
          <w:szCs w:val="22"/>
        </w:rPr>
        <w:t>Заказчик имеет право получать информацию от Исполнителя о стоимости дополнительных услуг в следующем календарном месяце, начиная с 25 (двадцать пятого) числа текущего месяца.</w:t>
      </w:r>
    </w:p>
    <w:p w:rsidR="00077963" w:rsidRPr="00077963" w:rsidRDefault="00077963" w:rsidP="00180F2F">
      <w:pPr>
        <w:pStyle w:val="2"/>
        <w:keepNext w:val="0"/>
        <w:numPr>
          <w:ilvl w:val="2"/>
          <w:numId w:val="18"/>
        </w:numPr>
        <w:autoSpaceDE w:val="0"/>
        <w:autoSpaceDN w:val="0"/>
        <w:spacing w:before="0" w:line="240" w:lineRule="auto"/>
        <w:jc w:val="both"/>
        <w:rPr>
          <w:rFonts w:ascii="Times New Roman" w:hAnsi="Times New Roman" w:cs="Times New Roman"/>
          <w:color w:val="auto"/>
          <w:sz w:val="22"/>
          <w:szCs w:val="22"/>
        </w:rPr>
      </w:pPr>
      <w:r w:rsidRPr="00077963">
        <w:rPr>
          <w:rFonts w:ascii="Times New Roman" w:hAnsi="Times New Roman" w:cs="Times New Roman"/>
          <w:color w:val="auto"/>
          <w:sz w:val="22"/>
          <w:szCs w:val="22"/>
        </w:rPr>
        <w:t>Принятие Заказчиком полностью или частично информационных услуг с использованием экземпляра(</w:t>
      </w:r>
      <w:proofErr w:type="spellStart"/>
      <w:r w:rsidRPr="00077963">
        <w:rPr>
          <w:rFonts w:ascii="Times New Roman" w:hAnsi="Times New Roman" w:cs="Times New Roman"/>
          <w:color w:val="auto"/>
          <w:sz w:val="22"/>
          <w:szCs w:val="22"/>
        </w:rPr>
        <w:t>ов</w:t>
      </w:r>
      <w:proofErr w:type="spellEnd"/>
      <w:r w:rsidRPr="00077963">
        <w:rPr>
          <w:rFonts w:ascii="Times New Roman" w:hAnsi="Times New Roman" w:cs="Times New Roman"/>
          <w:color w:val="auto"/>
          <w:sz w:val="22"/>
          <w:szCs w:val="22"/>
        </w:rPr>
        <w:t>) Систем(ы) (услуг по сопровождению экземпляра(</w:t>
      </w:r>
      <w:proofErr w:type="spellStart"/>
      <w:r w:rsidRPr="00077963">
        <w:rPr>
          <w:rFonts w:ascii="Times New Roman" w:hAnsi="Times New Roman" w:cs="Times New Roman"/>
          <w:color w:val="auto"/>
          <w:sz w:val="22"/>
          <w:szCs w:val="22"/>
        </w:rPr>
        <w:t>ов</w:t>
      </w:r>
      <w:proofErr w:type="spellEnd"/>
      <w:r w:rsidRPr="00077963">
        <w:rPr>
          <w:rFonts w:ascii="Times New Roman" w:hAnsi="Times New Roman" w:cs="Times New Roman"/>
          <w:color w:val="auto"/>
          <w:sz w:val="22"/>
          <w:szCs w:val="22"/>
        </w:rPr>
        <w:t xml:space="preserve">) Системы) и дополнительных </w:t>
      </w:r>
      <w:proofErr w:type="gramStart"/>
      <w:r w:rsidRPr="00077963">
        <w:rPr>
          <w:rFonts w:ascii="Times New Roman" w:hAnsi="Times New Roman" w:cs="Times New Roman"/>
          <w:color w:val="auto"/>
          <w:sz w:val="22"/>
          <w:szCs w:val="22"/>
        </w:rPr>
        <w:t>услуг,  оказываемых</w:t>
      </w:r>
      <w:proofErr w:type="gramEnd"/>
      <w:r w:rsidRPr="00077963">
        <w:rPr>
          <w:rFonts w:ascii="Times New Roman" w:hAnsi="Times New Roman" w:cs="Times New Roman"/>
          <w:color w:val="auto"/>
          <w:sz w:val="22"/>
          <w:szCs w:val="22"/>
        </w:rPr>
        <w:t xml:space="preserve">  Исполнителем в текущем месяце, означает согласие Заказчика со стоимостью информационных и дополнительных услуг, указанных в Счете. </w:t>
      </w:r>
    </w:p>
    <w:p w:rsidR="00077963" w:rsidRPr="00077963" w:rsidRDefault="00077963" w:rsidP="00180F2F">
      <w:pPr>
        <w:pStyle w:val="2"/>
        <w:keepNext w:val="0"/>
        <w:numPr>
          <w:ilvl w:val="2"/>
          <w:numId w:val="18"/>
        </w:numPr>
        <w:autoSpaceDE w:val="0"/>
        <w:autoSpaceDN w:val="0"/>
        <w:spacing w:before="0" w:line="240" w:lineRule="auto"/>
        <w:jc w:val="both"/>
        <w:rPr>
          <w:rFonts w:ascii="Times New Roman" w:hAnsi="Times New Roman" w:cs="Times New Roman"/>
          <w:color w:val="auto"/>
          <w:sz w:val="22"/>
          <w:szCs w:val="22"/>
        </w:rPr>
      </w:pPr>
      <w:bookmarkStart w:id="54" w:name="_Ref186280788"/>
      <w:r w:rsidRPr="00077963">
        <w:rPr>
          <w:rFonts w:ascii="Times New Roman" w:hAnsi="Times New Roman" w:cs="Times New Roman"/>
          <w:color w:val="auto"/>
          <w:sz w:val="22"/>
          <w:szCs w:val="22"/>
        </w:rPr>
        <w:t xml:space="preserve">Оплата за информационные и дополнительные </w:t>
      </w:r>
      <w:proofErr w:type="gramStart"/>
      <w:r w:rsidRPr="00077963">
        <w:rPr>
          <w:rFonts w:ascii="Times New Roman" w:hAnsi="Times New Roman" w:cs="Times New Roman"/>
          <w:color w:val="auto"/>
          <w:sz w:val="22"/>
          <w:szCs w:val="22"/>
        </w:rPr>
        <w:t>услуги  осуществляется</w:t>
      </w:r>
      <w:proofErr w:type="gramEnd"/>
      <w:r w:rsidRPr="00077963">
        <w:rPr>
          <w:rFonts w:ascii="Times New Roman" w:hAnsi="Times New Roman" w:cs="Times New Roman"/>
          <w:color w:val="auto"/>
          <w:sz w:val="22"/>
          <w:szCs w:val="22"/>
        </w:rPr>
        <w:t xml:space="preserve"> Заказчиком по его выбору на условии ежемесячной 100 (сто) % предоплаты или по факту оказания информационных услуг по окончании каждого месяца. Расчеты осуществляются в российских рублях.</w:t>
      </w:r>
      <w:bookmarkEnd w:id="54"/>
    </w:p>
    <w:p w:rsidR="00077963" w:rsidRPr="00077963" w:rsidRDefault="00077963" w:rsidP="00180F2F">
      <w:pPr>
        <w:pStyle w:val="2"/>
        <w:keepNext w:val="0"/>
        <w:numPr>
          <w:ilvl w:val="2"/>
          <w:numId w:val="18"/>
        </w:numPr>
        <w:autoSpaceDE w:val="0"/>
        <w:autoSpaceDN w:val="0"/>
        <w:spacing w:before="0" w:line="240" w:lineRule="auto"/>
        <w:jc w:val="both"/>
        <w:rPr>
          <w:rFonts w:ascii="Times New Roman" w:hAnsi="Times New Roman" w:cs="Times New Roman"/>
          <w:color w:val="auto"/>
          <w:sz w:val="22"/>
          <w:szCs w:val="22"/>
        </w:rPr>
      </w:pPr>
      <w:r w:rsidRPr="00077963">
        <w:rPr>
          <w:rFonts w:ascii="Times New Roman" w:hAnsi="Times New Roman" w:cs="Times New Roman"/>
          <w:color w:val="auto"/>
          <w:sz w:val="22"/>
          <w:szCs w:val="22"/>
        </w:rPr>
        <w:t xml:space="preserve">Основанием для оплаты информационных и дополнительных услуг является настоящий Договор, а также Счета, выставляемые </w:t>
      </w:r>
      <w:proofErr w:type="gramStart"/>
      <w:r w:rsidRPr="00077963">
        <w:rPr>
          <w:rFonts w:ascii="Times New Roman" w:hAnsi="Times New Roman" w:cs="Times New Roman"/>
          <w:color w:val="auto"/>
          <w:sz w:val="22"/>
          <w:szCs w:val="22"/>
        </w:rPr>
        <w:t>Исполнителем  Заказчику</w:t>
      </w:r>
      <w:proofErr w:type="gramEnd"/>
      <w:r w:rsidRPr="00077963">
        <w:rPr>
          <w:rFonts w:ascii="Times New Roman" w:hAnsi="Times New Roman" w:cs="Times New Roman"/>
          <w:color w:val="auto"/>
          <w:sz w:val="22"/>
          <w:szCs w:val="22"/>
        </w:rPr>
        <w:t xml:space="preserve">,  Акты сдачи-приемки информационных услуг и Счета-фактуры. </w:t>
      </w:r>
    </w:p>
    <w:p w:rsidR="00077963" w:rsidRPr="00077963" w:rsidRDefault="00077963" w:rsidP="00180F2F">
      <w:pPr>
        <w:pStyle w:val="2"/>
        <w:keepNext w:val="0"/>
        <w:numPr>
          <w:ilvl w:val="2"/>
          <w:numId w:val="18"/>
        </w:numPr>
        <w:autoSpaceDE w:val="0"/>
        <w:autoSpaceDN w:val="0"/>
        <w:spacing w:before="0" w:line="240" w:lineRule="auto"/>
        <w:jc w:val="both"/>
        <w:rPr>
          <w:rFonts w:ascii="Times New Roman" w:hAnsi="Times New Roman" w:cs="Times New Roman"/>
          <w:color w:val="auto"/>
          <w:sz w:val="22"/>
          <w:szCs w:val="22"/>
        </w:rPr>
      </w:pPr>
      <w:r w:rsidRPr="00077963">
        <w:rPr>
          <w:rFonts w:ascii="Times New Roman" w:hAnsi="Times New Roman" w:cs="Times New Roman"/>
          <w:color w:val="auto"/>
          <w:sz w:val="22"/>
          <w:szCs w:val="22"/>
        </w:rPr>
        <w:t xml:space="preserve">В случае направления Заказчиком Исполнителю письменной претензии по вопросу оказания информационных услуг и дополнительных, оплата осуществляется </w:t>
      </w:r>
      <w:proofErr w:type="gramStart"/>
      <w:r w:rsidRPr="00077963">
        <w:rPr>
          <w:rFonts w:ascii="Times New Roman" w:hAnsi="Times New Roman" w:cs="Times New Roman"/>
          <w:color w:val="auto"/>
          <w:sz w:val="22"/>
          <w:szCs w:val="22"/>
        </w:rPr>
        <w:t>Заказчиком  после</w:t>
      </w:r>
      <w:proofErr w:type="gramEnd"/>
      <w:r w:rsidRPr="00077963">
        <w:rPr>
          <w:rFonts w:ascii="Times New Roman" w:hAnsi="Times New Roman" w:cs="Times New Roman"/>
          <w:color w:val="auto"/>
          <w:sz w:val="22"/>
          <w:szCs w:val="22"/>
        </w:rPr>
        <w:t xml:space="preserve"> урегулирования спора в соответствии с выставленным счетом в согласованные сроки.</w:t>
      </w:r>
    </w:p>
    <w:p w:rsidR="00077963" w:rsidRPr="00077963" w:rsidRDefault="00077963" w:rsidP="00180F2F">
      <w:pPr>
        <w:pStyle w:val="2"/>
        <w:keepNext w:val="0"/>
        <w:numPr>
          <w:ilvl w:val="2"/>
          <w:numId w:val="18"/>
        </w:numPr>
        <w:autoSpaceDE w:val="0"/>
        <w:autoSpaceDN w:val="0"/>
        <w:spacing w:before="0" w:line="240" w:lineRule="auto"/>
        <w:jc w:val="both"/>
        <w:rPr>
          <w:rFonts w:ascii="Times New Roman" w:hAnsi="Times New Roman" w:cs="Times New Roman"/>
          <w:color w:val="auto"/>
          <w:sz w:val="22"/>
          <w:szCs w:val="22"/>
        </w:rPr>
      </w:pPr>
      <w:bookmarkStart w:id="55" w:name="_Ref186280754"/>
      <w:r w:rsidRPr="00077963">
        <w:rPr>
          <w:rFonts w:ascii="Times New Roman" w:hAnsi="Times New Roman" w:cs="Times New Roman"/>
          <w:color w:val="auto"/>
          <w:sz w:val="22"/>
          <w:szCs w:val="22"/>
        </w:rPr>
        <w:t>При осуществлении расчетов на условии предоплаты информационных и дополнительных услуг, Заказчик обязуется оплатить счет на предварительную оплату информационных услуг, оказываемых Исполнителем в текущем месяце, не позднее 15-го числа текущего месяца. Предоплата может быть произведена на срок более одного месяца.</w:t>
      </w:r>
      <w:bookmarkEnd w:id="55"/>
      <w:r w:rsidRPr="00077963">
        <w:rPr>
          <w:rFonts w:ascii="Times New Roman" w:hAnsi="Times New Roman" w:cs="Times New Roman"/>
          <w:color w:val="auto"/>
          <w:sz w:val="22"/>
          <w:szCs w:val="22"/>
        </w:rPr>
        <w:t xml:space="preserve"> При этом Исполнитель имеет право засчитывать денежные средства, перечисленные на оплату информационных услуг, для оплаты оказанных Заказчику дополнительных услуг в одностороннем порядке.</w:t>
      </w:r>
    </w:p>
    <w:p w:rsidR="00077963" w:rsidRPr="00077963" w:rsidRDefault="00077963" w:rsidP="00180F2F">
      <w:pPr>
        <w:pStyle w:val="2"/>
        <w:keepNext w:val="0"/>
        <w:numPr>
          <w:ilvl w:val="2"/>
          <w:numId w:val="18"/>
        </w:numPr>
        <w:autoSpaceDE w:val="0"/>
        <w:autoSpaceDN w:val="0"/>
        <w:spacing w:before="0" w:line="240" w:lineRule="auto"/>
        <w:jc w:val="both"/>
        <w:rPr>
          <w:rFonts w:ascii="Times New Roman" w:hAnsi="Times New Roman" w:cs="Times New Roman"/>
          <w:color w:val="auto"/>
          <w:sz w:val="22"/>
          <w:szCs w:val="22"/>
        </w:rPr>
      </w:pPr>
      <w:r w:rsidRPr="00077963">
        <w:rPr>
          <w:rFonts w:ascii="Times New Roman" w:hAnsi="Times New Roman" w:cs="Times New Roman"/>
          <w:color w:val="auto"/>
          <w:sz w:val="22"/>
          <w:szCs w:val="22"/>
        </w:rPr>
        <w:t xml:space="preserve">При осуществлении расчетов по факту оказания информационных и дополнительных услуг, Исполнитель по окончании каждого месяца направляет Заказчику утвержденный со стороны Исполнителя Акт сдачи-приемки информационных услуг за месяц и Счет-фактуру. Заказчик обязан произвести оплату не позднее 15 (пятнадцатого) числа месяца, следующего за месяцем оказания услуг. Если факт оплаты услуг не наступил до 25 (двадцать пятого) числа месяца, следующего за месяцем </w:t>
      </w:r>
      <w:proofErr w:type="gramStart"/>
      <w:r w:rsidRPr="00077963">
        <w:rPr>
          <w:rFonts w:ascii="Times New Roman" w:hAnsi="Times New Roman" w:cs="Times New Roman"/>
          <w:color w:val="auto"/>
          <w:sz w:val="22"/>
          <w:szCs w:val="22"/>
        </w:rPr>
        <w:t>оказания  услуг</w:t>
      </w:r>
      <w:proofErr w:type="gramEnd"/>
      <w:r w:rsidRPr="00077963">
        <w:rPr>
          <w:rFonts w:ascii="Times New Roman" w:hAnsi="Times New Roman" w:cs="Times New Roman"/>
          <w:color w:val="auto"/>
          <w:sz w:val="22"/>
          <w:szCs w:val="22"/>
        </w:rPr>
        <w:t>, Исполнитель вправе принять решение о временном прекращении оказания информационных и дополнительных услуг, письменно уведомив об этом Заказчика.</w:t>
      </w:r>
    </w:p>
    <w:p w:rsidR="00077963" w:rsidRPr="00077963" w:rsidRDefault="00077963" w:rsidP="00180F2F">
      <w:pPr>
        <w:pStyle w:val="2"/>
        <w:keepNext w:val="0"/>
        <w:numPr>
          <w:ilvl w:val="2"/>
          <w:numId w:val="18"/>
        </w:numPr>
        <w:autoSpaceDE w:val="0"/>
        <w:autoSpaceDN w:val="0"/>
        <w:spacing w:before="0" w:line="240" w:lineRule="auto"/>
        <w:jc w:val="both"/>
        <w:rPr>
          <w:rFonts w:ascii="Times New Roman" w:hAnsi="Times New Roman" w:cs="Times New Roman"/>
          <w:color w:val="auto"/>
          <w:sz w:val="22"/>
          <w:szCs w:val="22"/>
        </w:rPr>
      </w:pPr>
      <w:r w:rsidRPr="00077963">
        <w:rPr>
          <w:rFonts w:ascii="Times New Roman" w:hAnsi="Times New Roman" w:cs="Times New Roman"/>
          <w:color w:val="auto"/>
          <w:sz w:val="22"/>
          <w:szCs w:val="22"/>
        </w:rPr>
        <w:t>Датой оплаты является дата проведения платежного поручения через банк Заказчика или дата внесения наличных денежных средств в кассу Исполнителя. Фактом оплаты считается зачисление средств на расчетный счет Исполнителя или внесение наличных денежных средств в кассу Исполнителя.</w:t>
      </w:r>
    </w:p>
    <w:p w:rsidR="00077963" w:rsidRPr="00077963" w:rsidRDefault="00077963" w:rsidP="00180F2F">
      <w:pPr>
        <w:pStyle w:val="2"/>
        <w:keepNext w:val="0"/>
        <w:numPr>
          <w:ilvl w:val="2"/>
          <w:numId w:val="18"/>
        </w:numPr>
        <w:autoSpaceDE w:val="0"/>
        <w:autoSpaceDN w:val="0"/>
        <w:spacing w:before="0" w:line="240" w:lineRule="auto"/>
        <w:jc w:val="both"/>
        <w:rPr>
          <w:rFonts w:ascii="Times New Roman" w:hAnsi="Times New Roman" w:cs="Times New Roman"/>
          <w:color w:val="auto"/>
          <w:sz w:val="22"/>
          <w:szCs w:val="22"/>
        </w:rPr>
      </w:pPr>
      <w:r w:rsidRPr="00077963">
        <w:rPr>
          <w:rFonts w:ascii="Times New Roman" w:hAnsi="Times New Roman" w:cs="Times New Roman"/>
          <w:color w:val="auto"/>
          <w:sz w:val="22"/>
          <w:szCs w:val="22"/>
        </w:rPr>
        <w:t>Положения статьи 317.1. Гражданского Кодекса Российской Федерации не применяются к денежным обязательствам Сторон по настоящему Договору.</w:t>
      </w:r>
    </w:p>
    <w:p w:rsidR="00077963" w:rsidRPr="00077963" w:rsidRDefault="00077963" w:rsidP="00180F2F">
      <w:pPr>
        <w:pStyle w:val="2"/>
        <w:numPr>
          <w:ilvl w:val="0"/>
          <w:numId w:val="18"/>
        </w:numPr>
        <w:autoSpaceDE w:val="0"/>
        <w:autoSpaceDN w:val="0"/>
        <w:spacing w:before="120" w:line="240" w:lineRule="auto"/>
        <w:ind w:left="374" w:hanging="374"/>
        <w:jc w:val="center"/>
        <w:rPr>
          <w:rFonts w:ascii="Times New Roman" w:hAnsi="Times New Roman" w:cs="Times New Roman"/>
          <w:color w:val="auto"/>
          <w:sz w:val="22"/>
          <w:szCs w:val="22"/>
        </w:rPr>
      </w:pPr>
      <w:r w:rsidRPr="00077963">
        <w:rPr>
          <w:rFonts w:ascii="Times New Roman" w:hAnsi="Times New Roman" w:cs="Times New Roman"/>
          <w:color w:val="auto"/>
          <w:sz w:val="22"/>
          <w:szCs w:val="22"/>
        </w:rPr>
        <w:lastRenderedPageBreak/>
        <w:t>ПОРЯДОК ИСПОЛЬЗОВАНИЯ ЭКЗЕМПЛЯРА СИСТЕМЫ</w:t>
      </w:r>
    </w:p>
    <w:p w:rsidR="00077963" w:rsidRPr="00077963" w:rsidRDefault="00077963" w:rsidP="00180F2F">
      <w:pPr>
        <w:pStyle w:val="2"/>
        <w:keepNext w:val="0"/>
        <w:numPr>
          <w:ilvl w:val="1"/>
          <w:numId w:val="18"/>
        </w:numPr>
        <w:autoSpaceDE w:val="0"/>
        <w:autoSpaceDN w:val="0"/>
        <w:spacing w:before="0" w:line="240" w:lineRule="auto"/>
        <w:ind w:left="374" w:hanging="374"/>
        <w:jc w:val="both"/>
        <w:rPr>
          <w:rFonts w:ascii="Times New Roman" w:hAnsi="Times New Roman" w:cs="Times New Roman"/>
          <w:color w:val="auto"/>
          <w:sz w:val="22"/>
          <w:szCs w:val="22"/>
        </w:rPr>
      </w:pPr>
      <w:bookmarkStart w:id="56" w:name="_Ref186282460"/>
      <w:r w:rsidRPr="00077963">
        <w:rPr>
          <w:rFonts w:ascii="Times New Roman" w:hAnsi="Times New Roman" w:cs="Times New Roman"/>
          <w:color w:val="auto"/>
          <w:sz w:val="22"/>
          <w:szCs w:val="22"/>
        </w:rPr>
        <w:t>Заказчик не вправе использовать 1 (один) экземпляр Системы на 2 (двух) и более компьютерах одновременно. Заказчик не вправе использовать сетевую версию экземпляра Системы на 2 (двух) и более локальных сетях одновременно и/или использовать в локальной сети с числом ОД большим, чем определено настоящим Договором для данной Системы.</w:t>
      </w:r>
      <w:bookmarkEnd w:id="56"/>
    </w:p>
    <w:p w:rsidR="00077963" w:rsidRPr="00077963" w:rsidRDefault="00077963" w:rsidP="00180F2F">
      <w:pPr>
        <w:pStyle w:val="2"/>
        <w:keepNext w:val="0"/>
        <w:numPr>
          <w:ilvl w:val="1"/>
          <w:numId w:val="18"/>
        </w:numPr>
        <w:autoSpaceDE w:val="0"/>
        <w:autoSpaceDN w:val="0"/>
        <w:spacing w:before="0" w:line="240" w:lineRule="auto"/>
        <w:ind w:left="374" w:hanging="374"/>
        <w:jc w:val="both"/>
        <w:rPr>
          <w:rFonts w:ascii="Times New Roman" w:hAnsi="Times New Roman" w:cs="Times New Roman"/>
          <w:color w:val="auto"/>
          <w:sz w:val="22"/>
          <w:szCs w:val="22"/>
        </w:rPr>
      </w:pPr>
      <w:r w:rsidRPr="00077963">
        <w:rPr>
          <w:rFonts w:ascii="Times New Roman" w:hAnsi="Times New Roman" w:cs="Times New Roman"/>
          <w:color w:val="auto"/>
          <w:sz w:val="22"/>
          <w:szCs w:val="22"/>
        </w:rPr>
        <w:t>Заказчик вправе переносить экземпляр Системы (сетевую версию экземпляра Системы) на другой(</w:t>
      </w:r>
      <w:proofErr w:type="spellStart"/>
      <w:r w:rsidRPr="00077963">
        <w:rPr>
          <w:rFonts w:ascii="Times New Roman" w:hAnsi="Times New Roman" w:cs="Times New Roman"/>
          <w:color w:val="auto"/>
          <w:sz w:val="22"/>
          <w:szCs w:val="22"/>
        </w:rPr>
        <w:t>ую</w:t>
      </w:r>
      <w:proofErr w:type="spellEnd"/>
      <w:r w:rsidRPr="00077963">
        <w:rPr>
          <w:rFonts w:ascii="Times New Roman" w:hAnsi="Times New Roman" w:cs="Times New Roman"/>
          <w:color w:val="auto"/>
          <w:sz w:val="22"/>
          <w:szCs w:val="22"/>
        </w:rPr>
        <w:t>) компьютер (локальную сеть). Перенос подразумевает удаление экземпляра Системы (сетевого экземпляра Системы) с прежнего компьютера (локальной сети). В этом случае Исполнитель обязан по требованию Заказчика перерегистрировать экземпляр Системы.</w:t>
      </w:r>
    </w:p>
    <w:p w:rsidR="00077963" w:rsidRPr="00077963" w:rsidRDefault="00077963" w:rsidP="00180F2F">
      <w:pPr>
        <w:pStyle w:val="2"/>
        <w:keepNext w:val="0"/>
        <w:numPr>
          <w:ilvl w:val="1"/>
          <w:numId w:val="18"/>
        </w:numPr>
        <w:autoSpaceDE w:val="0"/>
        <w:autoSpaceDN w:val="0"/>
        <w:spacing w:before="0" w:line="240" w:lineRule="auto"/>
        <w:ind w:left="374" w:hanging="374"/>
        <w:jc w:val="both"/>
        <w:rPr>
          <w:rFonts w:ascii="Times New Roman" w:hAnsi="Times New Roman" w:cs="Times New Roman"/>
          <w:color w:val="auto"/>
          <w:sz w:val="22"/>
          <w:szCs w:val="22"/>
        </w:rPr>
      </w:pPr>
      <w:r w:rsidRPr="00077963">
        <w:rPr>
          <w:rFonts w:ascii="Times New Roman" w:hAnsi="Times New Roman" w:cs="Times New Roman"/>
          <w:color w:val="auto"/>
          <w:sz w:val="22"/>
          <w:szCs w:val="22"/>
        </w:rPr>
        <w:t>Заказчик имеет право на замену используемых экземпляров Систем на более полные по информационному наполнению аналогичного вида или сетевые версии с доплатой за них в соответствии с действующим Прайс-листом.</w:t>
      </w:r>
    </w:p>
    <w:p w:rsidR="00077963" w:rsidRPr="00077963" w:rsidRDefault="00077963" w:rsidP="00180F2F">
      <w:pPr>
        <w:pStyle w:val="2"/>
        <w:keepNext w:val="0"/>
        <w:numPr>
          <w:ilvl w:val="1"/>
          <w:numId w:val="18"/>
        </w:numPr>
        <w:autoSpaceDE w:val="0"/>
        <w:autoSpaceDN w:val="0"/>
        <w:spacing w:before="0" w:line="240" w:lineRule="auto"/>
        <w:ind w:left="374" w:hanging="374"/>
        <w:jc w:val="both"/>
        <w:rPr>
          <w:rFonts w:ascii="Times New Roman" w:hAnsi="Times New Roman" w:cs="Times New Roman"/>
          <w:color w:val="auto"/>
          <w:sz w:val="22"/>
          <w:szCs w:val="22"/>
        </w:rPr>
      </w:pPr>
      <w:r w:rsidRPr="00077963">
        <w:rPr>
          <w:rFonts w:ascii="Times New Roman" w:hAnsi="Times New Roman" w:cs="Times New Roman"/>
          <w:color w:val="auto"/>
          <w:sz w:val="22"/>
          <w:szCs w:val="22"/>
        </w:rPr>
        <w:t>Экземпляр Системы (сетевая версия экземпляра Системы) содержит программную защиту от несанкционированного копирования и работоспособен только после его регистрации Исполнителем.</w:t>
      </w:r>
    </w:p>
    <w:p w:rsidR="00077963" w:rsidRPr="00077963" w:rsidRDefault="00077963" w:rsidP="00180F2F">
      <w:pPr>
        <w:pStyle w:val="2"/>
        <w:numPr>
          <w:ilvl w:val="0"/>
          <w:numId w:val="18"/>
        </w:numPr>
        <w:autoSpaceDE w:val="0"/>
        <w:autoSpaceDN w:val="0"/>
        <w:spacing w:before="120" w:line="240" w:lineRule="auto"/>
        <w:ind w:left="374" w:hanging="374"/>
        <w:jc w:val="center"/>
        <w:rPr>
          <w:rFonts w:ascii="Times New Roman" w:hAnsi="Times New Roman" w:cs="Times New Roman"/>
          <w:color w:val="auto"/>
          <w:sz w:val="22"/>
          <w:szCs w:val="22"/>
        </w:rPr>
      </w:pPr>
      <w:r w:rsidRPr="00077963">
        <w:rPr>
          <w:rFonts w:ascii="Times New Roman" w:hAnsi="Times New Roman" w:cs="Times New Roman"/>
          <w:color w:val="auto"/>
          <w:sz w:val="22"/>
          <w:szCs w:val="22"/>
        </w:rPr>
        <w:t>ПЕРЕДАЧА ЭКЗЕМПЛЯРА СИСТЕМЫ ТРЕТЬИМ ЛИЦАМ</w:t>
      </w:r>
    </w:p>
    <w:p w:rsidR="00077963" w:rsidRPr="00077963" w:rsidRDefault="00077963" w:rsidP="00180F2F">
      <w:pPr>
        <w:pStyle w:val="2"/>
        <w:keepNext w:val="0"/>
        <w:numPr>
          <w:ilvl w:val="1"/>
          <w:numId w:val="18"/>
        </w:numPr>
        <w:autoSpaceDE w:val="0"/>
        <w:autoSpaceDN w:val="0"/>
        <w:spacing w:before="0" w:line="240" w:lineRule="auto"/>
        <w:ind w:left="374" w:hanging="374"/>
        <w:jc w:val="both"/>
        <w:rPr>
          <w:rFonts w:ascii="Times New Roman" w:hAnsi="Times New Roman" w:cs="Times New Roman"/>
          <w:color w:val="auto"/>
          <w:sz w:val="22"/>
          <w:szCs w:val="22"/>
        </w:rPr>
      </w:pPr>
      <w:r w:rsidRPr="00077963">
        <w:rPr>
          <w:rFonts w:ascii="Times New Roman" w:hAnsi="Times New Roman" w:cs="Times New Roman"/>
          <w:color w:val="auto"/>
          <w:sz w:val="22"/>
          <w:szCs w:val="22"/>
        </w:rPr>
        <w:t xml:space="preserve"> Заказчик вправе передать экземпляр(ы) Системы третьему лицу в собственность.</w:t>
      </w:r>
    </w:p>
    <w:p w:rsidR="00077963" w:rsidRPr="00077963" w:rsidRDefault="00077963" w:rsidP="00180F2F">
      <w:pPr>
        <w:pStyle w:val="2"/>
        <w:keepNext w:val="0"/>
        <w:numPr>
          <w:ilvl w:val="1"/>
          <w:numId w:val="18"/>
        </w:numPr>
        <w:autoSpaceDE w:val="0"/>
        <w:autoSpaceDN w:val="0"/>
        <w:spacing w:before="0" w:line="240" w:lineRule="auto"/>
        <w:ind w:left="374" w:hanging="374"/>
        <w:jc w:val="both"/>
        <w:rPr>
          <w:rFonts w:ascii="Times New Roman" w:hAnsi="Times New Roman" w:cs="Times New Roman"/>
          <w:color w:val="auto"/>
          <w:sz w:val="22"/>
          <w:szCs w:val="22"/>
        </w:rPr>
      </w:pPr>
      <w:bookmarkStart w:id="57" w:name="Par2250"/>
      <w:bookmarkEnd w:id="57"/>
      <w:r w:rsidRPr="00077963">
        <w:rPr>
          <w:rFonts w:ascii="Times New Roman" w:hAnsi="Times New Roman" w:cs="Times New Roman"/>
          <w:color w:val="auto"/>
          <w:sz w:val="22"/>
          <w:szCs w:val="22"/>
        </w:rPr>
        <w:t xml:space="preserve"> Заказчик не вправе передавать экземпляр(ы) Системы третьему лицу во временное пользование (в том числе прокат, аренду).</w:t>
      </w:r>
    </w:p>
    <w:p w:rsidR="00077963" w:rsidRPr="00077963" w:rsidRDefault="00077963" w:rsidP="00180F2F">
      <w:pPr>
        <w:pStyle w:val="2"/>
        <w:keepNext w:val="0"/>
        <w:numPr>
          <w:ilvl w:val="1"/>
          <w:numId w:val="18"/>
        </w:numPr>
        <w:autoSpaceDE w:val="0"/>
        <w:autoSpaceDN w:val="0"/>
        <w:spacing w:before="0" w:line="240" w:lineRule="auto"/>
        <w:ind w:left="374" w:hanging="374"/>
        <w:jc w:val="both"/>
        <w:rPr>
          <w:rFonts w:ascii="Times New Roman" w:hAnsi="Times New Roman" w:cs="Times New Roman"/>
          <w:color w:val="auto"/>
          <w:sz w:val="22"/>
          <w:szCs w:val="22"/>
        </w:rPr>
      </w:pPr>
      <w:r w:rsidRPr="00077963">
        <w:rPr>
          <w:rFonts w:ascii="Times New Roman" w:hAnsi="Times New Roman" w:cs="Times New Roman"/>
          <w:color w:val="auto"/>
          <w:sz w:val="22"/>
          <w:szCs w:val="22"/>
        </w:rPr>
        <w:t>После передачи экземпляра(</w:t>
      </w:r>
      <w:proofErr w:type="spellStart"/>
      <w:r w:rsidRPr="00077963">
        <w:rPr>
          <w:rFonts w:ascii="Times New Roman" w:hAnsi="Times New Roman" w:cs="Times New Roman"/>
          <w:color w:val="auto"/>
          <w:sz w:val="22"/>
          <w:szCs w:val="22"/>
        </w:rPr>
        <w:t>ов</w:t>
      </w:r>
      <w:proofErr w:type="spellEnd"/>
      <w:r w:rsidRPr="00077963">
        <w:rPr>
          <w:rFonts w:ascii="Times New Roman" w:hAnsi="Times New Roman" w:cs="Times New Roman"/>
          <w:color w:val="auto"/>
          <w:sz w:val="22"/>
          <w:szCs w:val="22"/>
        </w:rPr>
        <w:t>) Системы третьему лицу Заказчик обязан в десятидневный срок предоставить Исполнителю копии документов, подтверждающих факт передачи, а именно: либо копию Договора, либо копию Акта приемки-передачи (копию товарной накладной), либо копии Счета и Платежного поручения с печатью банка. При отсутствии документов, подтверждающих передачу, Исполнитель не будет оказывать информационные услуги с использованием экземпляров Систем третьему лицу.</w:t>
      </w:r>
    </w:p>
    <w:p w:rsidR="00077963" w:rsidRPr="00077963" w:rsidRDefault="00077963" w:rsidP="00180F2F">
      <w:pPr>
        <w:pStyle w:val="2"/>
        <w:keepNext w:val="0"/>
        <w:numPr>
          <w:ilvl w:val="1"/>
          <w:numId w:val="18"/>
        </w:numPr>
        <w:autoSpaceDE w:val="0"/>
        <w:autoSpaceDN w:val="0"/>
        <w:spacing w:before="0" w:line="240" w:lineRule="auto"/>
        <w:ind w:left="374" w:hanging="374"/>
        <w:jc w:val="both"/>
        <w:rPr>
          <w:rFonts w:ascii="Times New Roman" w:hAnsi="Times New Roman" w:cs="Times New Roman"/>
          <w:color w:val="auto"/>
          <w:sz w:val="22"/>
          <w:szCs w:val="22"/>
        </w:rPr>
      </w:pPr>
      <w:bookmarkStart w:id="58" w:name="Par2252"/>
      <w:bookmarkEnd w:id="58"/>
      <w:r w:rsidRPr="00077963">
        <w:rPr>
          <w:rFonts w:ascii="Times New Roman" w:hAnsi="Times New Roman" w:cs="Times New Roman"/>
          <w:color w:val="auto"/>
          <w:sz w:val="22"/>
          <w:szCs w:val="22"/>
        </w:rPr>
        <w:t xml:space="preserve"> После передачи Заказчиком экземпляра(</w:t>
      </w:r>
      <w:proofErr w:type="spellStart"/>
      <w:r w:rsidRPr="00077963">
        <w:rPr>
          <w:rFonts w:ascii="Times New Roman" w:hAnsi="Times New Roman" w:cs="Times New Roman"/>
          <w:color w:val="auto"/>
          <w:sz w:val="22"/>
          <w:szCs w:val="22"/>
        </w:rPr>
        <w:t>ов</w:t>
      </w:r>
      <w:proofErr w:type="spellEnd"/>
      <w:r w:rsidRPr="00077963">
        <w:rPr>
          <w:rFonts w:ascii="Times New Roman" w:hAnsi="Times New Roman" w:cs="Times New Roman"/>
          <w:color w:val="auto"/>
          <w:sz w:val="22"/>
          <w:szCs w:val="22"/>
        </w:rPr>
        <w:t>) Системы третьему лицу все обязательства Исполнителя перед Заказчиком по оказанию информационных услуг с использованием данного(</w:t>
      </w:r>
      <w:proofErr w:type="spellStart"/>
      <w:r w:rsidRPr="00077963">
        <w:rPr>
          <w:rFonts w:ascii="Times New Roman" w:hAnsi="Times New Roman" w:cs="Times New Roman"/>
          <w:color w:val="auto"/>
          <w:sz w:val="22"/>
          <w:szCs w:val="22"/>
        </w:rPr>
        <w:t>ых</w:t>
      </w:r>
      <w:proofErr w:type="spellEnd"/>
      <w:r w:rsidRPr="00077963">
        <w:rPr>
          <w:rFonts w:ascii="Times New Roman" w:hAnsi="Times New Roman" w:cs="Times New Roman"/>
          <w:color w:val="auto"/>
          <w:sz w:val="22"/>
          <w:szCs w:val="22"/>
        </w:rPr>
        <w:t>) экземпляра(</w:t>
      </w:r>
      <w:proofErr w:type="spellStart"/>
      <w:r w:rsidRPr="00077963">
        <w:rPr>
          <w:rFonts w:ascii="Times New Roman" w:hAnsi="Times New Roman" w:cs="Times New Roman"/>
          <w:color w:val="auto"/>
          <w:sz w:val="22"/>
          <w:szCs w:val="22"/>
        </w:rPr>
        <w:t>ов</w:t>
      </w:r>
      <w:proofErr w:type="spellEnd"/>
      <w:r w:rsidRPr="00077963">
        <w:rPr>
          <w:rFonts w:ascii="Times New Roman" w:hAnsi="Times New Roman" w:cs="Times New Roman"/>
          <w:color w:val="auto"/>
          <w:sz w:val="22"/>
          <w:szCs w:val="22"/>
        </w:rPr>
        <w:t>) Системы (услуг по адаптации и сопровождению экземпляра(</w:t>
      </w:r>
      <w:proofErr w:type="spellStart"/>
      <w:r w:rsidRPr="00077963">
        <w:rPr>
          <w:rFonts w:ascii="Times New Roman" w:hAnsi="Times New Roman" w:cs="Times New Roman"/>
          <w:color w:val="auto"/>
          <w:sz w:val="22"/>
          <w:szCs w:val="22"/>
        </w:rPr>
        <w:t>ов</w:t>
      </w:r>
      <w:proofErr w:type="spellEnd"/>
      <w:r w:rsidRPr="00077963">
        <w:rPr>
          <w:rFonts w:ascii="Times New Roman" w:hAnsi="Times New Roman" w:cs="Times New Roman"/>
          <w:color w:val="auto"/>
          <w:sz w:val="22"/>
          <w:szCs w:val="22"/>
        </w:rPr>
        <w:t>) Системы) теряют силу.</w:t>
      </w:r>
    </w:p>
    <w:p w:rsidR="00077963" w:rsidRPr="00077963" w:rsidRDefault="00077963" w:rsidP="00180F2F">
      <w:pPr>
        <w:pStyle w:val="2"/>
        <w:numPr>
          <w:ilvl w:val="0"/>
          <w:numId w:val="18"/>
        </w:numPr>
        <w:autoSpaceDE w:val="0"/>
        <w:autoSpaceDN w:val="0"/>
        <w:spacing w:before="120" w:line="240" w:lineRule="auto"/>
        <w:ind w:left="374" w:hanging="374"/>
        <w:jc w:val="center"/>
        <w:rPr>
          <w:rFonts w:ascii="Times New Roman" w:hAnsi="Times New Roman" w:cs="Times New Roman"/>
          <w:color w:val="auto"/>
          <w:sz w:val="22"/>
          <w:szCs w:val="22"/>
        </w:rPr>
      </w:pPr>
      <w:r w:rsidRPr="00077963">
        <w:rPr>
          <w:rFonts w:ascii="Times New Roman" w:hAnsi="Times New Roman" w:cs="Times New Roman"/>
          <w:color w:val="auto"/>
          <w:sz w:val="22"/>
          <w:szCs w:val="22"/>
        </w:rPr>
        <w:t>ОТВЕТСТВЕННОСТЬ СТОРОН</w:t>
      </w:r>
    </w:p>
    <w:p w:rsidR="00077963" w:rsidRPr="00077963" w:rsidRDefault="00077963" w:rsidP="00180F2F">
      <w:pPr>
        <w:pStyle w:val="2"/>
        <w:keepNext w:val="0"/>
        <w:numPr>
          <w:ilvl w:val="1"/>
          <w:numId w:val="18"/>
        </w:numPr>
        <w:tabs>
          <w:tab w:val="clear" w:pos="1652"/>
          <w:tab w:val="num" w:pos="426"/>
        </w:tabs>
        <w:autoSpaceDE w:val="0"/>
        <w:autoSpaceDN w:val="0"/>
        <w:spacing w:before="0" w:line="240" w:lineRule="auto"/>
        <w:ind w:left="374" w:hanging="374"/>
        <w:jc w:val="both"/>
        <w:rPr>
          <w:rFonts w:ascii="Times New Roman" w:hAnsi="Times New Roman" w:cs="Times New Roman"/>
          <w:color w:val="auto"/>
          <w:sz w:val="22"/>
          <w:szCs w:val="22"/>
        </w:rPr>
      </w:pPr>
      <w:r w:rsidRPr="00077963">
        <w:rPr>
          <w:rFonts w:ascii="Times New Roman" w:hAnsi="Times New Roman" w:cs="Times New Roman"/>
          <w:color w:val="auto"/>
          <w:sz w:val="22"/>
          <w:szCs w:val="22"/>
        </w:rPr>
        <w:t>За невыполнение или ненадлежащее выполнение обязательств по настоящему Договору Исполнитель и Заказчик несут гражданско-правовую ответственность в соответствии с действующим законодательством РФ.</w:t>
      </w:r>
    </w:p>
    <w:p w:rsidR="00077963" w:rsidRPr="00077963" w:rsidRDefault="00077963" w:rsidP="00180F2F">
      <w:pPr>
        <w:pStyle w:val="2"/>
        <w:keepNext w:val="0"/>
        <w:numPr>
          <w:ilvl w:val="1"/>
          <w:numId w:val="18"/>
        </w:numPr>
        <w:tabs>
          <w:tab w:val="clear" w:pos="1652"/>
        </w:tabs>
        <w:autoSpaceDE w:val="0"/>
        <w:autoSpaceDN w:val="0"/>
        <w:spacing w:before="0" w:line="240" w:lineRule="auto"/>
        <w:ind w:left="284" w:hanging="284"/>
        <w:jc w:val="both"/>
        <w:rPr>
          <w:rFonts w:ascii="Times New Roman" w:hAnsi="Times New Roman" w:cs="Times New Roman"/>
          <w:color w:val="auto"/>
          <w:sz w:val="22"/>
          <w:szCs w:val="22"/>
        </w:rPr>
      </w:pPr>
      <w:r w:rsidRPr="00077963">
        <w:rPr>
          <w:rFonts w:ascii="Times New Roman" w:hAnsi="Times New Roman" w:cs="Times New Roman"/>
          <w:color w:val="auto"/>
          <w:sz w:val="22"/>
          <w:szCs w:val="22"/>
        </w:rPr>
        <w:t>В случае если у Заказчика возникнут обоснованные претензии к экземпляру(</w:t>
      </w:r>
      <w:proofErr w:type="spellStart"/>
      <w:r w:rsidRPr="00077963">
        <w:rPr>
          <w:rFonts w:ascii="Times New Roman" w:hAnsi="Times New Roman" w:cs="Times New Roman"/>
          <w:color w:val="auto"/>
          <w:sz w:val="22"/>
          <w:szCs w:val="22"/>
        </w:rPr>
        <w:t>ам</w:t>
      </w:r>
      <w:proofErr w:type="spellEnd"/>
      <w:r w:rsidRPr="00077963">
        <w:rPr>
          <w:rFonts w:ascii="Times New Roman" w:hAnsi="Times New Roman" w:cs="Times New Roman"/>
          <w:color w:val="auto"/>
          <w:sz w:val="22"/>
          <w:szCs w:val="22"/>
        </w:rPr>
        <w:t xml:space="preserve">) Системы в частях качества включенной в него/них информации и/или некорректной работы программных средств, и/или иной предоставленной информации и материалов, подготовленных Исполнителем с использованием Систем, а также претензии к количеству и/или качеству дополнительных услуг, Исполнитель обязуется рассмотреть Претензию Заказчика в течение 15 (пятнадцати) дней с момента ее получения. В случае признания Претензии обоснованной Исполнитель обязан устранить недостатки в разумный срок. В случае </w:t>
      </w:r>
      <w:proofErr w:type="spellStart"/>
      <w:r w:rsidRPr="00077963">
        <w:rPr>
          <w:rFonts w:ascii="Times New Roman" w:hAnsi="Times New Roman" w:cs="Times New Roman"/>
          <w:color w:val="auto"/>
          <w:sz w:val="22"/>
          <w:szCs w:val="22"/>
        </w:rPr>
        <w:t>неустранения</w:t>
      </w:r>
      <w:proofErr w:type="spellEnd"/>
      <w:r w:rsidRPr="00077963">
        <w:rPr>
          <w:rFonts w:ascii="Times New Roman" w:hAnsi="Times New Roman" w:cs="Times New Roman"/>
          <w:color w:val="auto"/>
          <w:sz w:val="22"/>
          <w:szCs w:val="22"/>
        </w:rPr>
        <w:t xml:space="preserve"> недостатков в указанный срок Заказчик будет вправе потребовать выплаты исключительной неустойки (штрафа) в размере, не превышающем полной стоимости соответствующего(их) экземпляра(</w:t>
      </w:r>
      <w:proofErr w:type="spellStart"/>
      <w:r w:rsidRPr="00077963">
        <w:rPr>
          <w:rFonts w:ascii="Times New Roman" w:hAnsi="Times New Roman" w:cs="Times New Roman"/>
          <w:color w:val="auto"/>
          <w:sz w:val="22"/>
          <w:szCs w:val="22"/>
        </w:rPr>
        <w:t>ов</w:t>
      </w:r>
      <w:proofErr w:type="spellEnd"/>
      <w:r w:rsidRPr="00077963">
        <w:rPr>
          <w:rFonts w:ascii="Times New Roman" w:hAnsi="Times New Roman" w:cs="Times New Roman"/>
          <w:color w:val="auto"/>
          <w:sz w:val="22"/>
          <w:szCs w:val="22"/>
        </w:rPr>
        <w:t>) Системы, выплаченной Заказчиком согласно п. 5.1 настоящего Договора, и/или досрочного расторжения настоящего Договора путем составления дополнительной Претензии. Исполнитель обязуется в пятнадцатидневный срок со дня получения дополнительной Претензии ответить на нее официальным письмом. В случае признания дополнительной Претензии Заказчика обоснованной Исполнитель обязан в зависимости от требований Заказчика перечислить Заказчику исключительную неустойку (штраф) и/или расторгнуть настоящий Договор.</w:t>
      </w:r>
    </w:p>
    <w:p w:rsidR="00077963" w:rsidRPr="00077963" w:rsidRDefault="00077963" w:rsidP="00077963">
      <w:pPr>
        <w:pStyle w:val="2"/>
        <w:keepNext w:val="0"/>
        <w:spacing w:before="0"/>
        <w:ind w:left="374" w:hanging="374"/>
        <w:jc w:val="both"/>
        <w:rPr>
          <w:rFonts w:ascii="Times New Roman" w:hAnsi="Times New Roman" w:cs="Times New Roman"/>
          <w:color w:val="auto"/>
          <w:sz w:val="22"/>
          <w:szCs w:val="22"/>
        </w:rPr>
      </w:pPr>
      <w:bookmarkStart w:id="59" w:name="_Ref216519223"/>
      <w:r w:rsidRPr="00077963">
        <w:rPr>
          <w:rFonts w:ascii="Times New Roman" w:hAnsi="Times New Roman" w:cs="Times New Roman"/>
          <w:color w:val="auto"/>
          <w:sz w:val="22"/>
          <w:szCs w:val="22"/>
        </w:rPr>
        <w:tab/>
        <w:t>Исполнитель не несет ответственности за качество экземпляра(</w:t>
      </w:r>
      <w:proofErr w:type="spellStart"/>
      <w:r w:rsidRPr="00077963">
        <w:rPr>
          <w:rFonts w:ascii="Times New Roman" w:hAnsi="Times New Roman" w:cs="Times New Roman"/>
          <w:color w:val="auto"/>
          <w:sz w:val="22"/>
          <w:szCs w:val="22"/>
        </w:rPr>
        <w:t>ов</w:t>
      </w:r>
      <w:proofErr w:type="spellEnd"/>
      <w:r w:rsidRPr="00077963">
        <w:rPr>
          <w:rFonts w:ascii="Times New Roman" w:hAnsi="Times New Roman" w:cs="Times New Roman"/>
          <w:color w:val="auto"/>
          <w:sz w:val="22"/>
          <w:szCs w:val="22"/>
        </w:rPr>
        <w:t>) Системы, в отношении которого(</w:t>
      </w:r>
      <w:proofErr w:type="spellStart"/>
      <w:r w:rsidRPr="00077963">
        <w:rPr>
          <w:rFonts w:ascii="Times New Roman" w:hAnsi="Times New Roman" w:cs="Times New Roman"/>
          <w:color w:val="auto"/>
          <w:sz w:val="22"/>
          <w:szCs w:val="22"/>
        </w:rPr>
        <w:t>ых</w:t>
      </w:r>
      <w:proofErr w:type="spellEnd"/>
      <w:r w:rsidRPr="00077963">
        <w:rPr>
          <w:rFonts w:ascii="Times New Roman" w:hAnsi="Times New Roman" w:cs="Times New Roman"/>
          <w:color w:val="auto"/>
          <w:sz w:val="22"/>
          <w:szCs w:val="22"/>
        </w:rPr>
        <w:t>) не оказываются услуги по сопровождению.</w:t>
      </w:r>
    </w:p>
    <w:p w:rsidR="00077963" w:rsidRPr="00077963" w:rsidRDefault="00077963" w:rsidP="00180F2F">
      <w:pPr>
        <w:pStyle w:val="2"/>
        <w:keepNext w:val="0"/>
        <w:numPr>
          <w:ilvl w:val="1"/>
          <w:numId w:val="18"/>
        </w:numPr>
        <w:autoSpaceDE w:val="0"/>
        <w:autoSpaceDN w:val="0"/>
        <w:spacing w:before="0" w:line="240" w:lineRule="auto"/>
        <w:ind w:left="374" w:hanging="374"/>
        <w:jc w:val="both"/>
        <w:rPr>
          <w:rFonts w:ascii="Times New Roman" w:hAnsi="Times New Roman" w:cs="Times New Roman"/>
          <w:color w:val="auto"/>
          <w:sz w:val="22"/>
          <w:szCs w:val="22"/>
        </w:rPr>
      </w:pPr>
      <w:r w:rsidRPr="00077963">
        <w:rPr>
          <w:rFonts w:ascii="Times New Roman" w:hAnsi="Times New Roman" w:cs="Times New Roman"/>
          <w:color w:val="auto"/>
          <w:sz w:val="22"/>
          <w:szCs w:val="22"/>
        </w:rPr>
        <w:t>При нарушении Заказчиком условий оплаты информационных услуг, установленных в разделе 5 настоящего Договора, Исполнитель вправе по своему усмотрению временно прекратить оказание информационных услуг (услуг по сопровождению экземпляра(</w:t>
      </w:r>
      <w:proofErr w:type="spellStart"/>
      <w:r w:rsidRPr="00077963">
        <w:rPr>
          <w:rFonts w:ascii="Times New Roman" w:hAnsi="Times New Roman" w:cs="Times New Roman"/>
          <w:color w:val="auto"/>
          <w:sz w:val="22"/>
          <w:szCs w:val="22"/>
        </w:rPr>
        <w:t>ов</w:t>
      </w:r>
      <w:proofErr w:type="spellEnd"/>
      <w:r w:rsidRPr="00077963">
        <w:rPr>
          <w:rFonts w:ascii="Times New Roman" w:hAnsi="Times New Roman" w:cs="Times New Roman"/>
          <w:color w:val="auto"/>
          <w:sz w:val="22"/>
          <w:szCs w:val="22"/>
        </w:rPr>
        <w:t xml:space="preserve">) Системы) до исполнения Заказчиком своих </w:t>
      </w:r>
      <w:proofErr w:type="gramStart"/>
      <w:r w:rsidRPr="00077963">
        <w:rPr>
          <w:rFonts w:ascii="Times New Roman" w:hAnsi="Times New Roman" w:cs="Times New Roman"/>
          <w:color w:val="auto"/>
          <w:sz w:val="22"/>
          <w:szCs w:val="22"/>
        </w:rPr>
        <w:t>обязательств,  письменно</w:t>
      </w:r>
      <w:proofErr w:type="gramEnd"/>
      <w:r w:rsidRPr="00077963">
        <w:rPr>
          <w:rFonts w:ascii="Times New Roman" w:hAnsi="Times New Roman" w:cs="Times New Roman"/>
          <w:color w:val="auto"/>
          <w:sz w:val="22"/>
          <w:szCs w:val="22"/>
        </w:rPr>
        <w:t xml:space="preserve"> уведомив об этом Заказчика.</w:t>
      </w:r>
      <w:bookmarkEnd w:id="59"/>
      <w:r w:rsidRPr="00077963">
        <w:rPr>
          <w:rFonts w:ascii="Times New Roman" w:hAnsi="Times New Roman" w:cs="Times New Roman"/>
          <w:color w:val="auto"/>
          <w:sz w:val="22"/>
          <w:szCs w:val="22"/>
        </w:rPr>
        <w:t xml:space="preserve"> </w:t>
      </w:r>
    </w:p>
    <w:p w:rsidR="00077963" w:rsidRPr="00077963" w:rsidRDefault="00077963" w:rsidP="00180F2F">
      <w:pPr>
        <w:pStyle w:val="2"/>
        <w:keepNext w:val="0"/>
        <w:numPr>
          <w:ilvl w:val="1"/>
          <w:numId w:val="18"/>
        </w:numPr>
        <w:autoSpaceDE w:val="0"/>
        <w:autoSpaceDN w:val="0"/>
        <w:spacing w:before="0" w:line="240" w:lineRule="auto"/>
        <w:ind w:left="374" w:hanging="374"/>
        <w:jc w:val="both"/>
        <w:rPr>
          <w:rFonts w:ascii="Times New Roman" w:hAnsi="Times New Roman" w:cs="Times New Roman"/>
          <w:color w:val="auto"/>
          <w:sz w:val="22"/>
          <w:szCs w:val="22"/>
        </w:rPr>
      </w:pPr>
      <w:bookmarkStart w:id="60" w:name="_Ref186281550"/>
      <w:r w:rsidRPr="00077963">
        <w:rPr>
          <w:rFonts w:ascii="Times New Roman" w:hAnsi="Times New Roman" w:cs="Times New Roman"/>
          <w:color w:val="auto"/>
          <w:sz w:val="22"/>
          <w:szCs w:val="22"/>
        </w:rPr>
        <w:lastRenderedPageBreak/>
        <w:t>Исполнитель имеет право отказаться от исполнения настоящего Договора в одностороннем порядке в случаях:</w:t>
      </w:r>
      <w:bookmarkEnd w:id="60"/>
    </w:p>
    <w:p w:rsidR="00077963" w:rsidRPr="00077963" w:rsidRDefault="00077963" w:rsidP="00180F2F">
      <w:pPr>
        <w:pStyle w:val="2"/>
        <w:keepNext w:val="0"/>
        <w:numPr>
          <w:ilvl w:val="2"/>
          <w:numId w:val="18"/>
        </w:numPr>
        <w:autoSpaceDE w:val="0"/>
        <w:autoSpaceDN w:val="0"/>
        <w:spacing w:before="0" w:line="240" w:lineRule="auto"/>
        <w:jc w:val="both"/>
        <w:rPr>
          <w:rFonts w:ascii="Times New Roman" w:hAnsi="Times New Roman" w:cs="Times New Roman"/>
          <w:color w:val="auto"/>
          <w:sz w:val="22"/>
          <w:szCs w:val="22"/>
        </w:rPr>
      </w:pPr>
      <w:r w:rsidRPr="00077963">
        <w:rPr>
          <w:rFonts w:ascii="Times New Roman" w:hAnsi="Times New Roman" w:cs="Times New Roman"/>
          <w:color w:val="auto"/>
          <w:sz w:val="22"/>
          <w:szCs w:val="22"/>
        </w:rPr>
        <w:t xml:space="preserve">Нарушения Заказчиком </w:t>
      </w:r>
      <w:proofErr w:type="gramStart"/>
      <w:r w:rsidRPr="00077963">
        <w:rPr>
          <w:rFonts w:ascii="Times New Roman" w:hAnsi="Times New Roman" w:cs="Times New Roman"/>
          <w:color w:val="auto"/>
          <w:sz w:val="22"/>
          <w:szCs w:val="22"/>
        </w:rPr>
        <w:t>п.п.2.2.,</w:t>
      </w:r>
      <w:proofErr w:type="gramEnd"/>
      <w:r w:rsidRPr="00077963">
        <w:rPr>
          <w:rFonts w:ascii="Times New Roman" w:hAnsi="Times New Roman" w:cs="Times New Roman"/>
          <w:color w:val="auto"/>
          <w:sz w:val="22"/>
          <w:szCs w:val="22"/>
        </w:rPr>
        <w:t xml:space="preserve"> 2.3., 6.1. настоящего Договора.</w:t>
      </w:r>
    </w:p>
    <w:p w:rsidR="00077963" w:rsidRPr="00077963" w:rsidRDefault="00077963" w:rsidP="00180F2F">
      <w:pPr>
        <w:pStyle w:val="2"/>
        <w:keepNext w:val="0"/>
        <w:numPr>
          <w:ilvl w:val="2"/>
          <w:numId w:val="18"/>
        </w:numPr>
        <w:autoSpaceDE w:val="0"/>
        <w:autoSpaceDN w:val="0"/>
        <w:spacing w:before="0" w:line="240" w:lineRule="auto"/>
        <w:jc w:val="both"/>
        <w:rPr>
          <w:rFonts w:ascii="Times New Roman" w:hAnsi="Times New Roman" w:cs="Times New Roman"/>
          <w:color w:val="auto"/>
          <w:sz w:val="22"/>
          <w:szCs w:val="22"/>
        </w:rPr>
      </w:pPr>
      <w:r w:rsidRPr="00077963">
        <w:rPr>
          <w:rFonts w:ascii="Times New Roman" w:hAnsi="Times New Roman" w:cs="Times New Roman"/>
          <w:color w:val="auto"/>
          <w:sz w:val="22"/>
          <w:szCs w:val="22"/>
        </w:rPr>
        <w:t xml:space="preserve">Внесения Заказчиком изменений в средства программной защиты Системы </w:t>
      </w:r>
      <w:proofErr w:type="spellStart"/>
      <w:r w:rsidRPr="00077963">
        <w:rPr>
          <w:rFonts w:ascii="Times New Roman" w:hAnsi="Times New Roman" w:cs="Times New Roman"/>
          <w:color w:val="auto"/>
          <w:sz w:val="22"/>
          <w:szCs w:val="22"/>
        </w:rPr>
        <w:t>КонсультантПлюс</w:t>
      </w:r>
      <w:proofErr w:type="spellEnd"/>
      <w:r w:rsidRPr="00077963">
        <w:rPr>
          <w:rFonts w:ascii="Times New Roman" w:hAnsi="Times New Roman" w:cs="Times New Roman"/>
          <w:color w:val="auto"/>
          <w:sz w:val="22"/>
          <w:szCs w:val="22"/>
        </w:rPr>
        <w:t>, приводящих к ее декомпилированию или модификации.</w:t>
      </w:r>
    </w:p>
    <w:p w:rsidR="00077963" w:rsidRPr="00077963" w:rsidRDefault="00077963" w:rsidP="00180F2F">
      <w:pPr>
        <w:pStyle w:val="2"/>
        <w:keepNext w:val="0"/>
        <w:numPr>
          <w:ilvl w:val="2"/>
          <w:numId w:val="18"/>
        </w:numPr>
        <w:autoSpaceDE w:val="0"/>
        <w:autoSpaceDN w:val="0"/>
        <w:spacing w:before="0" w:line="240" w:lineRule="auto"/>
        <w:jc w:val="both"/>
        <w:rPr>
          <w:rFonts w:ascii="Times New Roman" w:hAnsi="Times New Roman" w:cs="Times New Roman"/>
          <w:color w:val="auto"/>
          <w:spacing w:val="-6"/>
          <w:sz w:val="22"/>
          <w:szCs w:val="22"/>
        </w:rPr>
      </w:pPr>
      <w:r w:rsidRPr="00077963">
        <w:rPr>
          <w:rFonts w:ascii="Times New Roman" w:hAnsi="Times New Roman" w:cs="Times New Roman"/>
          <w:color w:val="auto"/>
          <w:spacing w:val="-6"/>
          <w:sz w:val="22"/>
          <w:szCs w:val="22"/>
        </w:rPr>
        <w:t>Изготовления, воспроизведения, распространения (любым способом) Заказчиком контрафактных экземпляров Систем.</w:t>
      </w:r>
    </w:p>
    <w:p w:rsidR="00077963" w:rsidRPr="00077963" w:rsidRDefault="00077963" w:rsidP="00180F2F">
      <w:pPr>
        <w:pStyle w:val="2"/>
        <w:keepNext w:val="0"/>
        <w:numPr>
          <w:ilvl w:val="1"/>
          <w:numId w:val="18"/>
        </w:numPr>
        <w:autoSpaceDE w:val="0"/>
        <w:autoSpaceDN w:val="0"/>
        <w:spacing w:before="0" w:line="240" w:lineRule="auto"/>
        <w:ind w:left="374" w:hanging="374"/>
        <w:jc w:val="both"/>
        <w:rPr>
          <w:rFonts w:ascii="Times New Roman" w:hAnsi="Times New Roman" w:cs="Times New Roman"/>
          <w:color w:val="auto"/>
          <w:sz w:val="22"/>
          <w:szCs w:val="22"/>
        </w:rPr>
      </w:pPr>
      <w:r w:rsidRPr="00077963">
        <w:rPr>
          <w:rFonts w:ascii="Times New Roman" w:hAnsi="Times New Roman" w:cs="Times New Roman"/>
          <w:color w:val="auto"/>
          <w:sz w:val="22"/>
          <w:szCs w:val="22"/>
        </w:rPr>
        <w:t>Исполнитель несет ответственность за качество и работоспособность экземпляра(</w:t>
      </w:r>
      <w:proofErr w:type="spellStart"/>
      <w:r w:rsidRPr="00077963">
        <w:rPr>
          <w:rFonts w:ascii="Times New Roman" w:hAnsi="Times New Roman" w:cs="Times New Roman"/>
          <w:color w:val="auto"/>
          <w:sz w:val="22"/>
          <w:szCs w:val="22"/>
        </w:rPr>
        <w:t>ов</w:t>
      </w:r>
      <w:proofErr w:type="spellEnd"/>
      <w:r w:rsidRPr="00077963">
        <w:rPr>
          <w:rFonts w:ascii="Times New Roman" w:hAnsi="Times New Roman" w:cs="Times New Roman"/>
          <w:color w:val="auto"/>
          <w:sz w:val="22"/>
          <w:szCs w:val="22"/>
        </w:rPr>
        <w:t>) Системы(м), с использованием которого(</w:t>
      </w:r>
      <w:proofErr w:type="spellStart"/>
      <w:r w:rsidRPr="00077963">
        <w:rPr>
          <w:rFonts w:ascii="Times New Roman" w:hAnsi="Times New Roman" w:cs="Times New Roman"/>
          <w:color w:val="auto"/>
          <w:sz w:val="22"/>
          <w:szCs w:val="22"/>
        </w:rPr>
        <w:t>ых</w:t>
      </w:r>
      <w:proofErr w:type="spellEnd"/>
      <w:r w:rsidRPr="00077963">
        <w:rPr>
          <w:rFonts w:ascii="Times New Roman" w:hAnsi="Times New Roman" w:cs="Times New Roman"/>
          <w:color w:val="auto"/>
          <w:sz w:val="22"/>
          <w:szCs w:val="22"/>
        </w:rPr>
        <w:t>) он оказывает услуги в соответствии с п. 2.1.2 настоящего Договора, только при условии, что данный(е) экземпляр(ы) Системы(м) отключен(ы) от возможности одновременной работы с экземпляром(</w:t>
      </w:r>
      <w:proofErr w:type="spellStart"/>
      <w:r w:rsidRPr="00077963">
        <w:rPr>
          <w:rFonts w:ascii="Times New Roman" w:hAnsi="Times New Roman" w:cs="Times New Roman"/>
          <w:color w:val="auto"/>
          <w:sz w:val="22"/>
          <w:szCs w:val="22"/>
        </w:rPr>
        <w:t>ами</w:t>
      </w:r>
      <w:proofErr w:type="spellEnd"/>
      <w:r w:rsidRPr="00077963">
        <w:rPr>
          <w:rFonts w:ascii="Times New Roman" w:hAnsi="Times New Roman" w:cs="Times New Roman"/>
          <w:color w:val="auto"/>
          <w:sz w:val="22"/>
          <w:szCs w:val="22"/>
        </w:rPr>
        <w:t>) Системы, в отношении которой(</w:t>
      </w:r>
      <w:proofErr w:type="spellStart"/>
      <w:r w:rsidRPr="00077963">
        <w:rPr>
          <w:rFonts w:ascii="Times New Roman" w:hAnsi="Times New Roman" w:cs="Times New Roman"/>
          <w:color w:val="auto"/>
          <w:sz w:val="22"/>
          <w:szCs w:val="22"/>
        </w:rPr>
        <w:t>ых</w:t>
      </w:r>
      <w:proofErr w:type="spellEnd"/>
      <w:r w:rsidRPr="00077963">
        <w:rPr>
          <w:rFonts w:ascii="Times New Roman" w:hAnsi="Times New Roman" w:cs="Times New Roman"/>
          <w:color w:val="auto"/>
          <w:sz w:val="22"/>
          <w:szCs w:val="22"/>
        </w:rPr>
        <w:t>) Заказчик отказался от информационных услуг. Отключение от возможности одновременной работы должно быть осуществлено не позднее шести месяцев с момента такого отказа. Исполнитель обязан произвести данное отключение по первому требованию Заказчика.</w:t>
      </w:r>
    </w:p>
    <w:p w:rsidR="00077963" w:rsidRPr="00077963" w:rsidRDefault="00077963" w:rsidP="00180F2F">
      <w:pPr>
        <w:pStyle w:val="2"/>
        <w:numPr>
          <w:ilvl w:val="0"/>
          <w:numId w:val="18"/>
        </w:numPr>
        <w:autoSpaceDE w:val="0"/>
        <w:autoSpaceDN w:val="0"/>
        <w:spacing w:before="120" w:line="240" w:lineRule="auto"/>
        <w:ind w:left="374" w:hanging="374"/>
        <w:jc w:val="center"/>
        <w:rPr>
          <w:rFonts w:ascii="Times New Roman" w:hAnsi="Times New Roman" w:cs="Times New Roman"/>
          <w:color w:val="auto"/>
          <w:sz w:val="22"/>
          <w:szCs w:val="22"/>
        </w:rPr>
      </w:pPr>
      <w:r w:rsidRPr="00077963">
        <w:rPr>
          <w:rFonts w:ascii="Times New Roman" w:hAnsi="Times New Roman" w:cs="Times New Roman"/>
          <w:color w:val="auto"/>
          <w:sz w:val="22"/>
          <w:szCs w:val="22"/>
        </w:rPr>
        <w:t>СРОК ДЕЙСТВИЯ И ОСОБЫЕ УСЛОВИЯ ДОГОВОРА</w:t>
      </w:r>
    </w:p>
    <w:p w:rsidR="00077963" w:rsidRPr="00077963" w:rsidRDefault="00077963" w:rsidP="00180F2F">
      <w:pPr>
        <w:pStyle w:val="2"/>
        <w:keepNext w:val="0"/>
        <w:numPr>
          <w:ilvl w:val="1"/>
          <w:numId w:val="18"/>
        </w:numPr>
        <w:autoSpaceDE w:val="0"/>
        <w:autoSpaceDN w:val="0"/>
        <w:spacing w:before="0" w:line="240" w:lineRule="auto"/>
        <w:ind w:left="360"/>
        <w:jc w:val="both"/>
        <w:rPr>
          <w:rFonts w:ascii="Times New Roman" w:hAnsi="Times New Roman" w:cs="Times New Roman"/>
          <w:color w:val="auto"/>
          <w:sz w:val="22"/>
          <w:szCs w:val="22"/>
        </w:rPr>
      </w:pPr>
      <w:r w:rsidRPr="00077963">
        <w:rPr>
          <w:rFonts w:ascii="Times New Roman" w:hAnsi="Times New Roman" w:cs="Times New Roman"/>
          <w:color w:val="auto"/>
          <w:sz w:val="22"/>
          <w:szCs w:val="22"/>
        </w:rPr>
        <w:t>Настоящий Договор вступает в силу 1 января 2017 г. и заканчивает свое действие 31 декабря 2018 г.</w:t>
      </w:r>
    </w:p>
    <w:p w:rsidR="00077963" w:rsidRPr="00077963" w:rsidRDefault="00077963" w:rsidP="00180F2F">
      <w:pPr>
        <w:pStyle w:val="2"/>
        <w:keepNext w:val="0"/>
        <w:numPr>
          <w:ilvl w:val="1"/>
          <w:numId w:val="18"/>
        </w:numPr>
        <w:autoSpaceDE w:val="0"/>
        <w:autoSpaceDN w:val="0"/>
        <w:spacing w:before="0" w:line="240" w:lineRule="auto"/>
        <w:ind w:left="360"/>
        <w:jc w:val="both"/>
        <w:rPr>
          <w:rFonts w:ascii="Times New Roman" w:hAnsi="Times New Roman" w:cs="Times New Roman"/>
          <w:color w:val="auto"/>
          <w:sz w:val="22"/>
          <w:szCs w:val="22"/>
        </w:rPr>
      </w:pPr>
      <w:bookmarkStart w:id="61" w:name="_Ref186281023"/>
      <w:r w:rsidRPr="00077963">
        <w:rPr>
          <w:rFonts w:ascii="Times New Roman" w:hAnsi="Times New Roman" w:cs="Times New Roman"/>
          <w:color w:val="auto"/>
          <w:sz w:val="22"/>
          <w:szCs w:val="22"/>
        </w:rPr>
        <w:t>Заказчик имеет право отказаться от услуг, оказываемых Исполнителем согласно п. 2.1.2</w:t>
      </w:r>
      <w:proofErr w:type="gramStart"/>
      <w:r w:rsidRPr="00077963">
        <w:rPr>
          <w:rFonts w:ascii="Times New Roman" w:hAnsi="Times New Roman" w:cs="Times New Roman"/>
          <w:color w:val="auto"/>
          <w:sz w:val="22"/>
          <w:szCs w:val="22"/>
        </w:rPr>
        <w:t>. настоящего</w:t>
      </w:r>
      <w:proofErr w:type="gramEnd"/>
      <w:r w:rsidRPr="00077963">
        <w:rPr>
          <w:rFonts w:ascii="Times New Roman" w:hAnsi="Times New Roman" w:cs="Times New Roman"/>
          <w:color w:val="auto"/>
          <w:sz w:val="22"/>
          <w:szCs w:val="22"/>
        </w:rPr>
        <w:t xml:space="preserve"> Договора, до истечения срока действия Договора. Заказчик обязан уведомить Исполнителя о таком отказе не менее чем за 30 (тридцать) дней.</w:t>
      </w:r>
      <w:bookmarkEnd w:id="61"/>
      <w:r w:rsidRPr="00077963">
        <w:rPr>
          <w:rFonts w:ascii="Times New Roman" w:hAnsi="Times New Roman" w:cs="Times New Roman"/>
          <w:color w:val="auto"/>
          <w:sz w:val="22"/>
          <w:szCs w:val="22"/>
        </w:rPr>
        <w:t xml:space="preserve"> Письменное уведомление об отказе от информационного </w:t>
      </w:r>
      <w:proofErr w:type="gramStart"/>
      <w:r w:rsidRPr="00077963">
        <w:rPr>
          <w:rFonts w:ascii="Times New Roman" w:hAnsi="Times New Roman" w:cs="Times New Roman"/>
          <w:color w:val="auto"/>
          <w:sz w:val="22"/>
          <w:szCs w:val="22"/>
        </w:rPr>
        <w:t>обслуживания  не</w:t>
      </w:r>
      <w:proofErr w:type="gramEnd"/>
      <w:r w:rsidRPr="00077963">
        <w:rPr>
          <w:rFonts w:ascii="Times New Roman" w:hAnsi="Times New Roman" w:cs="Times New Roman"/>
          <w:color w:val="auto"/>
          <w:sz w:val="22"/>
          <w:szCs w:val="22"/>
        </w:rPr>
        <w:t xml:space="preserve"> освобождает Заказчика от обязательства оплаты услуг, предоставленных Исполнителем к моменту временного прекращения информационного обслуживания.</w:t>
      </w:r>
    </w:p>
    <w:p w:rsidR="00077963" w:rsidRPr="00077963" w:rsidRDefault="00077963" w:rsidP="00180F2F">
      <w:pPr>
        <w:pStyle w:val="2"/>
        <w:keepNext w:val="0"/>
        <w:numPr>
          <w:ilvl w:val="1"/>
          <w:numId w:val="18"/>
        </w:numPr>
        <w:autoSpaceDE w:val="0"/>
        <w:autoSpaceDN w:val="0"/>
        <w:spacing w:before="0" w:line="240" w:lineRule="auto"/>
        <w:ind w:left="360"/>
        <w:jc w:val="both"/>
        <w:rPr>
          <w:rFonts w:ascii="Times New Roman" w:hAnsi="Times New Roman" w:cs="Times New Roman"/>
          <w:color w:val="auto"/>
          <w:sz w:val="22"/>
          <w:szCs w:val="22"/>
        </w:rPr>
      </w:pPr>
      <w:r w:rsidRPr="00077963">
        <w:rPr>
          <w:rFonts w:ascii="Times New Roman" w:hAnsi="Times New Roman" w:cs="Times New Roman"/>
          <w:color w:val="auto"/>
          <w:sz w:val="22"/>
          <w:szCs w:val="22"/>
        </w:rPr>
        <w:t>Прекращенное оказание информационных и дополнительных услуг может быть возобновлено Исполнителем в течение срока действия настоящего Договора, на прежних условиях или после согласованного сторонами изменения условий Договора, по заявлению Заказчика и после оплаты им Исполнителю задолженности, если таковая имеется, и стоимости возобновления оказания информационных и дополнительных услуг по текущему Прайс-листу.</w:t>
      </w:r>
    </w:p>
    <w:p w:rsidR="00077963" w:rsidRPr="00077963" w:rsidRDefault="00077963" w:rsidP="00180F2F">
      <w:pPr>
        <w:pStyle w:val="2"/>
        <w:keepNext w:val="0"/>
        <w:numPr>
          <w:ilvl w:val="1"/>
          <w:numId w:val="18"/>
        </w:numPr>
        <w:autoSpaceDE w:val="0"/>
        <w:autoSpaceDN w:val="0"/>
        <w:spacing w:before="0" w:line="240" w:lineRule="auto"/>
        <w:ind w:left="360"/>
        <w:jc w:val="both"/>
        <w:rPr>
          <w:rFonts w:ascii="Times New Roman" w:hAnsi="Times New Roman" w:cs="Times New Roman"/>
          <w:color w:val="auto"/>
          <w:sz w:val="22"/>
          <w:szCs w:val="22"/>
        </w:rPr>
      </w:pPr>
      <w:r w:rsidRPr="00077963">
        <w:rPr>
          <w:rFonts w:ascii="Times New Roman" w:hAnsi="Times New Roman" w:cs="Times New Roman"/>
          <w:color w:val="auto"/>
          <w:sz w:val="22"/>
          <w:szCs w:val="22"/>
        </w:rPr>
        <w:t xml:space="preserve">В случае если Заказчик сообщит об отказе от принятия условий использования экземпляра Системы, устанавливаемых в соответствии с пп.1.5, 2.2, 2.3, 6.1, 7.2, 8.4 настоящего Договора, и не позже чем через 30 (тридцать) дней с момента оплаты экземпляра Системы возвращает незарегистрированный экземпляр Системы Исполнителю в той упаковке и комплектации, в которой он был ему передан, Исполнитель возвратит полную стоимость экземпляра Системы, выплаченную Заказчиком согласно п. 5.1 настоящего Договора, в течение 10 (десяти) дней с момента возврата экземпляра Системы. При этом настоящий Договор будет считаться расторгнутым со дня перечисления денежных средств Заказчику. </w:t>
      </w:r>
    </w:p>
    <w:p w:rsidR="00077963" w:rsidRPr="00077963" w:rsidRDefault="00077963" w:rsidP="00077963">
      <w:pPr>
        <w:pStyle w:val="2"/>
        <w:keepNext w:val="0"/>
        <w:spacing w:before="0"/>
        <w:ind w:left="360"/>
        <w:jc w:val="both"/>
        <w:rPr>
          <w:rFonts w:ascii="Times New Roman" w:hAnsi="Times New Roman" w:cs="Times New Roman"/>
          <w:color w:val="auto"/>
          <w:sz w:val="22"/>
          <w:szCs w:val="22"/>
        </w:rPr>
      </w:pPr>
      <w:r w:rsidRPr="00077963">
        <w:rPr>
          <w:rFonts w:ascii="Times New Roman" w:hAnsi="Times New Roman" w:cs="Times New Roman"/>
          <w:color w:val="auto"/>
          <w:sz w:val="22"/>
          <w:szCs w:val="22"/>
        </w:rPr>
        <w:t xml:space="preserve">         В случае отказа Заказчика от информационных услуг с использованием экземпляра Системы (услуг по сопровождению экземпляра Системы), оказываемых Исполнителем в соответствии с п. 2.1.2 настоящего Договора, оказание Заказчику любых услуг с использованием данного экземпляра Системы, в том числе осуществление технической профилактики работоспособности экземпляра Системы, восстановление работоспособности экземпляра Системы, перенос экземпляра Системы (сетевой и флэш версии экземпляра Системы) на другой(</w:t>
      </w:r>
      <w:proofErr w:type="spellStart"/>
      <w:r w:rsidRPr="00077963">
        <w:rPr>
          <w:rFonts w:ascii="Times New Roman" w:hAnsi="Times New Roman" w:cs="Times New Roman"/>
          <w:color w:val="auto"/>
          <w:sz w:val="22"/>
          <w:szCs w:val="22"/>
        </w:rPr>
        <w:t>ую</w:t>
      </w:r>
      <w:proofErr w:type="spellEnd"/>
      <w:r w:rsidRPr="00077963">
        <w:rPr>
          <w:rFonts w:ascii="Times New Roman" w:hAnsi="Times New Roman" w:cs="Times New Roman"/>
          <w:color w:val="auto"/>
          <w:sz w:val="22"/>
          <w:szCs w:val="22"/>
        </w:rPr>
        <w:t>) компьютер (локальную сеть или флэш-носитель), может быть осуществлено Исполнителем после оплаты Заказчиком стоимости возобновления оказания услуг по Прайс-листу Исполнителя.</w:t>
      </w:r>
    </w:p>
    <w:p w:rsidR="00077963" w:rsidRPr="00077963" w:rsidRDefault="00077963" w:rsidP="00180F2F">
      <w:pPr>
        <w:pStyle w:val="2"/>
        <w:keepNext w:val="0"/>
        <w:numPr>
          <w:ilvl w:val="1"/>
          <w:numId w:val="18"/>
        </w:numPr>
        <w:autoSpaceDE w:val="0"/>
        <w:autoSpaceDN w:val="0"/>
        <w:spacing w:before="0" w:line="240" w:lineRule="auto"/>
        <w:ind w:left="360"/>
        <w:jc w:val="both"/>
        <w:rPr>
          <w:rFonts w:ascii="Times New Roman" w:hAnsi="Times New Roman" w:cs="Times New Roman"/>
          <w:color w:val="auto"/>
          <w:sz w:val="22"/>
          <w:szCs w:val="22"/>
        </w:rPr>
      </w:pPr>
      <w:r w:rsidRPr="00077963">
        <w:rPr>
          <w:rFonts w:ascii="Times New Roman" w:hAnsi="Times New Roman" w:cs="Times New Roman"/>
          <w:color w:val="auto"/>
          <w:sz w:val="22"/>
          <w:szCs w:val="22"/>
        </w:rPr>
        <w:t xml:space="preserve">Исполнитель вправе передать все права и обязанности по настоящему Договору другому официальному Дистрибьютору Сети </w:t>
      </w:r>
      <w:proofErr w:type="spellStart"/>
      <w:r w:rsidRPr="00077963">
        <w:rPr>
          <w:rFonts w:ascii="Times New Roman" w:hAnsi="Times New Roman" w:cs="Times New Roman"/>
          <w:color w:val="auto"/>
          <w:sz w:val="22"/>
          <w:szCs w:val="22"/>
        </w:rPr>
        <w:t>КонсультантПлюс</w:t>
      </w:r>
      <w:proofErr w:type="spellEnd"/>
      <w:r w:rsidRPr="00077963">
        <w:rPr>
          <w:rFonts w:ascii="Times New Roman" w:hAnsi="Times New Roman" w:cs="Times New Roman"/>
          <w:color w:val="auto"/>
          <w:sz w:val="22"/>
          <w:szCs w:val="22"/>
        </w:rPr>
        <w:t xml:space="preserve"> с уведомлением Заказчика за 10 (десять) дней до момента передачи.</w:t>
      </w:r>
    </w:p>
    <w:p w:rsidR="00077963" w:rsidRPr="00077963" w:rsidRDefault="00077963" w:rsidP="00180F2F">
      <w:pPr>
        <w:pStyle w:val="2"/>
        <w:keepNext w:val="0"/>
        <w:numPr>
          <w:ilvl w:val="1"/>
          <w:numId w:val="18"/>
        </w:numPr>
        <w:autoSpaceDE w:val="0"/>
        <w:autoSpaceDN w:val="0"/>
        <w:spacing w:before="0" w:line="240" w:lineRule="auto"/>
        <w:ind w:left="360"/>
        <w:jc w:val="both"/>
        <w:rPr>
          <w:rFonts w:ascii="Times New Roman" w:hAnsi="Times New Roman" w:cs="Times New Roman"/>
          <w:color w:val="auto"/>
          <w:sz w:val="22"/>
          <w:szCs w:val="22"/>
        </w:rPr>
      </w:pPr>
      <w:r w:rsidRPr="00077963">
        <w:rPr>
          <w:rFonts w:ascii="Times New Roman" w:hAnsi="Times New Roman" w:cs="Times New Roman"/>
          <w:color w:val="auto"/>
          <w:sz w:val="22"/>
          <w:szCs w:val="22"/>
        </w:rPr>
        <w:t>Разработчик Систем вправе самостоятельно определять информационное содержание Систем в рамках их общей направленности. Информация, содержащаяся в Системе, включая авторские материалы (комментарии, книги, статьи, ответы на вопросы и т.д.), имеет справочный характер. Разработчик не несет ответственности за правильность информации, изложенной в авторских материалах.</w:t>
      </w:r>
    </w:p>
    <w:p w:rsidR="00077963" w:rsidRPr="00077963" w:rsidRDefault="00077963" w:rsidP="00180F2F">
      <w:pPr>
        <w:pStyle w:val="2"/>
        <w:keepNext w:val="0"/>
        <w:numPr>
          <w:ilvl w:val="1"/>
          <w:numId w:val="18"/>
        </w:numPr>
        <w:autoSpaceDE w:val="0"/>
        <w:autoSpaceDN w:val="0"/>
        <w:spacing w:before="0" w:line="240" w:lineRule="auto"/>
        <w:ind w:left="360"/>
        <w:jc w:val="both"/>
        <w:rPr>
          <w:rFonts w:ascii="Times New Roman" w:hAnsi="Times New Roman" w:cs="Times New Roman"/>
          <w:color w:val="auto"/>
          <w:sz w:val="22"/>
          <w:szCs w:val="22"/>
        </w:rPr>
      </w:pPr>
      <w:r w:rsidRPr="00077963">
        <w:rPr>
          <w:rFonts w:ascii="Times New Roman" w:hAnsi="Times New Roman" w:cs="Times New Roman"/>
          <w:color w:val="auto"/>
          <w:sz w:val="22"/>
          <w:szCs w:val="22"/>
        </w:rPr>
        <w:lastRenderedPageBreak/>
        <w:t>Во всех случаях указания каких-либо сроков по настоящему Договору под днями понимаются официальные рабочие дни, под месяцами - полные календарные месяцы.</w:t>
      </w:r>
    </w:p>
    <w:p w:rsidR="00077963" w:rsidRPr="00077963" w:rsidRDefault="00077963" w:rsidP="00180F2F">
      <w:pPr>
        <w:pStyle w:val="2"/>
        <w:keepNext w:val="0"/>
        <w:numPr>
          <w:ilvl w:val="1"/>
          <w:numId w:val="18"/>
        </w:numPr>
        <w:autoSpaceDE w:val="0"/>
        <w:autoSpaceDN w:val="0"/>
        <w:spacing w:before="0" w:line="240" w:lineRule="auto"/>
        <w:ind w:left="360"/>
        <w:jc w:val="both"/>
        <w:rPr>
          <w:rFonts w:ascii="Times New Roman" w:hAnsi="Times New Roman" w:cs="Times New Roman"/>
          <w:color w:val="auto"/>
          <w:sz w:val="22"/>
          <w:szCs w:val="22"/>
        </w:rPr>
      </w:pPr>
      <w:r w:rsidRPr="00077963">
        <w:rPr>
          <w:rFonts w:ascii="Times New Roman" w:hAnsi="Times New Roman" w:cs="Times New Roman"/>
          <w:color w:val="auto"/>
          <w:sz w:val="22"/>
          <w:szCs w:val="22"/>
        </w:rPr>
        <w:t>В случае если в силу технических особенностей определенной Системы какие-либо условия настоящего Договора выполнить невозможно, то эти условия и ответственность за невыполнение этих условий, если она предусмотрена, считаются недействующими в отношении экземпляров данной Системы.</w:t>
      </w:r>
    </w:p>
    <w:p w:rsidR="00077963" w:rsidRPr="00077963" w:rsidRDefault="00077963" w:rsidP="00180F2F">
      <w:pPr>
        <w:pStyle w:val="2"/>
        <w:keepNext w:val="0"/>
        <w:numPr>
          <w:ilvl w:val="1"/>
          <w:numId w:val="18"/>
        </w:numPr>
        <w:autoSpaceDE w:val="0"/>
        <w:autoSpaceDN w:val="0"/>
        <w:spacing w:before="0" w:line="240" w:lineRule="auto"/>
        <w:ind w:left="360"/>
        <w:jc w:val="both"/>
        <w:rPr>
          <w:rFonts w:ascii="Times New Roman" w:hAnsi="Times New Roman" w:cs="Times New Roman"/>
          <w:color w:val="auto"/>
          <w:sz w:val="22"/>
          <w:szCs w:val="22"/>
        </w:rPr>
      </w:pPr>
      <w:r w:rsidRPr="00077963">
        <w:rPr>
          <w:rFonts w:ascii="Times New Roman" w:hAnsi="Times New Roman" w:cs="Times New Roman"/>
          <w:color w:val="auto"/>
          <w:sz w:val="22"/>
          <w:szCs w:val="22"/>
        </w:rPr>
        <w:t>Исполнитель может оказывать информационные услуги с использованием экземпляра(</w:t>
      </w:r>
      <w:proofErr w:type="spellStart"/>
      <w:r w:rsidRPr="00077963">
        <w:rPr>
          <w:rFonts w:ascii="Times New Roman" w:hAnsi="Times New Roman" w:cs="Times New Roman"/>
          <w:color w:val="auto"/>
          <w:sz w:val="22"/>
          <w:szCs w:val="22"/>
        </w:rPr>
        <w:t>ов</w:t>
      </w:r>
      <w:proofErr w:type="spellEnd"/>
      <w:r w:rsidRPr="00077963">
        <w:rPr>
          <w:rFonts w:ascii="Times New Roman" w:hAnsi="Times New Roman" w:cs="Times New Roman"/>
          <w:color w:val="auto"/>
          <w:sz w:val="22"/>
          <w:szCs w:val="22"/>
        </w:rPr>
        <w:t>) Системы (услуги по адаптации и сопровождению экземпляра(</w:t>
      </w:r>
      <w:proofErr w:type="spellStart"/>
      <w:r w:rsidRPr="00077963">
        <w:rPr>
          <w:rFonts w:ascii="Times New Roman" w:hAnsi="Times New Roman" w:cs="Times New Roman"/>
          <w:color w:val="auto"/>
          <w:sz w:val="22"/>
          <w:szCs w:val="22"/>
        </w:rPr>
        <w:t>ов</w:t>
      </w:r>
      <w:proofErr w:type="spellEnd"/>
      <w:r w:rsidRPr="00077963">
        <w:rPr>
          <w:rFonts w:ascii="Times New Roman" w:hAnsi="Times New Roman" w:cs="Times New Roman"/>
          <w:color w:val="auto"/>
          <w:sz w:val="22"/>
          <w:szCs w:val="22"/>
        </w:rPr>
        <w:t>) Системы) по настоящему Договору с привлечением третьих лиц. При привлечении третьих лиц ответственность по Договору перед Заказчиком несет Исполнитель.</w:t>
      </w:r>
    </w:p>
    <w:p w:rsidR="00077963" w:rsidRPr="00077963" w:rsidRDefault="00077963" w:rsidP="00180F2F">
      <w:pPr>
        <w:pStyle w:val="2"/>
        <w:keepNext w:val="0"/>
        <w:numPr>
          <w:ilvl w:val="1"/>
          <w:numId w:val="18"/>
        </w:numPr>
        <w:autoSpaceDE w:val="0"/>
        <w:autoSpaceDN w:val="0"/>
        <w:spacing w:before="0" w:line="240" w:lineRule="auto"/>
        <w:ind w:left="360"/>
        <w:jc w:val="both"/>
        <w:rPr>
          <w:rFonts w:ascii="Times New Roman" w:hAnsi="Times New Roman" w:cs="Times New Roman"/>
          <w:color w:val="auto"/>
          <w:sz w:val="22"/>
          <w:szCs w:val="22"/>
        </w:rPr>
      </w:pPr>
      <w:bookmarkStart w:id="62" w:name="Par2324"/>
      <w:bookmarkEnd w:id="62"/>
      <w:r w:rsidRPr="00077963">
        <w:rPr>
          <w:rFonts w:ascii="Times New Roman" w:hAnsi="Times New Roman" w:cs="Times New Roman"/>
          <w:color w:val="auto"/>
          <w:sz w:val="22"/>
          <w:szCs w:val="22"/>
        </w:rPr>
        <w:t>Исполнитель может получать служебные файлы и информацию с компьютера Заказчика, необходимые для надлежащего оказания информационных услуг с использованием экземпляра(</w:t>
      </w:r>
      <w:proofErr w:type="spellStart"/>
      <w:r w:rsidRPr="00077963">
        <w:rPr>
          <w:rFonts w:ascii="Times New Roman" w:hAnsi="Times New Roman" w:cs="Times New Roman"/>
          <w:color w:val="auto"/>
          <w:sz w:val="22"/>
          <w:szCs w:val="22"/>
        </w:rPr>
        <w:t>ов</w:t>
      </w:r>
      <w:proofErr w:type="spellEnd"/>
      <w:r w:rsidRPr="00077963">
        <w:rPr>
          <w:rFonts w:ascii="Times New Roman" w:hAnsi="Times New Roman" w:cs="Times New Roman"/>
          <w:color w:val="auto"/>
          <w:sz w:val="22"/>
          <w:szCs w:val="22"/>
        </w:rPr>
        <w:t>) Системы(м) (услуг по адаптации и сопровождению экземпляра(</w:t>
      </w:r>
      <w:proofErr w:type="spellStart"/>
      <w:r w:rsidRPr="00077963">
        <w:rPr>
          <w:rFonts w:ascii="Times New Roman" w:hAnsi="Times New Roman" w:cs="Times New Roman"/>
          <w:color w:val="auto"/>
          <w:sz w:val="22"/>
          <w:szCs w:val="22"/>
        </w:rPr>
        <w:t>ов</w:t>
      </w:r>
      <w:proofErr w:type="spellEnd"/>
      <w:r w:rsidRPr="00077963">
        <w:rPr>
          <w:rFonts w:ascii="Times New Roman" w:hAnsi="Times New Roman" w:cs="Times New Roman"/>
          <w:color w:val="auto"/>
          <w:sz w:val="22"/>
          <w:szCs w:val="22"/>
        </w:rPr>
        <w:t>) Системы(м)).</w:t>
      </w:r>
    </w:p>
    <w:p w:rsidR="00077963" w:rsidRPr="00077963" w:rsidRDefault="00077963" w:rsidP="00180F2F">
      <w:pPr>
        <w:pStyle w:val="2"/>
        <w:keepNext w:val="0"/>
        <w:numPr>
          <w:ilvl w:val="1"/>
          <w:numId w:val="18"/>
        </w:numPr>
        <w:autoSpaceDE w:val="0"/>
        <w:autoSpaceDN w:val="0"/>
        <w:spacing w:before="0" w:line="240" w:lineRule="auto"/>
        <w:ind w:left="360"/>
        <w:jc w:val="both"/>
        <w:rPr>
          <w:rFonts w:ascii="Times New Roman" w:hAnsi="Times New Roman" w:cs="Times New Roman"/>
          <w:color w:val="auto"/>
          <w:sz w:val="22"/>
          <w:szCs w:val="22"/>
        </w:rPr>
      </w:pPr>
      <w:bookmarkStart w:id="63" w:name="Par2325"/>
      <w:bookmarkEnd w:id="63"/>
      <w:r w:rsidRPr="00077963">
        <w:rPr>
          <w:rFonts w:ascii="Times New Roman" w:hAnsi="Times New Roman" w:cs="Times New Roman"/>
          <w:color w:val="auto"/>
          <w:sz w:val="22"/>
          <w:szCs w:val="22"/>
        </w:rPr>
        <w:t>Особенности использования, сопровождения и передачи третьим лицам некоторых экземпляров Системы могут определяться дополнительным соглашением к настоящему Договору.</w:t>
      </w:r>
    </w:p>
    <w:p w:rsidR="00077963" w:rsidRPr="00077963" w:rsidRDefault="00077963" w:rsidP="00180F2F">
      <w:pPr>
        <w:pStyle w:val="2"/>
        <w:keepNext w:val="0"/>
        <w:numPr>
          <w:ilvl w:val="1"/>
          <w:numId w:val="18"/>
        </w:numPr>
        <w:autoSpaceDE w:val="0"/>
        <w:autoSpaceDN w:val="0"/>
        <w:spacing w:before="0" w:line="240" w:lineRule="auto"/>
        <w:ind w:left="360"/>
        <w:jc w:val="both"/>
        <w:rPr>
          <w:rFonts w:ascii="Times New Roman" w:hAnsi="Times New Roman" w:cs="Times New Roman"/>
          <w:color w:val="auto"/>
          <w:sz w:val="22"/>
          <w:szCs w:val="22"/>
        </w:rPr>
      </w:pPr>
      <w:bookmarkStart w:id="64" w:name="Par2326"/>
      <w:bookmarkEnd w:id="64"/>
      <w:r w:rsidRPr="00077963">
        <w:rPr>
          <w:rFonts w:ascii="Times New Roman" w:hAnsi="Times New Roman" w:cs="Times New Roman"/>
          <w:color w:val="auto"/>
          <w:sz w:val="22"/>
          <w:szCs w:val="22"/>
        </w:rPr>
        <w:t>С согласия Заказчика Исполнитель вправе изменить параметры и/или название экземпляра(</w:t>
      </w:r>
      <w:proofErr w:type="spellStart"/>
      <w:r w:rsidRPr="00077963">
        <w:rPr>
          <w:rFonts w:ascii="Times New Roman" w:hAnsi="Times New Roman" w:cs="Times New Roman"/>
          <w:color w:val="auto"/>
          <w:sz w:val="22"/>
          <w:szCs w:val="22"/>
        </w:rPr>
        <w:t>ов</w:t>
      </w:r>
      <w:proofErr w:type="spellEnd"/>
      <w:r w:rsidRPr="00077963">
        <w:rPr>
          <w:rFonts w:ascii="Times New Roman" w:hAnsi="Times New Roman" w:cs="Times New Roman"/>
          <w:color w:val="auto"/>
          <w:sz w:val="22"/>
          <w:szCs w:val="22"/>
        </w:rPr>
        <w:t>) Системы(м), сопровождаемой(</w:t>
      </w:r>
      <w:proofErr w:type="spellStart"/>
      <w:r w:rsidRPr="00077963">
        <w:rPr>
          <w:rFonts w:ascii="Times New Roman" w:hAnsi="Times New Roman" w:cs="Times New Roman"/>
          <w:color w:val="auto"/>
          <w:sz w:val="22"/>
          <w:szCs w:val="22"/>
        </w:rPr>
        <w:t>ых</w:t>
      </w:r>
      <w:proofErr w:type="spellEnd"/>
      <w:r w:rsidRPr="00077963">
        <w:rPr>
          <w:rFonts w:ascii="Times New Roman" w:hAnsi="Times New Roman" w:cs="Times New Roman"/>
          <w:color w:val="auto"/>
          <w:sz w:val="22"/>
          <w:szCs w:val="22"/>
        </w:rPr>
        <w:t>) по настоящему Договору, путем передачи в адрес Заказчика письма с указанием новых параметров и/или названия экземпляра(</w:t>
      </w:r>
      <w:proofErr w:type="spellStart"/>
      <w:r w:rsidRPr="00077963">
        <w:rPr>
          <w:rFonts w:ascii="Times New Roman" w:hAnsi="Times New Roman" w:cs="Times New Roman"/>
          <w:color w:val="auto"/>
          <w:sz w:val="22"/>
          <w:szCs w:val="22"/>
        </w:rPr>
        <w:t>ов</w:t>
      </w:r>
      <w:proofErr w:type="spellEnd"/>
      <w:r w:rsidRPr="00077963">
        <w:rPr>
          <w:rFonts w:ascii="Times New Roman" w:hAnsi="Times New Roman" w:cs="Times New Roman"/>
          <w:color w:val="auto"/>
          <w:sz w:val="22"/>
          <w:szCs w:val="22"/>
        </w:rPr>
        <w:t>) Системы(м). Соответствующие изменения в Договор вступают в силу с момента получения Заказчиком указанного письма или иного момента, указанного в письме.</w:t>
      </w:r>
    </w:p>
    <w:p w:rsidR="00077963" w:rsidRPr="00077963" w:rsidRDefault="00077963" w:rsidP="00180F2F">
      <w:pPr>
        <w:pStyle w:val="2"/>
        <w:keepNext w:val="0"/>
        <w:numPr>
          <w:ilvl w:val="1"/>
          <w:numId w:val="18"/>
        </w:numPr>
        <w:autoSpaceDE w:val="0"/>
        <w:autoSpaceDN w:val="0"/>
        <w:spacing w:before="0" w:line="240" w:lineRule="auto"/>
        <w:ind w:left="360"/>
        <w:jc w:val="both"/>
        <w:rPr>
          <w:rFonts w:ascii="Times New Roman" w:hAnsi="Times New Roman" w:cs="Times New Roman"/>
          <w:color w:val="auto"/>
          <w:sz w:val="22"/>
          <w:szCs w:val="22"/>
        </w:rPr>
      </w:pPr>
      <w:r w:rsidRPr="00077963">
        <w:rPr>
          <w:rFonts w:ascii="Times New Roman" w:hAnsi="Times New Roman" w:cs="Times New Roman"/>
          <w:color w:val="auto"/>
          <w:sz w:val="22"/>
          <w:szCs w:val="22"/>
        </w:rPr>
        <w:t>Условия настоящего Договора и дополнительных соглашений к нему являются конфиденциальными и не подлежат разглашению, за исключением случаев, когда иное предусмотрено законодательством Российской Федерации.</w:t>
      </w:r>
    </w:p>
    <w:p w:rsidR="00077963" w:rsidRPr="00077963" w:rsidRDefault="00077963" w:rsidP="00180F2F">
      <w:pPr>
        <w:pStyle w:val="2"/>
        <w:keepNext w:val="0"/>
        <w:numPr>
          <w:ilvl w:val="1"/>
          <w:numId w:val="18"/>
        </w:numPr>
        <w:autoSpaceDE w:val="0"/>
        <w:autoSpaceDN w:val="0"/>
        <w:spacing w:before="0" w:line="240" w:lineRule="auto"/>
        <w:ind w:left="360"/>
        <w:jc w:val="both"/>
        <w:rPr>
          <w:rFonts w:ascii="Times New Roman" w:hAnsi="Times New Roman" w:cs="Times New Roman"/>
          <w:color w:val="auto"/>
          <w:sz w:val="22"/>
          <w:szCs w:val="22"/>
        </w:rPr>
      </w:pPr>
      <w:r w:rsidRPr="00077963">
        <w:rPr>
          <w:rFonts w:ascii="Times New Roman" w:hAnsi="Times New Roman" w:cs="Times New Roman"/>
          <w:color w:val="auto"/>
          <w:sz w:val="22"/>
          <w:szCs w:val="22"/>
        </w:rPr>
        <w:t>Споры и разногласия, возникшие из настоящего Договора или в связи с ним, будут разрешаться Сторонами путем переговоров. В случае невозможности разрешения споров путем переговоров Стороны передают их, в соответствии с действующим законодательством РФ, на рассмотрение в Арбитражный суд по месту нахождения истца.</w:t>
      </w:r>
    </w:p>
    <w:p w:rsidR="00077963" w:rsidRPr="00077963" w:rsidRDefault="00077963" w:rsidP="00077963">
      <w:pPr>
        <w:pStyle w:val="ConsPlusNormal"/>
        <w:ind w:firstLine="227"/>
        <w:jc w:val="both"/>
        <w:rPr>
          <w:rFonts w:ascii="Times New Roman" w:hAnsi="Times New Roman" w:cs="Times New Roman"/>
          <w:szCs w:val="22"/>
        </w:rPr>
      </w:pPr>
      <w:r w:rsidRPr="00077963">
        <w:rPr>
          <w:rFonts w:ascii="Times New Roman" w:hAnsi="Times New Roman" w:cs="Times New Roman"/>
          <w:szCs w:val="22"/>
        </w:rPr>
        <w:t>Приложения:</w:t>
      </w:r>
    </w:p>
    <w:p w:rsidR="00077963" w:rsidRPr="00077963" w:rsidRDefault="00077963" w:rsidP="00077963">
      <w:pPr>
        <w:autoSpaceDE w:val="0"/>
        <w:autoSpaceDN w:val="0"/>
        <w:jc w:val="both"/>
        <w:rPr>
          <w:rFonts w:ascii="Times New Roman" w:hAnsi="Times New Roman" w:cs="Times New Roman"/>
          <w:lang w:eastAsia="ru-RU"/>
        </w:rPr>
      </w:pPr>
      <w:r w:rsidRPr="00077963">
        <w:rPr>
          <w:rFonts w:ascii="Times New Roman" w:hAnsi="Times New Roman" w:cs="Times New Roman"/>
          <w:lang w:eastAsia="ru-RU"/>
        </w:rPr>
        <w:t xml:space="preserve">1. Перечень Систем, установленных у   Заказчика  </w:t>
      </w:r>
    </w:p>
    <w:p w:rsidR="00077963" w:rsidRPr="00077963" w:rsidRDefault="00077963" w:rsidP="00077963">
      <w:pPr>
        <w:autoSpaceDE w:val="0"/>
        <w:autoSpaceDN w:val="0"/>
        <w:jc w:val="both"/>
        <w:rPr>
          <w:rFonts w:ascii="Times New Roman" w:hAnsi="Times New Roman" w:cs="Times New Roman"/>
          <w:lang w:eastAsia="ru-RU"/>
        </w:rPr>
      </w:pPr>
      <w:r w:rsidRPr="00077963">
        <w:rPr>
          <w:rFonts w:ascii="Times New Roman" w:hAnsi="Times New Roman" w:cs="Times New Roman"/>
          <w:lang w:eastAsia="ru-RU"/>
        </w:rPr>
        <w:t>2. Перечень Систем, обслуживаемых Исполнителем у Заказчика.</w:t>
      </w:r>
    </w:p>
    <w:p w:rsidR="00077963" w:rsidRPr="00077963" w:rsidRDefault="00077963" w:rsidP="00077963">
      <w:pPr>
        <w:autoSpaceDE w:val="0"/>
        <w:autoSpaceDN w:val="0"/>
        <w:jc w:val="both"/>
        <w:rPr>
          <w:rFonts w:ascii="Times New Roman" w:hAnsi="Times New Roman" w:cs="Times New Roman"/>
          <w:lang w:eastAsia="ru-RU"/>
        </w:rPr>
      </w:pPr>
      <w:r>
        <w:rPr>
          <w:rFonts w:ascii="Times New Roman" w:hAnsi="Times New Roman" w:cs="Times New Roman"/>
          <w:lang w:eastAsia="ru-RU"/>
        </w:rPr>
        <w:t>3</w:t>
      </w:r>
      <w:r w:rsidRPr="00077963">
        <w:rPr>
          <w:rFonts w:ascii="Times New Roman" w:hAnsi="Times New Roman" w:cs="Times New Roman"/>
          <w:lang w:eastAsia="ru-RU"/>
        </w:rPr>
        <w:t>. Адрес(а) оказания услуг с использованием экземпляра(</w:t>
      </w:r>
      <w:proofErr w:type="spellStart"/>
      <w:r w:rsidRPr="00077963">
        <w:rPr>
          <w:rFonts w:ascii="Times New Roman" w:hAnsi="Times New Roman" w:cs="Times New Roman"/>
          <w:lang w:eastAsia="ru-RU"/>
        </w:rPr>
        <w:t>ов</w:t>
      </w:r>
      <w:proofErr w:type="spellEnd"/>
      <w:r w:rsidRPr="00077963">
        <w:rPr>
          <w:rFonts w:ascii="Times New Roman" w:hAnsi="Times New Roman" w:cs="Times New Roman"/>
          <w:lang w:eastAsia="ru-RU"/>
        </w:rPr>
        <w:t>) Системы.</w:t>
      </w:r>
    </w:p>
    <w:p w:rsidR="00077963" w:rsidRPr="00077963" w:rsidRDefault="00077963" w:rsidP="00180F2F">
      <w:pPr>
        <w:pStyle w:val="2"/>
        <w:numPr>
          <w:ilvl w:val="0"/>
          <w:numId w:val="18"/>
        </w:numPr>
        <w:autoSpaceDE w:val="0"/>
        <w:autoSpaceDN w:val="0"/>
        <w:spacing w:before="120" w:line="240" w:lineRule="auto"/>
        <w:ind w:left="374" w:hanging="374"/>
        <w:jc w:val="center"/>
        <w:rPr>
          <w:rFonts w:ascii="Times New Roman" w:hAnsi="Times New Roman" w:cs="Times New Roman"/>
          <w:color w:val="auto"/>
          <w:sz w:val="24"/>
          <w:szCs w:val="24"/>
        </w:rPr>
      </w:pPr>
      <w:r w:rsidRPr="00077963">
        <w:rPr>
          <w:rFonts w:ascii="Times New Roman" w:hAnsi="Times New Roman" w:cs="Times New Roman"/>
          <w:color w:val="auto"/>
          <w:sz w:val="24"/>
          <w:szCs w:val="24"/>
        </w:rPr>
        <w:lastRenderedPageBreak/>
        <w:t>РЕКВИЗИТЫ И ПОДПИСИ СТОРОН</w:t>
      </w:r>
    </w:p>
    <w:p w:rsidR="00077963" w:rsidRPr="00077963" w:rsidRDefault="00077963" w:rsidP="00077963">
      <w:pPr>
        <w:keepNext/>
        <w:keepLines/>
        <w:spacing w:line="220" w:lineRule="exact"/>
        <w:rPr>
          <w:rFonts w:ascii="Times New Roman" w:hAnsi="Times New Roman" w:cs="Times New Roman"/>
        </w:rPr>
      </w:pPr>
    </w:p>
    <w:tbl>
      <w:tblPr>
        <w:tblW w:w="9036" w:type="dxa"/>
        <w:tblLayout w:type="fixed"/>
        <w:tblLook w:val="04A0" w:firstRow="1" w:lastRow="0" w:firstColumn="1" w:lastColumn="0" w:noHBand="0" w:noVBand="1"/>
      </w:tblPr>
      <w:tblGrid>
        <w:gridCol w:w="4395"/>
        <w:gridCol w:w="4641"/>
      </w:tblGrid>
      <w:tr w:rsidR="00077963" w:rsidRPr="00077963" w:rsidTr="00077963">
        <w:tc>
          <w:tcPr>
            <w:tcW w:w="4395" w:type="dxa"/>
            <w:shd w:val="clear" w:color="auto" w:fill="auto"/>
          </w:tcPr>
          <w:p w:rsidR="00077963" w:rsidRPr="00077963" w:rsidRDefault="00077963" w:rsidP="00077963">
            <w:pPr>
              <w:keepNext/>
              <w:keepLines/>
              <w:spacing w:line="220" w:lineRule="exact"/>
              <w:rPr>
                <w:rFonts w:ascii="Times New Roman" w:hAnsi="Times New Roman" w:cs="Times New Roman"/>
              </w:rPr>
            </w:pPr>
            <w:r w:rsidRPr="00077963">
              <w:rPr>
                <w:rFonts w:ascii="Times New Roman" w:hAnsi="Times New Roman" w:cs="Times New Roman"/>
              </w:rPr>
              <w:t>Заказчик:</w:t>
            </w:r>
          </w:p>
        </w:tc>
        <w:tc>
          <w:tcPr>
            <w:tcW w:w="4641" w:type="dxa"/>
            <w:shd w:val="clear" w:color="auto" w:fill="auto"/>
          </w:tcPr>
          <w:p w:rsidR="00077963" w:rsidRPr="00077963" w:rsidRDefault="00077963" w:rsidP="00077963">
            <w:pPr>
              <w:keepNext/>
              <w:keepLines/>
              <w:spacing w:line="220" w:lineRule="exact"/>
              <w:rPr>
                <w:rFonts w:ascii="Times New Roman" w:hAnsi="Times New Roman" w:cs="Times New Roman"/>
              </w:rPr>
            </w:pPr>
            <w:r w:rsidRPr="00077963">
              <w:rPr>
                <w:rFonts w:ascii="Times New Roman" w:hAnsi="Times New Roman" w:cs="Times New Roman"/>
              </w:rPr>
              <w:t>Исполнитель:</w:t>
            </w:r>
          </w:p>
        </w:tc>
      </w:tr>
      <w:tr w:rsidR="00077963" w:rsidRPr="00077963" w:rsidTr="00077963">
        <w:tc>
          <w:tcPr>
            <w:tcW w:w="4395" w:type="dxa"/>
            <w:shd w:val="clear" w:color="auto" w:fill="auto"/>
          </w:tcPr>
          <w:p w:rsidR="00077963" w:rsidRPr="00077963" w:rsidRDefault="00077963" w:rsidP="00077963">
            <w:pPr>
              <w:keepNext/>
              <w:keepLines/>
              <w:spacing w:line="220" w:lineRule="exact"/>
              <w:rPr>
                <w:rFonts w:ascii="Times New Roman" w:hAnsi="Times New Roman" w:cs="Times New Roman"/>
              </w:rPr>
            </w:pPr>
            <w:r w:rsidRPr="00077963">
              <w:rPr>
                <w:rFonts w:ascii="Times New Roman" w:hAnsi="Times New Roman" w:cs="Times New Roman"/>
              </w:rPr>
              <w:t>АО "Спецремтранс"</w:t>
            </w:r>
          </w:p>
          <w:p w:rsidR="002250A9" w:rsidRDefault="00077963" w:rsidP="00077963">
            <w:pPr>
              <w:keepNext/>
              <w:keepLines/>
              <w:spacing w:line="220" w:lineRule="exact"/>
              <w:rPr>
                <w:rFonts w:ascii="Times New Roman" w:hAnsi="Times New Roman" w:cs="Times New Roman"/>
              </w:rPr>
            </w:pPr>
            <w:r w:rsidRPr="00077963">
              <w:rPr>
                <w:rFonts w:ascii="Times New Roman" w:hAnsi="Times New Roman" w:cs="Times New Roman"/>
              </w:rPr>
              <w:t xml:space="preserve">Юридический адрес: 141008, Московская </w:t>
            </w:r>
            <w:proofErr w:type="spellStart"/>
            <w:r w:rsidRPr="00077963">
              <w:rPr>
                <w:rFonts w:ascii="Times New Roman" w:hAnsi="Times New Roman" w:cs="Times New Roman"/>
              </w:rPr>
              <w:t>обл</w:t>
            </w:r>
            <w:proofErr w:type="spellEnd"/>
            <w:r w:rsidRPr="00077963">
              <w:rPr>
                <w:rFonts w:ascii="Times New Roman" w:hAnsi="Times New Roman" w:cs="Times New Roman"/>
              </w:rPr>
              <w:t xml:space="preserve">, </w:t>
            </w:r>
            <w:proofErr w:type="spellStart"/>
            <w:r w:rsidRPr="00077963">
              <w:rPr>
                <w:rFonts w:ascii="Times New Roman" w:hAnsi="Times New Roman" w:cs="Times New Roman"/>
              </w:rPr>
              <w:t>Мытищинский</w:t>
            </w:r>
            <w:proofErr w:type="spellEnd"/>
            <w:r w:rsidRPr="00077963">
              <w:rPr>
                <w:rFonts w:ascii="Times New Roman" w:hAnsi="Times New Roman" w:cs="Times New Roman"/>
              </w:rPr>
              <w:t xml:space="preserve"> р-н, Мытищ</w:t>
            </w:r>
            <w:r w:rsidR="002250A9">
              <w:rPr>
                <w:rFonts w:ascii="Times New Roman" w:hAnsi="Times New Roman" w:cs="Times New Roman"/>
              </w:rPr>
              <w:t xml:space="preserve">и г, Мира </w:t>
            </w:r>
            <w:proofErr w:type="spellStart"/>
            <w:r w:rsidR="002250A9">
              <w:rPr>
                <w:rFonts w:ascii="Times New Roman" w:hAnsi="Times New Roman" w:cs="Times New Roman"/>
              </w:rPr>
              <w:t>ул</w:t>
            </w:r>
            <w:proofErr w:type="spellEnd"/>
            <w:r w:rsidR="002250A9">
              <w:rPr>
                <w:rFonts w:ascii="Times New Roman" w:hAnsi="Times New Roman" w:cs="Times New Roman"/>
              </w:rPr>
              <w:t>, дом № 9, корпус 1</w:t>
            </w:r>
          </w:p>
          <w:p w:rsidR="00077963" w:rsidRPr="00077963" w:rsidRDefault="00077963" w:rsidP="00077963">
            <w:pPr>
              <w:keepNext/>
              <w:keepLines/>
              <w:spacing w:line="220" w:lineRule="exact"/>
              <w:rPr>
                <w:rFonts w:ascii="Times New Roman" w:hAnsi="Times New Roman" w:cs="Times New Roman"/>
              </w:rPr>
            </w:pPr>
            <w:r w:rsidRPr="00077963">
              <w:rPr>
                <w:rFonts w:ascii="Times New Roman" w:hAnsi="Times New Roman" w:cs="Times New Roman"/>
              </w:rPr>
              <w:t xml:space="preserve">Почтовый адрес: 141008, Московская </w:t>
            </w:r>
            <w:proofErr w:type="spellStart"/>
            <w:r w:rsidRPr="00077963">
              <w:rPr>
                <w:rFonts w:ascii="Times New Roman" w:hAnsi="Times New Roman" w:cs="Times New Roman"/>
              </w:rPr>
              <w:t>обл</w:t>
            </w:r>
            <w:proofErr w:type="spellEnd"/>
            <w:r w:rsidRPr="00077963">
              <w:rPr>
                <w:rFonts w:ascii="Times New Roman" w:hAnsi="Times New Roman" w:cs="Times New Roman"/>
              </w:rPr>
              <w:t xml:space="preserve">, </w:t>
            </w:r>
            <w:proofErr w:type="spellStart"/>
            <w:r w:rsidRPr="00077963">
              <w:rPr>
                <w:rFonts w:ascii="Times New Roman" w:hAnsi="Times New Roman" w:cs="Times New Roman"/>
              </w:rPr>
              <w:t>Мытищинский</w:t>
            </w:r>
            <w:proofErr w:type="spellEnd"/>
            <w:r w:rsidRPr="00077963">
              <w:rPr>
                <w:rFonts w:ascii="Times New Roman" w:hAnsi="Times New Roman" w:cs="Times New Roman"/>
              </w:rPr>
              <w:t xml:space="preserve"> р-н, Мытищи г, Мира </w:t>
            </w:r>
            <w:proofErr w:type="spellStart"/>
            <w:r w:rsidRPr="00077963">
              <w:rPr>
                <w:rFonts w:ascii="Times New Roman" w:hAnsi="Times New Roman" w:cs="Times New Roman"/>
              </w:rPr>
              <w:t>ул</w:t>
            </w:r>
            <w:proofErr w:type="spellEnd"/>
            <w:r w:rsidRPr="00077963">
              <w:rPr>
                <w:rFonts w:ascii="Times New Roman" w:hAnsi="Times New Roman" w:cs="Times New Roman"/>
              </w:rPr>
              <w:t>, дом № 9, корпус 1</w:t>
            </w:r>
          </w:p>
          <w:p w:rsidR="00077963" w:rsidRPr="00077963" w:rsidRDefault="00077963" w:rsidP="00077963">
            <w:pPr>
              <w:keepNext/>
              <w:keepLines/>
              <w:spacing w:line="220" w:lineRule="exact"/>
              <w:rPr>
                <w:rFonts w:ascii="Times New Roman" w:hAnsi="Times New Roman" w:cs="Times New Roman"/>
              </w:rPr>
            </w:pPr>
            <w:r w:rsidRPr="00077963">
              <w:rPr>
                <w:rFonts w:ascii="Times New Roman" w:hAnsi="Times New Roman" w:cs="Times New Roman"/>
              </w:rPr>
              <w:t>ИНН: 5029085599</w:t>
            </w:r>
          </w:p>
          <w:p w:rsidR="00077963" w:rsidRPr="00077963" w:rsidRDefault="00077963" w:rsidP="00077963">
            <w:pPr>
              <w:keepNext/>
              <w:keepLines/>
              <w:spacing w:line="220" w:lineRule="exact"/>
              <w:rPr>
                <w:rFonts w:ascii="Times New Roman" w:hAnsi="Times New Roman" w:cs="Times New Roman"/>
              </w:rPr>
            </w:pPr>
            <w:r w:rsidRPr="00077963">
              <w:rPr>
                <w:rFonts w:ascii="Times New Roman" w:hAnsi="Times New Roman" w:cs="Times New Roman"/>
              </w:rPr>
              <w:t>КПП: 502901001</w:t>
            </w:r>
          </w:p>
          <w:p w:rsidR="00077963" w:rsidRPr="00077963" w:rsidRDefault="00077963" w:rsidP="00077963">
            <w:pPr>
              <w:keepNext/>
              <w:keepLines/>
              <w:spacing w:line="220" w:lineRule="exact"/>
              <w:rPr>
                <w:rFonts w:ascii="Times New Roman" w:hAnsi="Times New Roman" w:cs="Times New Roman"/>
              </w:rPr>
            </w:pPr>
            <w:r w:rsidRPr="00077963">
              <w:rPr>
                <w:rFonts w:ascii="Times New Roman" w:hAnsi="Times New Roman" w:cs="Times New Roman"/>
              </w:rPr>
              <w:t xml:space="preserve">ОГРН: </w:t>
            </w:r>
            <w:r>
              <w:rPr>
                <w:rFonts w:ascii="Times New Roman" w:hAnsi="Times New Roman" w:cs="Times New Roman"/>
              </w:rPr>
              <w:t>1055005161089</w:t>
            </w:r>
          </w:p>
          <w:p w:rsidR="00077963" w:rsidRPr="00077963" w:rsidRDefault="00077963" w:rsidP="00077963">
            <w:pPr>
              <w:keepNext/>
              <w:keepLines/>
              <w:spacing w:line="220" w:lineRule="exact"/>
              <w:rPr>
                <w:rFonts w:ascii="Times New Roman" w:hAnsi="Times New Roman" w:cs="Times New Roman"/>
              </w:rPr>
            </w:pPr>
            <w:r w:rsidRPr="00077963">
              <w:rPr>
                <w:rFonts w:ascii="Times New Roman" w:hAnsi="Times New Roman" w:cs="Times New Roman"/>
              </w:rPr>
              <w:t>Р/</w:t>
            </w:r>
            <w:proofErr w:type="spellStart"/>
            <w:r w:rsidRPr="00077963">
              <w:rPr>
                <w:rFonts w:ascii="Times New Roman" w:hAnsi="Times New Roman" w:cs="Times New Roman"/>
              </w:rPr>
              <w:t>сч</w:t>
            </w:r>
            <w:proofErr w:type="spellEnd"/>
            <w:r w:rsidRPr="00077963">
              <w:rPr>
                <w:rFonts w:ascii="Times New Roman" w:hAnsi="Times New Roman" w:cs="Times New Roman"/>
              </w:rPr>
              <w:t>: 40702810640260102668</w:t>
            </w:r>
          </w:p>
          <w:p w:rsidR="00077963" w:rsidRPr="00077963" w:rsidRDefault="00077963" w:rsidP="00077963">
            <w:pPr>
              <w:keepNext/>
              <w:keepLines/>
              <w:spacing w:line="220" w:lineRule="exact"/>
              <w:rPr>
                <w:rFonts w:ascii="Times New Roman" w:hAnsi="Times New Roman" w:cs="Times New Roman"/>
              </w:rPr>
            </w:pPr>
            <w:r w:rsidRPr="00077963">
              <w:rPr>
                <w:rFonts w:ascii="Times New Roman" w:hAnsi="Times New Roman" w:cs="Times New Roman"/>
              </w:rPr>
              <w:t>Кор/</w:t>
            </w:r>
            <w:proofErr w:type="spellStart"/>
            <w:r w:rsidRPr="00077963">
              <w:rPr>
                <w:rFonts w:ascii="Times New Roman" w:hAnsi="Times New Roman" w:cs="Times New Roman"/>
              </w:rPr>
              <w:t>сч</w:t>
            </w:r>
            <w:proofErr w:type="spellEnd"/>
            <w:r w:rsidRPr="00077963">
              <w:rPr>
                <w:rFonts w:ascii="Times New Roman" w:hAnsi="Times New Roman" w:cs="Times New Roman"/>
              </w:rPr>
              <w:t>: 30101810400000000225</w:t>
            </w:r>
          </w:p>
          <w:p w:rsidR="00077963" w:rsidRPr="00077963" w:rsidRDefault="00077963" w:rsidP="00077963">
            <w:pPr>
              <w:keepNext/>
              <w:keepLines/>
              <w:spacing w:line="220" w:lineRule="exact"/>
              <w:rPr>
                <w:rFonts w:ascii="Times New Roman" w:hAnsi="Times New Roman" w:cs="Times New Roman"/>
              </w:rPr>
            </w:pPr>
            <w:r w:rsidRPr="00077963">
              <w:rPr>
                <w:rFonts w:ascii="Times New Roman" w:hAnsi="Times New Roman" w:cs="Times New Roman"/>
              </w:rPr>
              <w:t>БИК: 044525225</w:t>
            </w:r>
          </w:p>
          <w:p w:rsidR="00077963" w:rsidRPr="00077963" w:rsidRDefault="00077963" w:rsidP="00077963">
            <w:pPr>
              <w:keepNext/>
              <w:keepLines/>
              <w:spacing w:line="220" w:lineRule="exact"/>
              <w:rPr>
                <w:rFonts w:ascii="Times New Roman" w:hAnsi="Times New Roman" w:cs="Times New Roman"/>
              </w:rPr>
            </w:pPr>
            <w:r w:rsidRPr="00077963">
              <w:rPr>
                <w:rFonts w:ascii="Times New Roman" w:hAnsi="Times New Roman" w:cs="Times New Roman"/>
              </w:rPr>
              <w:t xml:space="preserve">Банк: </w:t>
            </w:r>
            <w:proofErr w:type="spellStart"/>
            <w:r w:rsidRPr="00077963">
              <w:rPr>
                <w:rFonts w:ascii="Times New Roman" w:hAnsi="Times New Roman" w:cs="Times New Roman"/>
              </w:rPr>
              <w:t>Мытищинское</w:t>
            </w:r>
            <w:proofErr w:type="spellEnd"/>
            <w:r w:rsidRPr="00077963">
              <w:rPr>
                <w:rFonts w:ascii="Times New Roman" w:hAnsi="Times New Roman" w:cs="Times New Roman"/>
              </w:rPr>
              <w:t xml:space="preserve"> ОСБ №7810 г. Мытищи Сбербанка России </w:t>
            </w:r>
            <w:proofErr w:type="spellStart"/>
            <w:r w:rsidRPr="00077963">
              <w:rPr>
                <w:rFonts w:ascii="Times New Roman" w:hAnsi="Times New Roman" w:cs="Times New Roman"/>
              </w:rPr>
              <w:t>г.Москва</w:t>
            </w:r>
            <w:proofErr w:type="spellEnd"/>
          </w:p>
          <w:p w:rsidR="00077963" w:rsidRPr="00077963" w:rsidRDefault="00077963" w:rsidP="00077963">
            <w:pPr>
              <w:keepNext/>
              <w:keepLines/>
              <w:spacing w:line="220" w:lineRule="exact"/>
              <w:rPr>
                <w:rFonts w:ascii="Times New Roman" w:hAnsi="Times New Roman" w:cs="Times New Roman"/>
              </w:rPr>
            </w:pPr>
            <w:r w:rsidRPr="00077963">
              <w:rPr>
                <w:rFonts w:ascii="Times New Roman" w:hAnsi="Times New Roman" w:cs="Times New Roman"/>
              </w:rPr>
              <w:t>Тел.: 586-1316, Факс: 586-1316</w:t>
            </w:r>
          </w:p>
          <w:p w:rsidR="00077963" w:rsidRPr="00077963" w:rsidRDefault="00077963" w:rsidP="00077963">
            <w:pPr>
              <w:keepNext/>
              <w:keepLines/>
              <w:spacing w:line="220" w:lineRule="exact"/>
              <w:rPr>
                <w:rFonts w:ascii="Times New Roman" w:hAnsi="Times New Roman" w:cs="Times New Roman"/>
              </w:rPr>
            </w:pPr>
            <w:r w:rsidRPr="00077963">
              <w:rPr>
                <w:rFonts w:ascii="Times New Roman" w:hAnsi="Times New Roman" w:cs="Times New Roman"/>
              </w:rPr>
              <w:t>E-</w:t>
            </w:r>
            <w:proofErr w:type="spellStart"/>
            <w:r w:rsidRPr="00077963">
              <w:rPr>
                <w:rFonts w:ascii="Times New Roman" w:hAnsi="Times New Roman" w:cs="Times New Roman"/>
              </w:rPr>
              <w:t>mail</w:t>
            </w:r>
            <w:proofErr w:type="spellEnd"/>
            <w:r w:rsidRPr="00077963">
              <w:rPr>
                <w:rFonts w:ascii="Times New Roman" w:hAnsi="Times New Roman" w:cs="Times New Roman"/>
              </w:rPr>
              <w:t>: info@spetsremtrans.ru</w:t>
            </w:r>
          </w:p>
        </w:tc>
        <w:tc>
          <w:tcPr>
            <w:tcW w:w="4641" w:type="dxa"/>
            <w:shd w:val="clear" w:color="auto" w:fill="auto"/>
          </w:tcPr>
          <w:p w:rsidR="00077963" w:rsidRPr="00077963" w:rsidRDefault="00077963" w:rsidP="00077963">
            <w:pPr>
              <w:keepNext/>
              <w:keepLines/>
              <w:spacing w:line="220" w:lineRule="exact"/>
              <w:rPr>
                <w:rFonts w:ascii="Times New Roman" w:hAnsi="Times New Roman" w:cs="Times New Roman"/>
                <w:lang w:val="en-US"/>
              </w:rPr>
            </w:pPr>
          </w:p>
        </w:tc>
      </w:tr>
      <w:tr w:rsidR="00077963" w:rsidRPr="00077963" w:rsidTr="00077963">
        <w:tc>
          <w:tcPr>
            <w:tcW w:w="4395" w:type="dxa"/>
            <w:shd w:val="clear" w:color="auto" w:fill="auto"/>
            <w:vAlign w:val="bottom"/>
          </w:tcPr>
          <w:p w:rsidR="00077963" w:rsidRPr="00077963" w:rsidRDefault="00077963" w:rsidP="00077963">
            <w:pPr>
              <w:keepNext/>
              <w:keepLines/>
              <w:rPr>
                <w:rFonts w:ascii="Times New Roman" w:hAnsi="Times New Roman" w:cs="Times New Roman"/>
                <w:lang w:val="en-US"/>
              </w:rPr>
            </w:pPr>
          </w:p>
        </w:tc>
        <w:tc>
          <w:tcPr>
            <w:tcW w:w="4641" w:type="dxa"/>
            <w:shd w:val="clear" w:color="auto" w:fill="auto"/>
            <w:vAlign w:val="bottom"/>
          </w:tcPr>
          <w:p w:rsidR="00077963" w:rsidRPr="00077963" w:rsidRDefault="00077963" w:rsidP="00077963">
            <w:pPr>
              <w:keepNext/>
              <w:keepLines/>
              <w:jc w:val="center"/>
              <w:rPr>
                <w:rFonts w:ascii="Times New Roman" w:hAnsi="Times New Roman" w:cs="Times New Roman"/>
                <w:lang w:val="en-US"/>
              </w:rPr>
            </w:pPr>
          </w:p>
        </w:tc>
      </w:tr>
      <w:tr w:rsidR="00077963" w:rsidRPr="00077963" w:rsidTr="00077963">
        <w:tc>
          <w:tcPr>
            <w:tcW w:w="4395" w:type="dxa"/>
            <w:shd w:val="clear" w:color="auto" w:fill="auto"/>
          </w:tcPr>
          <w:p w:rsidR="00077963" w:rsidRPr="00077963" w:rsidRDefault="00077963" w:rsidP="00077963">
            <w:pPr>
              <w:keepNext/>
              <w:keepLines/>
              <w:jc w:val="center"/>
              <w:rPr>
                <w:rFonts w:ascii="Times New Roman" w:hAnsi="Times New Roman" w:cs="Times New Roman"/>
                <w:lang w:val="en-US"/>
              </w:rPr>
            </w:pPr>
            <w:proofErr w:type="spellStart"/>
            <w:r w:rsidRPr="00077963">
              <w:rPr>
                <w:rFonts w:ascii="Times New Roman" w:hAnsi="Times New Roman" w:cs="Times New Roman"/>
                <w:lang w:val="en-US"/>
              </w:rPr>
              <w:t>Генеральный</w:t>
            </w:r>
            <w:proofErr w:type="spellEnd"/>
            <w:r w:rsidRPr="00077963">
              <w:rPr>
                <w:rFonts w:ascii="Times New Roman" w:hAnsi="Times New Roman" w:cs="Times New Roman"/>
                <w:lang w:val="en-US"/>
              </w:rPr>
              <w:t xml:space="preserve"> </w:t>
            </w:r>
            <w:proofErr w:type="spellStart"/>
            <w:r w:rsidRPr="00077963">
              <w:rPr>
                <w:rFonts w:ascii="Times New Roman" w:hAnsi="Times New Roman" w:cs="Times New Roman"/>
                <w:lang w:val="en-US"/>
              </w:rPr>
              <w:t>директор</w:t>
            </w:r>
            <w:proofErr w:type="spellEnd"/>
          </w:p>
        </w:tc>
        <w:tc>
          <w:tcPr>
            <w:tcW w:w="4641" w:type="dxa"/>
            <w:shd w:val="clear" w:color="auto" w:fill="auto"/>
          </w:tcPr>
          <w:p w:rsidR="00077963" w:rsidRPr="00077963" w:rsidRDefault="00077963" w:rsidP="00077963">
            <w:pPr>
              <w:keepNext/>
              <w:keepLines/>
              <w:jc w:val="center"/>
              <w:rPr>
                <w:rFonts w:ascii="Times New Roman" w:hAnsi="Times New Roman" w:cs="Times New Roman"/>
                <w:lang w:val="en-US"/>
              </w:rPr>
            </w:pPr>
            <w:proofErr w:type="gramStart"/>
            <w:r w:rsidRPr="00077963">
              <w:rPr>
                <w:rFonts w:ascii="Times New Roman" w:hAnsi="Times New Roman" w:cs="Times New Roman"/>
              </w:rPr>
              <w:t>Генеральный  директор</w:t>
            </w:r>
            <w:proofErr w:type="gramEnd"/>
          </w:p>
        </w:tc>
      </w:tr>
      <w:tr w:rsidR="00077963" w:rsidRPr="00077963" w:rsidTr="00077963">
        <w:tc>
          <w:tcPr>
            <w:tcW w:w="4395" w:type="dxa"/>
            <w:shd w:val="clear" w:color="auto" w:fill="auto"/>
            <w:vAlign w:val="bottom"/>
          </w:tcPr>
          <w:p w:rsidR="00077963" w:rsidRPr="00077963" w:rsidRDefault="00077963" w:rsidP="00077963">
            <w:pPr>
              <w:keepNext/>
              <w:keepLines/>
              <w:rPr>
                <w:rFonts w:ascii="Times New Roman" w:hAnsi="Times New Roman" w:cs="Times New Roman"/>
              </w:rPr>
            </w:pPr>
          </w:p>
        </w:tc>
        <w:tc>
          <w:tcPr>
            <w:tcW w:w="4641" w:type="dxa"/>
            <w:shd w:val="clear" w:color="auto" w:fill="auto"/>
            <w:vAlign w:val="bottom"/>
          </w:tcPr>
          <w:p w:rsidR="00077963" w:rsidRPr="00077963" w:rsidRDefault="00077963" w:rsidP="00077963">
            <w:pPr>
              <w:keepNext/>
              <w:keepLines/>
              <w:rPr>
                <w:rFonts w:ascii="Times New Roman" w:hAnsi="Times New Roman" w:cs="Times New Roman"/>
              </w:rPr>
            </w:pPr>
          </w:p>
        </w:tc>
      </w:tr>
      <w:tr w:rsidR="00077963" w:rsidRPr="00077963" w:rsidTr="00077963">
        <w:tc>
          <w:tcPr>
            <w:tcW w:w="4395" w:type="dxa"/>
            <w:shd w:val="clear" w:color="auto" w:fill="auto"/>
          </w:tcPr>
          <w:p w:rsidR="00077963" w:rsidRPr="00077963" w:rsidRDefault="00077963" w:rsidP="00077963">
            <w:pPr>
              <w:keepNext/>
              <w:keepLines/>
              <w:jc w:val="center"/>
              <w:rPr>
                <w:rFonts w:ascii="Times New Roman" w:hAnsi="Times New Roman" w:cs="Times New Roman"/>
              </w:rPr>
            </w:pPr>
            <w:r w:rsidRPr="00077963">
              <w:rPr>
                <w:rFonts w:ascii="Times New Roman" w:hAnsi="Times New Roman" w:cs="Times New Roman"/>
              </w:rPr>
              <w:t>_______________________________________</w:t>
            </w:r>
          </w:p>
        </w:tc>
        <w:tc>
          <w:tcPr>
            <w:tcW w:w="4641" w:type="dxa"/>
            <w:shd w:val="clear" w:color="auto" w:fill="auto"/>
            <w:tcMar>
              <w:left w:w="0" w:type="dxa"/>
              <w:right w:w="0" w:type="dxa"/>
            </w:tcMar>
          </w:tcPr>
          <w:p w:rsidR="00077963" w:rsidRPr="00077963" w:rsidRDefault="00077963" w:rsidP="00077963">
            <w:pPr>
              <w:keepNext/>
              <w:keepLines/>
              <w:rPr>
                <w:rFonts w:ascii="Times New Roman" w:hAnsi="Times New Roman" w:cs="Times New Roman"/>
              </w:rPr>
            </w:pPr>
            <w:r w:rsidRPr="00077963">
              <w:rPr>
                <w:rFonts w:ascii="Times New Roman" w:hAnsi="Times New Roman" w:cs="Times New Roman"/>
              </w:rPr>
              <w:t xml:space="preserve">                 _______________________________ </w:t>
            </w:r>
          </w:p>
        </w:tc>
      </w:tr>
      <w:tr w:rsidR="00077963" w:rsidRPr="00077963" w:rsidTr="00077963">
        <w:tc>
          <w:tcPr>
            <w:tcW w:w="4395" w:type="dxa"/>
            <w:shd w:val="clear" w:color="auto" w:fill="auto"/>
            <w:vAlign w:val="center"/>
          </w:tcPr>
          <w:p w:rsidR="00077963" w:rsidRPr="00077963" w:rsidRDefault="00077963" w:rsidP="00077963">
            <w:pPr>
              <w:keepNext/>
              <w:keepLines/>
              <w:jc w:val="center"/>
              <w:rPr>
                <w:rFonts w:ascii="Times New Roman" w:hAnsi="Times New Roman" w:cs="Times New Roman"/>
              </w:rPr>
            </w:pPr>
          </w:p>
        </w:tc>
        <w:tc>
          <w:tcPr>
            <w:tcW w:w="4641" w:type="dxa"/>
            <w:shd w:val="clear" w:color="auto" w:fill="auto"/>
            <w:vAlign w:val="center"/>
          </w:tcPr>
          <w:p w:rsidR="00077963" w:rsidRPr="00077963" w:rsidRDefault="00077963" w:rsidP="00077963">
            <w:pPr>
              <w:keepNext/>
              <w:keepLines/>
              <w:jc w:val="center"/>
              <w:rPr>
                <w:rFonts w:ascii="Times New Roman" w:hAnsi="Times New Roman" w:cs="Times New Roman"/>
                <w:lang w:val="en-US"/>
              </w:rPr>
            </w:pPr>
            <w:r w:rsidRPr="00077963">
              <w:rPr>
                <w:rFonts w:ascii="Times New Roman" w:hAnsi="Times New Roman" w:cs="Times New Roman"/>
                <w:sz w:val="18"/>
                <w:szCs w:val="18"/>
                <w:lang w:val="en-US"/>
              </w:rPr>
              <w:t xml:space="preserve"> </w:t>
            </w:r>
          </w:p>
        </w:tc>
      </w:tr>
      <w:tr w:rsidR="00077963" w:rsidRPr="00077963" w:rsidTr="00077963">
        <w:tc>
          <w:tcPr>
            <w:tcW w:w="4395" w:type="dxa"/>
            <w:shd w:val="clear" w:color="auto" w:fill="auto"/>
            <w:vAlign w:val="center"/>
          </w:tcPr>
          <w:p w:rsidR="00077963" w:rsidRPr="00077963" w:rsidRDefault="00077963" w:rsidP="00077963">
            <w:pPr>
              <w:keepLines/>
              <w:jc w:val="center"/>
              <w:rPr>
                <w:rFonts w:ascii="Times New Roman" w:hAnsi="Times New Roman" w:cs="Times New Roman"/>
              </w:rPr>
            </w:pPr>
            <w:r w:rsidRPr="00077963">
              <w:rPr>
                <w:rFonts w:ascii="Times New Roman" w:hAnsi="Times New Roman" w:cs="Times New Roman"/>
              </w:rPr>
              <w:t>МП</w:t>
            </w:r>
          </w:p>
        </w:tc>
        <w:tc>
          <w:tcPr>
            <w:tcW w:w="4641" w:type="dxa"/>
            <w:shd w:val="clear" w:color="auto" w:fill="auto"/>
            <w:vAlign w:val="center"/>
          </w:tcPr>
          <w:p w:rsidR="00077963" w:rsidRPr="00077963" w:rsidRDefault="00077963" w:rsidP="00077963">
            <w:pPr>
              <w:keepLines/>
              <w:jc w:val="center"/>
              <w:rPr>
                <w:rFonts w:ascii="Times New Roman" w:hAnsi="Times New Roman" w:cs="Times New Roman"/>
                <w:lang w:val="en-US"/>
              </w:rPr>
            </w:pPr>
          </w:p>
          <w:p w:rsidR="00077963" w:rsidRPr="00077963" w:rsidRDefault="00077963" w:rsidP="00077963">
            <w:pPr>
              <w:keepLines/>
              <w:jc w:val="center"/>
              <w:rPr>
                <w:rFonts w:ascii="Times New Roman" w:hAnsi="Times New Roman" w:cs="Times New Roman"/>
              </w:rPr>
            </w:pPr>
            <w:r w:rsidRPr="00077963">
              <w:rPr>
                <w:rFonts w:ascii="Times New Roman" w:hAnsi="Times New Roman" w:cs="Times New Roman"/>
              </w:rPr>
              <w:t>МП</w:t>
            </w:r>
          </w:p>
          <w:p w:rsidR="00077963" w:rsidRPr="00077963" w:rsidRDefault="00077963" w:rsidP="00077963">
            <w:pPr>
              <w:keepLines/>
              <w:jc w:val="center"/>
              <w:rPr>
                <w:rFonts w:ascii="Times New Roman" w:hAnsi="Times New Roman" w:cs="Times New Roman"/>
                <w:lang w:val="en-US"/>
              </w:rPr>
            </w:pPr>
          </w:p>
        </w:tc>
      </w:tr>
    </w:tbl>
    <w:p w:rsidR="00077963" w:rsidRPr="00077963" w:rsidRDefault="00077963" w:rsidP="00077963">
      <w:pPr>
        <w:pStyle w:val="2"/>
        <w:keepNext w:val="0"/>
        <w:spacing w:before="0"/>
        <w:jc w:val="both"/>
        <w:rPr>
          <w:rFonts w:ascii="Times New Roman" w:hAnsi="Times New Roman" w:cs="Times New Roman"/>
        </w:rPr>
      </w:pPr>
    </w:p>
    <w:p w:rsidR="00077963" w:rsidRPr="00077963" w:rsidRDefault="00077963" w:rsidP="00077963">
      <w:pPr>
        <w:keepLines/>
        <w:spacing w:line="220" w:lineRule="exact"/>
        <w:rPr>
          <w:rFonts w:ascii="Times New Roman" w:hAnsi="Times New Roman" w:cs="Times New Roman"/>
        </w:rPr>
      </w:pPr>
    </w:p>
    <w:p w:rsidR="00077963" w:rsidRPr="00077963" w:rsidRDefault="00077963" w:rsidP="00077963">
      <w:pPr>
        <w:keepLines/>
        <w:spacing w:line="220" w:lineRule="exact"/>
        <w:rPr>
          <w:rFonts w:ascii="Times New Roman" w:hAnsi="Times New Roman" w:cs="Times New Roman"/>
        </w:rPr>
      </w:pPr>
    </w:p>
    <w:p w:rsidR="00077963" w:rsidRPr="00077963" w:rsidRDefault="00077963" w:rsidP="00077963">
      <w:pPr>
        <w:keepLines/>
        <w:spacing w:line="220" w:lineRule="exact"/>
        <w:rPr>
          <w:rFonts w:ascii="Times New Roman" w:hAnsi="Times New Roman" w:cs="Times New Roman"/>
        </w:rPr>
      </w:pPr>
    </w:p>
    <w:p w:rsidR="00077963" w:rsidRDefault="00077963" w:rsidP="00077963">
      <w:pPr>
        <w:keepLines/>
        <w:spacing w:line="220" w:lineRule="exact"/>
        <w:rPr>
          <w:rFonts w:ascii="Times New Roman" w:hAnsi="Times New Roman" w:cs="Times New Roman"/>
        </w:rPr>
      </w:pPr>
    </w:p>
    <w:p w:rsidR="00077963" w:rsidRDefault="00077963" w:rsidP="00077963">
      <w:pPr>
        <w:keepLines/>
        <w:spacing w:line="220" w:lineRule="exact"/>
        <w:rPr>
          <w:rFonts w:ascii="Times New Roman" w:hAnsi="Times New Roman" w:cs="Times New Roman"/>
        </w:rPr>
      </w:pPr>
    </w:p>
    <w:p w:rsidR="002250A9" w:rsidRDefault="002250A9" w:rsidP="00077963">
      <w:pPr>
        <w:keepLines/>
        <w:spacing w:line="220" w:lineRule="exact"/>
        <w:rPr>
          <w:rFonts w:ascii="Times New Roman" w:hAnsi="Times New Roman" w:cs="Times New Roman"/>
        </w:rPr>
      </w:pPr>
    </w:p>
    <w:p w:rsidR="002250A9" w:rsidRDefault="002250A9" w:rsidP="00077963">
      <w:pPr>
        <w:keepLines/>
        <w:spacing w:line="220" w:lineRule="exact"/>
        <w:rPr>
          <w:rFonts w:ascii="Times New Roman" w:hAnsi="Times New Roman" w:cs="Times New Roman"/>
        </w:rPr>
      </w:pPr>
    </w:p>
    <w:p w:rsidR="002250A9" w:rsidRPr="00077963" w:rsidRDefault="002250A9" w:rsidP="00077963">
      <w:pPr>
        <w:keepLines/>
        <w:spacing w:line="220" w:lineRule="exact"/>
        <w:rPr>
          <w:rFonts w:ascii="Times New Roman" w:hAnsi="Times New Roman" w:cs="Times New Roman"/>
        </w:rPr>
      </w:pPr>
    </w:p>
    <w:p w:rsidR="00077963" w:rsidRPr="00077963" w:rsidRDefault="00077963" w:rsidP="00077963">
      <w:pPr>
        <w:keepLines/>
        <w:spacing w:line="220" w:lineRule="exact"/>
        <w:rPr>
          <w:rFonts w:ascii="Times New Roman" w:hAnsi="Times New Roman" w:cs="Times New Roman"/>
        </w:rPr>
      </w:pPr>
    </w:p>
    <w:tbl>
      <w:tblPr>
        <w:tblW w:w="9639" w:type="dxa"/>
        <w:tblLayout w:type="fixed"/>
        <w:tblCellMar>
          <w:left w:w="0" w:type="dxa"/>
          <w:right w:w="0" w:type="dxa"/>
        </w:tblCellMar>
        <w:tblLook w:val="04A0" w:firstRow="1" w:lastRow="0" w:firstColumn="1" w:lastColumn="0" w:noHBand="0" w:noVBand="1"/>
      </w:tblPr>
      <w:tblGrid>
        <w:gridCol w:w="53"/>
        <w:gridCol w:w="9586"/>
      </w:tblGrid>
      <w:tr w:rsidR="00077963" w:rsidRPr="00077963" w:rsidTr="00077963">
        <w:trPr>
          <w:trHeight w:hRule="exact" w:val="1000"/>
        </w:trPr>
        <w:tc>
          <w:tcPr>
            <w:tcW w:w="53" w:type="dxa"/>
            <w:shd w:val="clear" w:color="FFFFFF" w:fill="auto"/>
            <w:vAlign w:val="bottom"/>
          </w:tcPr>
          <w:p w:rsidR="00077963" w:rsidRPr="00077963" w:rsidRDefault="00077963" w:rsidP="00077963">
            <w:pPr>
              <w:rPr>
                <w:rFonts w:ascii="Times New Roman" w:hAnsi="Times New Roman" w:cs="Times New Roman"/>
              </w:rPr>
            </w:pPr>
          </w:p>
        </w:tc>
        <w:tc>
          <w:tcPr>
            <w:tcW w:w="9586" w:type="dxa"/>
            <w:shd w:val="clear" w:color="FFFFFF" w:fill="auto"/>
          </w:tcPr>
          <w:p w:rsidR="00077963" w:rsidRPr="00077963" w:rsidRDefault="00077963" w:rsidP="00077963">
            <w:pPr>
              <w:pStyle w:val="1CStyle-1"/>
              <w:spacing w:after="0" w:line="240" w:lineRule="auto"/>
              <w:rPr>
                <w:sz w:val="16"/>
              </w:rPr>
            </w:pPr>
            <w:r w:rsidRPr="00077963">
              <w:rPr>
                <w:sz w:val="16"/>
              </w:rPr>
              <w:t>Приложение № 1</w:t>
            </w:r>
            <w:r w:rsidRPr="00077963">
              <w:rPr>
                <w:sz w:val="16"/>
              </w:rPr>
              <w:br/>
            </w:r>
            <w:proofErr w:type="gramStart"/>
            <w:r w:rsidRPr="00077963">
              <w:rPr>
                <w:sz w:val="16"/>
              </w:rPr>
              <w:t>к  Договору</w:t>
            </w:r>
            <w:proofErr w:type="gramEnd"/>
            <w:r w:rsidRPr="00077963">
              <w:rPr>
                <w:sz w:val="16"/>
              </w:rPr>
              <w:t xml:space="preserve">  №  от 1 января 2017 г.</w:t>
            </w:r>
          </w:p>
        </w:tc>
      </w:tr>
    </w:tbl>
    <w:p w:rsidR="00077963" w:rsidRPr="00077963" w:rsidRDefault="00077963" w:rsidP="00077963">
      <w:pPr>
        <w:rPr>
          <w:rFonts w:ascii="Times New Roman" w:hAnsi="Times New Roman" w:cs="Times New Roman"/>
          <w:vanish/>
        </w:rPr>
      </w:pPr>
    </w:p>
    <w:tbl>
      <w:tblPr>
        <w:tblW w:w="9314" w:type="dxa"/>
        <w:tblLayout w:type="fixed"/>
        <w:tblCellMar>
          <w:left w:w="0" w:type="dxa"/>
          <w:right w:w="0" w:type="dxa"/>
        </w:tblCellMar>
        <w:tblLook w:val="04A0" w:firstRow="1" w:lastRow="0" w:firstColumn="1" w:lastColumn="0" w:noHBand="0" w:noVBand="1"/>
      </w:tblPr>
      <w:tblGrid>
        <w:gridCol w:w="53"/>
        <w:gridCol w:w="446"/>
        <w:gridCol w:w="1575"/>
        <w:gridCol w:w="4515"/>
        <w:gridCol w:w="525"/>
        <w:gridCol w:w="1108"/>
        <w:gridCol w:w="1092"/>
      </w:tblGrid>
      <w:tr w:rsidR="00077963" w:rsidRPr="00077963" w:rsidTr="00077963">
        <w:tc>
          <w:tcPr>
            <w:tcW w:w="53" w:type="dxa"/>
            <w:shd w:val="clear" w:color="FFFFFF" w:fill="auto"/>
            <w:vAlign w:val="bottom"/>
          </w:tcPr>
          <w:p w:rsidR="00077963" w:rsidRPr="00077963" w:rsidRDefault="00077963" w:rsidP="00077963">
            <w:pPr>
              <w:pStyle w:val="1CStyle0"/>
              <w:spacing w:after="0" w:line="240" w:lineRule="auto"/>
              <w:rPr>
                <w:sz w:val="24"/>
                <w:szCs w:val="24"/>
              </w:rPr>
            </w:pPr>
          </w:p>
        </w:tc>
        <w:tc>
          <w:tcPr>
            <w:tcW w:w="9261" w:type="dxa"/>
            <w:gridSpan w:val="6"/>
            <w:shd w:val="clear" w:color="FFFFFF" w:fill="auto"/>
            <w:vAlign w:val="bottom"/>
          </w:tcPr>
          <w:p w:rsidR="00077963" w:rsidRPr="00077963" w:rsidRDefault="00077963" w:rsidP="00077963">
            <w:pPr>
              <w:pStyle w:val="1CStyle1"/>
              <w:spacing w:after="0" w:line="240" w:lineRule="auto"/>
              <w:rPr>
                <w:sz w:val="24"/>
                <w:szCs w:val="24"/>
              </w:rPr>
            </w:pPr>
            <w:r w:rsidRPr="00077963">
              <w:rPr>
                <w:sz w:val="24"/>
                <w:szCs w:val="24"/>
              </w:rPr>
              <w:t>Перечень Систем, установленных у Заказчика.</w:t>
            </w:r>
          </w:p>
        </w:tc>
      </w:tr>
      <w:tr w:rsidR="00077963" w:rsidRPr="00077963" w:rsidTr="00077963">
        <w:tc>
          <w:tcPr>
            <w:tcW w:w="53" w:type="dxa"/>
            <w:shd w:val="clear" w:color="FFFFFF" w:fill="auto"/>
            <w:vAlign w:val="center"/>
          </w:tcPr>
          <w:p w:rsidR="00077963" w:rsidRPr="00077963" w:rsidRDefault="00077963" w:rsidP="00077963">
            <w:pPr>
              <w:pStyle w:val="1CStyle2"/>
              <w:spacing w:after="0" w:line="240" w:lineRule="auto"/>
              <w:rPr>
                <w:sz w:val="16"/>
              </w:rPr>
            </w:pPr>
          </w:p>
        </w:tc>
        <w:tc>
          <w:tcPr>
            <w:tcW w:w="446" w:type="dxa"/>
            <w:shd w:val="clear" w:color="FFFFFF" w:fill="auto"/>
            <w:vAlign w:val="center"/>
          </w:tcPr>
          <w:p w:rsidR="00077963" w:rsidRPr="00077963" w:rsidRDefault="00077963" w:rsidP="00077963">
            <w:pPr>
              <w:pStyle w:val="1CStyle2"/>
              <w:spacing w:after="0" w:line="240" w:lineRule="auto"/>
              <w:rPr>
                <w:sz w:val="16"/>
              </w:rPr>
            </w:pPr>
          </w:p>
        </w:tc>
        <w:tc>
          <w:tcPr>
            <w:tcW w:w="1575" w:type="dxa"/>
            <w:shd w:val="clear" w:color="FFFFFF" w:fill="auto"/>
            <w:vAlign w:val="center"/>
          </w:tcPr>
          <w:p w:rsidR="00077963" w:rsidRPr="00077963" w:rsidRDefault="00077963" w:rsidP="00077963">
            <w:pPr>
              <w:pStyle w:val="1CStyle2"/>
              <w:spacing w:after="0" w:line="240" w:lineRule="auto"/>
              <w:rPr>
                <w:sz w:val="16"/>
              </w:rPr>
            </w:pPr>
          </w:p>
        </w:tc>
        <w:tc>
          <w:tcPr>
            <w:tcW w:w="4515" w:type="dxa"/>
            <w:shd w:val="clear" w:color="FFFFFF" w:fill="auto"/>
            <w:vAlign w:val="bottom"/>
          </w:tcPr>
          <w:p w:rsidR="00077963" w:rsidRPr="00077963" w:rsidRDefault="00077963" w:rsidP="00077963">
            <w:pPr>
              <w:pStyle w:val="1CStyle3"/>
              <w:spacing w:after="0" w:line="240" w:lineRule="auto"/>
              <w:rPr>
                <w:sz w:val="16"/>
              </w:rPr>
            </w:pPr>
          </w:p>
        </w:tc>
        <w:tc>
          <w:tcPr>
            <w:tcW w:w="525" w:type="dxa"/>
            <w:shd w:val="clear" w:color="FFFFFF" w:fill="auto"/>
            <w:vAlign w:val="bottom"/>
          </w:tcPr>
          <w:p w:rsidR="00077963" w:rsidRPr="00077963" w:rsidRDefault="00077963" w:rsidP="00077963">
            <w:pPr>
              <w:pStyle w:val="1CStyle4"/>
              <w:spacing w:after="0" w:line="240" w:lineRule="auto"/>
              <w:rPr>
                <w:sz w:val="16"/>
              </w:rPr>
            </w:pPr>
          </w:p>
        </w:tc>
        <w:tc>
          <w:tcPr>
            <w:tcW w:w="1108" w:type="dxa"/>
            <w:shd w:val="clear" w:color="FFFFFF" w:fill="auto"/>
            <w:vAlign w:val="center"/>
          </w:tcPr>
          <w:p w:rsidR="00077963" w:rsidRPr="00077963" w:rsidRDefault="00077963" w:rsidP="00077963">
            <w:pPr>
              <w:pStyle w:val="1CStyle2"/>
              <w:spacing w:after="0" w:line="240" w:lineRule="auto"/>
              <w:rPr>
                <w:sz w:val="16"/>
              </w:rPr>
            </w:pPr>
          </w:p>
        </w:tc>
        <w:tc>
          <w:tcPr>
            <w:tcW w:w="1092" w:type="dxa"/>
            <w:shd w:val="clear" w:color="FFFFFF" w:fill="auto"/>
            <w:vAlign w:val="center"/>
          </w:tcPr>
          <w:p w:rsidR="00077963" w:rsidRPr="00077963" w:rsidRDefault="00077963" w:rsidP="00077963">
            <w:pPr>
              <w:pStyle w:val="1CStyle2"/>
              <w:spacing w:after="0" w:line="240" w:lineRule="auto"/>
              <w:rPr>
                <w:sz w:val="16"/>
              </w:rPr>
            </w:pPr>
          </w:p>
        </w:tc>
      </w:tr>
      <w:tr w:rsidR="00077963" w:rsidRPr="00077963" w:rsidTr="00077963">
        <w:tc>
          <w:tcPr>
            <w:tcW w:w="53" w:type="dxa"/>
            <w:shd w:val="clear" w:color="FFFFFF" w:fill="auto"/>
            <w:vAlign w:val="center"/>
          </w:tcPr>
          <w:p w:rsidR="00077963" w:rsidRPr="00077963" w:rsidRDefault="00077963" w:rsidP="00077963">
            <w:pPr>
              <w:pStyle w:val="1CStyle2"/>
              <w:spacing w:after="0" w:line="240" w:lineRule="auto"/>
              <w:rPr>
                <w:sz w:val="16"/>
              </w:rPr>
            </w:pPr>
          </w:p>
        </w:tc>
        <w:tc>
          <w:tcPr>
            <w:tcW w:w="446" w:type="dxa"/>
            <w:tcBorders>
              <w:top w:val="single" w:sz="5" w:space="0" w:color="auto"/>
              <w:left w:val="single" w:sz="5" w:space="0" w:color="auto"/>
              <w:bottom w:val="single" w:sz="5" w:space="0" w:color="auto"/>
              <w:right w:val="single" w:sz="5" w:space="0" w:color="auto"/>
            </w:tcBorders>
            <w:shd w:val="clear" w:color="FFFFFF" w:fill="auto"/>
            <w:vAlign w:val="center"/>
          </w:tcPr>
          <w:p w:rsidR="00077963" w:rsidRPr="00077963" w:rsidRDefault="00077963" w:rsidP="00077963">
            <w:pPr>
              <w:pStyle w:val="1CStyle5"/>
              <w:spacing w:after="0" w:line="240" w:lineRule="auto"/>
              <w:rPr>
                <w:sz w:val="16"/>
              </w:rPr>
            </w:pPr>
            <w:r w:rsidRPr="00077963">
              <w:rPr>
                <w:sz w:val="16"/>
              </w:rPr>
              <w:t>№</w:t>
            </w:r>
          </w:p>
        </w:tc>
        <w:tc>
          <w:tcPr>
            <w:tcW w:w="6615" w:type="dxa"/>
            <w:gridSpan w:val="3"/>
            <w:tcBorders>
              <w:top w:val="single" w:sz="5" w:space="0" w:color="auto"/>
              <w:left w:val="single" w:sz="5" w:space="0" w:color="auto"/>
              <w:bottom w:val="single" w:sz="5" w:space="0" w:color="auto"/>
              <w:right w:val="single" w:sz="5" w:space="0" w:color="auto"/>
            </w:tcBorders>
            <w:shd w:val="clear" w:color="FFFFFF" w:fill="auto"/>
            <w:vAlign w:val="center"/>
          </w:tcPr>
          <w:p w:rsidR="00077963" w:rsidRPr="00077963" w:rsidRDefault="00077963" w:rsidP="00077963">
            <w:pPr>
              <w:pStyle w:val="1CStyle5"/>
              <w:spacing w:after="0" w:line="240" w:lineRule="auto"/>
              <w:rPr>
                <w:sz w:val="16"/>
              </w:rPr>
            </w:pPr>
            <w:r w:rsidRPr="00077963">
              <w:rPr>
                <w:sz w:val="16"/>
              </w:rPr>
              <w:t>Название Системы / версия</w:t>
            </w:r>
          </w:p>
        </w:tc>
        <w:tc>
          <w:tcPr>
            <w:tcW w:w="1108" w:type="dxa"/>
            <w:tcBorders>
              <w:top w:val="single" w:sz="5" w:space="0" w:color="auto"/>
              <w:left w:val="single" w:sz="5" w:space="0" w:color="auto"/>
              <w:bottom w:val="single" w:sz="5" w:space="0" w:color="auto"/>
              <w:right w:val="single" w:sz="5" w:space="0" w:color="auto"/>
            </w:tcBorders>
            <w:shd w:val="clear" w:color="FFFFFF" w:fill="auto"/>
            <w:vAlign w:val="center"/>
          </w:tcPr>
          <w:p w:rsidR="00077963" w:rsidRPr="00077963" w:rsidRDefault="00077963" w:rsidP="00077963">
            <w:pPr>
              <w:pStyle w:val="1CStyle5"/>
              <w:spacing w:after="0" w:line="240" w:lineRule="auto"/>
              <w:rPr>
                <w:sz w:val="16"/>
              </w:rPr>
            </w:pPr>
            <w:r w:rsidRPr="00077963">
              <w:rPr>
                <w:sz w:val="16"/>
              </w:rPr>
              <w:t>Число ОД</w:t>
            </w:r>
          </w:p>
        </w:tc>
        <w:tc>
          <w:tcPr>
            <w:tcW w:w="1092" w:type="dxa"/>
            <w:tcBorders>
              <w:top w:val="single" w:sz="5" w:space="0" w:color="auto"/>
              <w:left w:val="single" w:sz="5" w:space="0" w:color="auto"/>
              <w:bottom w:val="single" w:sz="5" w:space="0" w:color="auto"/>
              <w:right w:val="single" w:sz="5" w:space="0" w:color="auto"/>
            </w:tcBorders>
            <w:shd w:val="clear" w:color="FFFFFF" w:fill="auto"/>
            <w:vAlign w:val="center"/>
          </w:tcPr>
          <w:p w:rsidR="00077963" w:rsidRPr="00077963" w:rsidRDefault="00077963" w:rsidP="00077963">
            <w:pPr>
              <w:pStyle w:val="1CStyle5"/>
              <w:spacing w:after="0" w:line="240" w:lineRule="auto"/>
              <w:rPr>
                <w:sz w:val="16"/>
              </w:rPr>
            </w:pPr>
            <w:r w:rsidRPr="00077963">
              <w:rPr>
                <w:sz w:val="16"/>
              </w:rPr>
              <w:t>Количество</w:t>
            </w:r>
          </w:p>
        </w:tc>
      </w:tr>
      <w:tr w:rsidR="00077963" w:rsidRPr="00077963" w:rsidTr="00077963">
        <w:tc>
          <w:tcPr>
            <w:tcW w:w="53" w:type="dxa"/>
            <w:shd w:val="clear" w:color="FFFFFF" w:fill="auto"/>
          </w:tcPr>
          <w:p w:rsidR="00077963" w:rsidRPr="00077963" w:rsidRDefault="00077963" w:rsidP="00077963">
            <w:pPr>
              <w:pStyle w:val="1CStyle6"/>
              <w:spacing w:after="0" w:line="240" w:lineRule="auto"/>
              <w:rPr>
                <w:sz w:val="16"/>
              </w:rPr>
            </w:pPr>
          </w:p>
        </w:tc>
        <w:tc>
          <w:tcPr>
            <w:tcW w:w="446" w:type="dxa"/>
            <w:tcBorders>
              <w:top w:val="single" w:sz="5" w:space="0" w:color="auto"/>
              <w:left w:val="single" w:sz="5" w:space="0" w:color="auto"/>
              <w:bottom w:val="single" w:sz="5" w:space="0" w:color="auto"/>
              <w:right w:val="single" w:sz="5" w:space="0" w:color="auto"/>
            </w:tcBorders>
            <w:shd w:val="clear" w:color="FFFFFF" w:fill="auto"/>
          </w:tcPr>
          <w:p w:rsidR="00077963" w:rsidRPr="00077963" w:rsidRDefault="00077963" w:rsidP="00077963">
            <w:pPr>
              <w:pStyle w:val="1CStyle7"/>
              <w:spacing w:after="0" w:line="240" w:lineRule="auto"/>
              <w:rPr>
                <w:sz w:val="16"/>
              </w:rPr>
            </w:pPr>
            <w:r w:rsidRPr="00077963">
              <w:rPr>
                <w:sz w:val="16"/>
              </w:rPr>
              <w:t>1</w:t>
            </w:r>
          </w:p>
        </w:tc>
        <w:tc>
          <w:tcPr>
            <w:tcW w:w="6615" w:type="dxa"/>
            <w:gridSpan w:val="3"/>
            <w:tcBorders>
              <w:top w:val="single" w:sz="5" w:space="0" w:color="auto"/>
              <w:left w:val="single" w:sz="5" w:space="0" w:color="auto"/>
              <w:bottom w:val="single" w:sz="5" w:space="0" w:color="auto"/>
              <w:right w:val="single" w:sz="5" w:space="0" w:color="auto"/>
            </w:tcBorders>
            <w:shd w:val="clear" w:color="FFFFFF" w:fill="auto"/>
            <w:vAlign w:val="center"/>
          </w:tcPr>
          <w:p w:rsidR="00077963" w:rsidRPr="00077963" w:rsidRDefault="00077963" w:rsidP="00077963">
            <w:pPr>
              <w:spacing w:after="60"/>
              <w:rPr>
                <w:rFonts w:ascii="Times New Roman" w:hAnsi="Times New Roman" w:cs="Times New Roman"/>
              </w:rPr>
            </w:pPr>
            <w:r w:rsidRPr="00077963">
              <w:rPr>
                <w:rFonts w:ascii="Times New Roman" w:hAnsi="Times New Roman" w:cs="Times New Roman"/>
              </w:rPr>
              <w:t xml:space="preserve">СПС Консультант Бухгалтер: Версия </w:t>
            </w:r>
            <w:proofErr w:type="spellStart"/>
            <w:r w:rsidRPr="00077963">
              <w:rPr>
                <w:rFonts w:ascii="Times New Roman" w:hAnsi="Times New Roman" w:cs="Times New Roman"/>
              </w:rPr>
              <w:t>Проф</w:t>
            </w:r>
            <w:proofErr w:type="spellEnd"/>
            <w:r w:rsidRPr="00077963">
              <w:rPr>
                <w:rFonts w:ascii="Times New Roman" w:hAnsi="Times New Roman" w:cs="Times New Roman"/>
              </w:rPr>
              <w:t xml:space="preserve"> (малая сетевая)</w:t>
            </w:r>
          </w:p>
        </w:tc>
        <w:tc>
          <w:tcPr>
            <w:tcW w:w="1108" w:type="dxa"/>
            <w:tcBorders>
              <w:top w:val="single" w:sz="5" w:space="0" w:color="auto"/>
              <w:left w:val="single" w:sz="5" w:space="0" w:color="auto"/>
              <w:bottom w:val="single" w:sz="5" w:space="0" w:color="auto"/>
              <w:right w:val="single" w:sz="5" w:space="0" w:color="auto"/>
            </w:tcBorders>
            <w:shd w:val="clear" w:color="FFFFFF" w:fill="auto"/>
            <w:vAlign w:val="center"/>
          </w:tcPr>
          <w:p w:rsidR="00077963" w:rsidRPr="00077963" w:rsidRDefault="00077963" w:rsidP="00077963">
            <w:pPr>
              <w:pStyle w:val="3"/>
              <w:ind w:left="175"/>
              <w:jc w:val="center"/>
              <w:rPr>
                <w:rFonts w:ascii="Times New Roman" w:hAnsi="Times New Roman" w:cs="Times New Roman"/>
                <w:b/>
              </w:rPr>
            </w:pPr>
            <w:r w:rsidRPr="00077963">
              <w:rPr>
                <w:rFonts w:ascii="Times New Roman" w:hAnsi="Times New Roman" w:cs="Times New Roman"/>
                <w:b/>
              </w:rPr>
              <w:t>5</w:t>
            </w:r>
          </w:p>
        </w:tc>
        <w:tc>
          <w:tcPr>
            <w:tcW w:w="1092" w:type="dxa"/>
            <w:tcBorders>
              <w:top w:val="single" w:sz="5" w:space="0" w:color="auto"/>
              <w:left w:val="single" w:sz="5" w:space="0" w:color="auto"/>
              <w:bottom w:val="single" w:sz="5" w:space="0" w:color="auto"/>
              <w:right w:val="single" w:sz="5" w:space="0" w:color="auto"/>
            </w:tcBorders>
            <w:shd w:val="clear" w:color="FFFFFF" w:fill="auto"/>
            <w:vAlign w:val="center"/>
          </w:tcPr>
          <w:p w:rsidR="00077963" w:rsidRPr="00077963" w:rsidRDefault="00077963" w:rsidP="00077963">
            <w:pPr>
              <w:pStyle w:val="3"/>
              <w:ind w:left="175"/>
              <w:jc w:val="center"/>
              <w:rPr>
                <w:rFonts w:ascii="Times New Roman" w:hAnsi="Times New Roman" w:cs="Times New Roman"/>
                <w:b/>
              </w:rPr>
            </w:pPr>
            <w:r w:rsidRPr="00077963">
              <w:rPr>
                <w:rFonts w:ascii="Times New Roman" w:hAnsi="Times New Roman" w:cs="Times New Roman"/>
                <w:b/>
              </w:rPr>
              <w:t>1</w:t>
            </w:r>
          </w:p>
        </w:tc>
      </w:tr>
      <w:tr w:rsidR="00077963" w:rsidRPr="00077963" w:rsidTr="00077963">
        <w:tc>
          <w:tcPr>
            <w:tcW w:w="53" w:type="dxa"/>
            <w:shd w:val="clear" w:color="FFFFFF" w:fill="auto"/>
          </w:tcPr>
          <w:p w:rsidR="00077963" w:rsidRPr="00077963" w:rsidRDefault="00077963" w:rsidP="00077963">
            <w:pPr>
              <w:pStyle w:val="1CStyle6"/>
              <w:spacing w:after="0" w:line="240" w:lineRule="auto"/>
              <w:rPr>
                <w:sz w:val="16"/>
              </w:rPr>
            </w:pPr>
          </w:p>
        </w:tc>
        <w:tc>
          <w:tcPr>
            <w:tcW w:w="446" w:type="dxa"/>
            <w:tcBorders>
              <w:top w:val="single" w:sz="5" w:space="0" w:color="auto"/>
              <w:left w:val="single" w:sz="5" w:space="0" w:color="auto"/>
              <w:bottom w:val="single" w:sz="5" w:space="0" w:color="auto"/>
              <w:right w:val="single" w:sz="5" w:space="0" w:color="auto"/>
            </w:tcBorders>
            <w:shd w:val="clear" w:color="FFFFFF" w:fill="auto"/>
          </w:tcPr>
          <w:p w:rsidR="00077963" w:rsidRPr="00077963" w:rsidRDefault="00077963" w:rsidP="00077963">
            <w:pPr>
              <w:pStyle w:val="1CStyle7"/>
              <w:spacing w:after="0" w:line="240" w:lineRule="auto"/>
              <w:rPr>
                <w:sz w:val="16"/>
              </w:rPr>
            </w:pPr>
            <w:r w:rsidRPr="00077963">
              <w:rPr>
                <w:sz w:val="16"/>
              </w:rPr>
              <w:t>2</w:t>
            </w:r>
          </w:p>
        </w:tc>
        <w:tc>
          <w:tcPr>
            <w:tcW w:w="6615" w:type="dxa"/>
            <w:gridSpan w:val="3"/>
            <w:tcBorders>
              <w:top w:val="single" w:sz="5" w:space="0" w:color="auto"/>
              <w:left w:val="single" w:sz="5" w:space="0" w:color="auto"/>
              <w:bottom w:val="single" w:sz="5" w:space="0" w:color="auto"/>
              <w:right w:val="single" w:sz="5" w:space="0" w:color="auto"/>
            </w:tcBorders>
            <w:shd w:val="clear" w:color="FFFFFF" w:fill="auto"/>
            <w:vAlign w:val="center"/>
          </w:tcPr>
          <w:p w:rsidR="00077963" w:rsidRPr="00077963" w:rsidRDefault="00077963" w:rsidP="00077963">
            <w:pPr>
              <w:rPr>
                <w:rFonts w:ascii="Times New Roman" w:hAnsi="Times New Roman" w:cs="Times New Roman"/>
              </w:rPr>
            </w:pPr>
            <w:r w:rsidRPr="00077963">
              <w:rPr>
                <w:rFonts w:ascii="Times New Roman" w:hAnsi="Times New Roman" w:cs="Times New Roman"/>
              </w:rPr>
              <w:t>СПС Консультант Плюс: Московская Область</w:t>
            </w:r>
          </w:p>
          <w:p w:rsidR="00077963" w:rsidRPr="00077963" w:rsidRDefault="00077963" w:rsidP="00077963">
            <w:pPr>
              <w:spacing w:after="60"/>
              <w:ind w:left="279"/>
              <w:rPr>
                <w:rFonts w:ascii="Times New Roman" w:hAnsi="Times New Roman" w:cs="Times New Roman"/>
              </w:rPr>
            </w:pPr>
            <w:r w:rsidRPr="00077963">
              <w:rPr>
                <w:rFonts w:ascii="Times New Roman" w:hAnsi="Times New Roman" w:cs="Times New Roman"/>
              </w:rPr>
              <w:t>(</w:t>
            </w:r>
            <w:proofErr w:type="gramStart"/>
            <w:r w:rsidRPr="00077963">
              <w:rPr>
                <w:rFonts w:ascii="Times New Roman" w:hAnsi="Times New Roman" w:cs="Times New Roman"/>
              </w:rPr>
              <w:t>однопользовательская</w:t>
            </w:r>
            <w:proofErr w:type="gramEnd"/>
            <w:r w:rsidRPr="00077963">
              <w:rPr>
                <w:rFonts w:ascii="Times New Roman" w:hAnsi="Times New Roman" w:cs="Times New Roman"/>
              </w:rPr>
              <w:t xml:space="preserve"> сетевая)</w:t>
            </w:r>
          </w:p>
        </w:tc>
        <w:tc>
          <w:tcPr>
            <w:tcW w:w="1108" w:type="dxa"/>
            <w:tcBorders>
              <w:top w:val="single" w:sz="5" w:space="0" w:color="auto"/>
              <w:left w:val="single" w:sz="5" w:space="0" w:color="auto"/>
              <w:bottom w:val="single" w:sz="5" w:space="0" w:color="auto"/>
              <w:right w:val="single" w:sz="5" w:space="0" w:color="auto"/>
            </w:tcBorders>
            <w:shd w:val="clear" w:color="FFFFFF" w:fill="auto"/>
            <w:vAlign w:val="center"/>
          </w:tcPr>
          <w:p w:rsidR="00077963" w:rsidRPr="00077963" w:rsidRDefault="00077963" w:rsidP="00077963">
            <w:pPr>
              <w:pStyle w:val="3"/>
              <w:ind w:left="175"/>
              <w:jc w:val="center"/>
              <w:rPr>
                <w:rFonts w:ascii="Times New Roman" w:hAnsi="Times New Roman" w:cs="Times New Roman"/>
                <w:b/>
              </w:rPr>
            </w:pPr>
            <w:r w:rsidRPr="00077963">
              <w:rPr>
                <w:rFonts w:ascii="Times New Roman" w:hAnsi="Times New Roman" w:cs="Times New Roman"/>
                <w:b/>
              </w:rPr>
              <w:t>2</w:t>
            </w:r>
          </w:p>
        </w:tc>
        <w:tc>
          <w:tcPr>
            <w:tcW w:w="1092" w:type="dxa"/>
            <w:tcBorders>
              <w:top w:val="single" w:sz="5" w:space="0" w:color="auto"/>
              <w:left w:val="single" w:sz="5" w:space="0" w:color="auto"/>
              <w:bottom w:val="single" w:sz="5" w:space="0" w:color="auto"/>
              <w:right w:val="single" w:sz="5" w:space="0" w:color="auto"/>
            </w:tcBorders>
            <w:shd w:val="clear" w:color="FFFFFF" w:fill="auto"/>
            <w:vAlign w:val="center"/>
          </w:tcPr>
          <w:p w:rsidR="00077963" w:rsidRPr="00077963" w:rsidRDefault="00077963" w:rsidP="00077963">
            <w:pPr>
              <w:pStyle w:val="3"/>
              <w:ind w:left="175"/>
              <w:jc w:val="center"/>
              <w:rPr>
                <w:rFonts w:ascii="Times New Roman" w:hAnsi="Times New Roman" w:cs="Times New Roman"/>
                <w:b/>
              </w:rPr>
            </w:pPr>
            <w:r w:rsidRPr="00077963">
              <w:rPr>
                <w:rFonts w:ascii="Times New Roman" w:hAnsi="Times New Roman" w:cs="Times New Roman"/>
                <w:b/>
              </w:rPr>
              <w:t>1</w:t>
            </w:r>
          </w:p>
        </w:tc>
      </w:tr>
      <w:tr w:rsidR="00077963" w:rsidRPr="00077963" w:rsidTr="00077963">
        <w:tc>
          <w:tcPr>
            <w:tcW w:w="53" w:type="dxa"/>
            <w:shd w:val="clear" w:color="FFFFFF" w:fill="auto"/>
          </w:tcPr>
          <w:p w:rsidR="00077963" w:rsidRPr="00077963" w:rsidRDefault="00077963" w:rsidP="00077963">
            <w:pPr>
              <w:pStyle w:val="1CStyle6"/>
              <w:spacing w:after="0" w:line="240" w:lineRule="auto"/>
              <w:rPr>
                <w:sz w:val="16"/>
              </w:rPr>
            </w:pPr>
          </w:p>
        </w:tc>
        <w:tc>
          <w:tcPr>
            <w:tcW w:w="446" w:type="dxa"/>
            <w:tcBorders>
              <w:top w:val="single" w:sz="5" w:space="0" w:color="auto"/>
              <w:left w:val="single" w:sz="5" w:space="0" w:color="auto"/>
              <w:bottom w:val="single" w:sz="5" w:space="0" w:color="auto"/>
              <w:right w:val="single" w:sz="5" w:space="0" w:color="auto"/>
            </w:tcBorders>
            <w:shd w:val="clear" w:color="FFFFFF" w:fill="auto"/>
          </w:tcPr>
          <w:p w:rsidR="00077963" w:rsidRPr="00077963" w:rsidRDefault="00077963" w:rsidP="00077963">
            <w:pPr>
              <w:pStyle w:val="1CStyle7"/>
              <w:spacing w:after="0" w:line="240" w:lineRule="auto"/>
              <w:rPr>
                <w:sz w:val="16"/>
              </w:rPr>
            </w:pPr>
            <w:r w:rsidRPr="00077963">
              <w:rPr>
                <w:sz w:val="16"/>
              </w:rPr>
              <w:t>3</w:t>
            </w:r>
          </w:p>
        </w:tc>
        <w:tc>
          <w:tcPr>
            <w:tcW w:w="6615" w:type="dxa"/>
            <w:gridSpan w:val="3"/>
            <w:tcBorders>
              <w:top w:val="single" w:sz="5" w:space="0" w:color="auto"/>
              <w:left w:val="single" w:sz="5" w:space="0" w:color="auto"/>
              <w:bottom w:val="single" w:sz="5" w:space="0" w:color="auto"/>
              <w:right w:val="single" w:sz="5" w:space="0" w:color="auto"/>
            </w:tcBorders>
            <w:shd w:val="clear" w:color="FFFFFF" w:fill="auto"/>
            <w:vAlign w:val="center"/>
          </w:tcPr>
          <w:p w:rsidR="00077963" w:rsidRPr="00077963" w:rsidRDefault="00077963" w:rsidP="00077963">
            <w:pPr>
              <w:spacing w:after="60"/>
              <w:ind w:right="22"/>
              <w:rPr>
                <w:rFonts w:ascii="Times New Roman" w:hAnsi="Times New Roman" w:cs="Times New Roman"/>
              </w:rPr>
            </w:pPr>
            <w:r w:rsidRPr="00077963">
              <w:rPr>
                <w:rFonts w:ascii="Times New Roman" w:hAnsi="Times New Roman" w:cs="Times New Roman"/>
              </w:rPr>
              <w:t>СС Деловые бумаги (однопользовательская сетевая)</w:t>
            </w:r>
          </w:p>
        </w:tc>
        <w:tc>
          <w:tcPr>
            <w:tcW w:w="1108" w:type="dxa"/>
            <w:tcBorders>
              <w:top w:val="single" w:sz="5" w:space="0" w:color="auto"/>
              <w:left w:val="single" w:sz="5" w:space="0" w:color="auto"/>
              <w:bottom w:val="single" w:sz="5" w:space="0" w:color="auto"/>
              <w:right w:val="single" w:sz="5" w:space="0" w:color="auto"/>
            </w:tcBorders>
            <w:shd w:val="clear" w:color="FFFFFF" w:fill="auto"/>
            <w:vAlign w:val="center"/>
          </w:tcPr>
          <w:p w:rsidR="00077963" w:rsidRPr="00077963" w:rsidRDefault="00077963" w:rsidP="00077963">
            <w:pPr>
              <w:pStyle w:val="3"/>
              <w:ind w:left="175"/>
              <w:jc w:val="center"/>
              <w:rPr>
                <w:rFonts w:ascii="Times New Roman" w:hAnsi="Times New Roman" w:cs="Times New Roman"/>
                <w:b/>
              </w:rPr>
            </w:pPr>
            <w:r w:rsidRPr="00077963">
              <w:rPr>
                <w:rFonts w:ascii="Times New Roman" w:hAnsi="Times New Roman" w:cs="Times New Roman"/>
                <w:b/>
              </w:rPr>
              <w:t>2</w:t>
            </w:r>
          </w:p>
        </w:tc>
        <w:tc>
          <w:tcPr>
            <w:tcW w:w="1092" w:type="dxa"/>
            <w:tcBorders>
              <w:top w:val="single" w:sz="5" w:space="0" w:color="auto"/>
              <w:left w:val="single" w:sz="5" w:space="0" w:color="auto"/>
              <w:bottom w:val="single" w:sz="5" w:space="0" w:color="auto"/>
              <w:right w:val="single" w:sz="5" w:space="0" w:color="auto"/>
            </w:tcBorders>
            <w:shd w:val="clear" w:color="FFFFFF" w:fill="auto"/>
            <w:vAlign w:val="center"/>
          </w:tcPr>
          <w:p w:rsidR="00077963" w:rsidRPr="00077963" w:rsidRDefault="00077963" w:rsidP="00077963">
            <w:pPr>
              <w:pStyle w:val="3"/>
              <w:ind w:left="175"/>
              <w:jc w:val="center"/>
              <w:rPr>
                <w:rFonts w:ascii="Times New Roman" w:hAnsi="Times New Roman" w:cs="Times New Roman"/>
                <w:b/>
              </w:rPr>
            </w:pPr>
            <w:r w:rsidRPr="00077963">
              <w:rPr>
                <w:rFonts w:ascii="Times New Roman" w:hAnsi="Times New Roman" w:cs="Times New Roman"/>
                <w:b/>
              </w:rPr>
              <w:t>1</w:t>
            </w:r>
          </w:p>
        </w:tc>
      </w:tr>
      <w:tr w:rsidR="00077963" w:rsidRPr="00077963" w:rsidTr="00077963">
        <w:tc>
          <w:tcPr>
            <w:tcW w:w="53" w:type="dxa"/>
            <w:shd w:val="clear" w:color="FFFFFF" w:fill="auto"/>
          </w:tcPr>
          <w:p w:rsidR="00077963" w:rsidRPr="00077963" w:rsidRDefault="00077963" w:rsidP="00077963">
            <w:pPr>
              <w:pStyle w:val="1CStyle6"/>
              <w:spacing w:after="0" w:line="240" w:lineRule="auto"/>
              <w:rPr>
                <w:sz w:val="16"/>
              </w:rPr>
            </w:pPr>
          </w:p>
        </w:tc>
        <w:tc>
          <w:tcPr>
            <w:tcW w:w="446" w:type="dxa"/>
            <w:tcBorders>
              <w:top w:val="single" w:sz="5" w:space="0" w:color="auto"/>
              <w:left w:val="single" w:sz="5" w:space="0" w:color="auto"/>
              <w:bottom w:val="single" w:sz="5" w:space="0" w:color="auto"/>
              <w:right w:val="single" w:sz="5" w:space="0" w:color="auto"/>
            </w:tcBorders>
            <w:shd w:val="clear" w:color="FFFFFF" w:fill="auto"/>
          </w:tcPr>
          <w:p w:rsidR="00077963" w:rsidRPr="00077963" w:rsidRDefault="00077963" w:rsidP="00077963">
            <w:pPr>
              <w:pStyle w:val="1CStyle7"/>
              <w:spacing w:after="0" w:line="240" w:lineRule="auto"/>
              <w:rPr>
                <w:sz w:val="16"/>
              </w:rPr>
            </w:pPr>
            <w:r w:rsidRPr="00077963">
              <w:rPr>
                <w:sz w:val="16"/>
              </w:rPr>
              <w:t>4</w:t>
            </w:r>
          </w:p>
        </w:tc>
        <w:tc>
          <w:tcPr>
            <w:tcW w:w="6615" w:type="dxa"/>
            <w:gridSpan w:val="3"/>
            <w:tcBorders>
              <w:top w:val="single" w:sz="5" w:space="0" w:color="auto"/>
              <w:left w:val="single" w:sz="5" w:space="0" w:color="auto"/>
              <w:bottom w:val="single" w:sz="5" w:space="0" w:color="auto"/>
              <w:right w:val="single" w:sz="5" w:space="0" w:color="auto"/>
            </w:tcBorders>
            <w:shd w:val="clear" w:color="FFFFFF" w:fill="auto"/>
            <w:vAlign w:val="center"/>
          </w:tcPr>
          <w:p w:rsidR="00077963" w:rsidRPr="00077963" w:rsidRDefault="00077963" w:rsidP="00077963">
            <w:pPr>
              <w:spacing w:after="60"/>
              <w:rPr>
                <w:rFonts w:ascii="Times New Roman" w:hAnsi="Times New Roman" w:cs="Times New Roman"/>
              </w:rPr>
            </w:pPr>
            <w:r w:rsidRPr="00077963">
              <w:rPr>
                <w:rFonts w:ascii="Times New Roman" w:hAnsi="Times New Roman" w:cs="Times New Roman"/>
              </w:rPr>
              <w:t>СПС Консультант максимальный облачный комплект Онлайн-версия Ключ в сети интернет</w:t>
            </w:r>
          </w:p>
        </w:tc>
        <w:tc>
          <w:tcPr>
            <w:tcW w:w="1108" w:type="dxa"/>
            <w:tcBorders>
              <w:top w:val="single" w:sz="5" w:space="0" w:color="auto"/>
              <w:left w:val="single" w:sz="5" w:space="0" w:color="auto"/>
              <w:bottom w:val="single" w:sz="5" w:space="0" w:color="auto"/>
              <w:right w:val="single" w:sz="5" w:space="0" w:color="auto"/>
            </w:tcBorders>
            <w:shd w:val="clear" w:color="FFFFFF" w:fill="auto"/>
            <w:vAlign w:val="center"/>
          </w:tcPr>
          <w:p w:rsidR="00077963" w:rsidRPr="00077963" w:rsidRDefault="00077963" w:rsidP="00077963">
            <w:pPr>
              <w:pStyle w:val="3"/>
              <w:ind w:left="175"/>
              <w:jc w:val="center"/>
              <w:rPr>
                <w:rFonts w:ascii="Times New Roman" w:hAnsi="Times New Roman" w:cs="Times New Roman"/>
                <w:b/>
              </w:rPr>
            </w:pPr>
            <w:r w:rsidRPr="00077963">
              <w:rPr>
                <w:rFonts w:ascii="Times New Roman" w:hAnsi="Times New Roman" w:cs="Times New Roman"/>
                <w:b/>
              </w:rPr>
              <w:t>1</w:t>
            </w:r>
          </w:p>
        </w:tc>
        <w:tc>
          <w:tcPr>
            <w:tcW w:w="1092" w:type="dxa"/>
            <w:tcBorders>
              <w:top w:val="single" w:sz="5" w:space="0" w:color="auto"/>
              <w:left w:val="single" w:sz="5" w:space="0" w:color="auto"/>
              <w:bottom w:val="single" w:sz="5" w:space="0" w:color="auto"/>
              <w:right w:val="single" w:sz="5" w:space="0" w:color="auto"/>
            </w:tcBorders>
            <w:shd w:val="clear" w:color="FFFFFF" w:fill="auto"/>
            <w:vAlign w:val="center"/>
          </w:tcPr>
          <w:p w:rsidR="00077963" w:rsidRPr="00077963" w:rsidRDefault="00077963" w:rsidP="00077963">
            <w:pPr>
              <w:pStyle w:val="3"/>
              <w:ind w:left="175"/>
              <w:jc w:val="center"/>
              <w:rPr>
                <w:rFonts w:ascii="Times New Roman" w:hAnsi="Times New Roman" w:cs="Times New Roman"/>
                <w:b/>
              </w:rPr>
            </w:pPr>
            <w:r w:rsidRPr="00077963">
              <w:rPr>
                <w:rFonts w:ascii="Times New Roman" w:hAnsi="Times New Roman" w:cs="Times New Roman"/>
                <w:b/>
              </w:rPr>
              <w:t>1</w:t>
            </w:r>
          </w:p>
        </w:tc>
      </w:tr>
      <w:tr w:rsidR="00077963" w:rsidRPr="00077963" w:rsidTr="00077963">
        <w:trPr>
          <w:trHeight w:hRule="exact" w:val="60"/>
        </w:trPr>
        <w:tc>
          <w:tcPr>
            <w:tcW w:w="53" w:type="dxa"/>
            <w:shd w:val="clear" w:color="FFFFFF" w:fill="auto"/>
            <w:vAlign w:val="bottom"/>
          </w:tcPr>
          <w:p w:rsidR="00077963" w:rsidRPr="00077963" w:rsidRDefault="00077963" w:rsidP="00077963">
            <w:pPr>
              <w:rPr>
                <w:rFonts w:ascii="Times New Roman" w:hAnsi="Times New Roman" w:cs="Times New Roman"/>
              </w:rPr>
            </w:pPr>
          </w:p>
        </w:tc>
        <w:tc>
          <w:tcPr>
            <w:tcW w:w="446" w:type="dxa"/>
            <w:tcBorders>
              <w:top w:val="single" w:sz="5" w:space="0" w:color="auto"/>
            </w:tcBorders>
            <w:shd w:val="clear" w:color="FFFFFF" w:fill="auto"/>
            <w:vAlign w:val="bottom"/>
          </w:tcPr>
          <w:p w:rsidR="00077963" w:rsidRPr="00077963" w:rsidRDefault="00077963" w:rsidP="00077963">
            <w:pPr>
              <w:rPr>
                <w:rFonts w:ascii="Times New Roman" w:hAnsi="Times New Roman" w:cs="Times New Roman"/>
              </w:rPr>
            </w:pPr>
          </w:p>
        </w:tc>
        <w:tc>
          <w:tcPr>
            <w:tcW w:w="1575" w:type="dxa"/>
            <w:tcBorders>
              <w:top w:val="single" w:sz="5" w:space="0" w:color="auto"/>
            </w:tcBorders>
            <w:shd w:val="clear" w:color="FFFFFF" w:fill="auto"/>
            <w:vAlign w:val="bottom"/>
          </w:tcPr>
          <w:p w:rsidR="00077963" w:rsidRPr="00077963" w:rsidRDefault="00077963" w:rsidP="00077963">
            <w:pPr>
              <w:rPr>
                <w:rFonts w:ascii="Times New Roman" w:hAnsi="Times New Roman" w:cs="Times New Roman"/>
              </w:rPr>
            </w:pPr>
          </w:p>
        </w:tc>
        <w:tc>
          <w:tcPr>
            <w:tcW w:w="4515" w:type="dxa"/>
            <w:tcBorders>
              <w:top w:val="single" w:sz="5" w:space="0" w:color="auto"/>
            </w:tcBorders>
            <w:shd w:val="clear" w:color="FFFFFF" w:fill="auto"/>
            <w:vAlign w:val="bottom"/>
          </w:tcPr>
          <w:p w:rsidR="00077963" w:rsidRPr="00077963" w:rsidRDefault="00077963" w:rsidP="00077963">
            <w:pPr>
              <w:rPr>
                <w:rFonts w:ascii="Times New Roman" w:hAnsi="Times New Roman" w:cs="Times New Roman"/>
              </w:rPr>
            </w:pPr>
          </w:p>
        </w:tc>
        <w:tc>
          <w:tcPr>
            <w:tcW w:w="525" w:type="dxa"/>
            <w:tcBorders>
              <w:top w:val="single" w:sz="5" w:space="0" w:color="auto"/>
            </w:tcBorders>
            <w:shd w:val="clear" w:color="FFFFFF" w:fill="auto"/>
            <w:vAlign w:val="bottom"/>
          </w:tcPr>
          <w:p w:rsidR="00077963" w:rsidRPr="00077963" w:rsidRDefault="00077963" w:rsidP="00077963">
            <w:pPr>
              <w:rPr>
                <w:rFonts w:ascii="Times New Roman" w:hAnsi="Times New Roman" w:cs="Times New Roman"/>
              </w:rPr>
            </w:pPr>
          </w:p>
        </w:tc>
        <w:tc>
          <w:tcPr>
            <w:tcW w:w="1108" w:type="dxa"/>
            <w:tcBorders>
              <w:top w:val="single" w:sz="5" w:space="0" w:color="auto"/>
            </w:tcBorders>
            <w:shd w:val="clear" w:color="FFFFFF" w:fill="auto"/>
            <w:vAlign w:val="bottom"/>
          </w:tcPr>
          <w:p w:rsidR="00077963" w:rsidRPr="00077963" w:rsidRDefault="00077963" w:rsidP="00077963">
            <w:pPr>
              <w:rPr>
                <w:rFonts w:ascii="Times New Roman" w:hAnsi="Times New Roman" w:cs="Times New Roman"/>
              </w:rPr>
            </w:pPr>
          </w:p>
        </w:tc>
        <w:tc>
          <w:tcPr>
            <w:tcW w:w="1092" w:type="dxa"/>
            <w:tcBorders>
              <w:top w:val="single" w:sz="5" w:space="0" w:color="auto"/>
            </w:tcBorders>
            <w:shd w:val="clear" w:color="FFFFFF" w:fill="auto"/>
            <w:vAlign w:val="bottom"/>
          </w:tcPr>
          <w:p w:rsidR="00077963" w:rsidRPr="00077963" w:rsidRDefault="00077963" w:rsidP="00077963">
            <w:pPr>
              <w:rPr>
                <w:rFonts w:ascii="Times New Roman" w:hAnsi="Times New Roman" w:cs="Times New Roman"/>
              </w:rPr>
            </w:pPr>
          </w:p>
        </w:tc>
      </w:tr>
    </w:tbl>
    <w:p w:rsidR="00077963" w:rsidRPr="00077963" w:rsidRDefault="00077963" w:rsidP="00077963">
      <w:pPr>
        <w:rPr>
          <w:rFonts w:ascii="Times New Roman" w:hAnsi="Times New Roman" w:cs="Times New Roman"/>
          <w:vanish/>
        </w:rPr>
      </w:pPr>
    </w:p>
    <w:tbl>
      <w:tblPr>
        <w:tblW w:w="8799" w:type="dxa"/>
        <w:tblLayout w:type="fixed"/>
        <w:tblCellMar>
          <w:left w:w="0" w:type="dxa"/>
          <w:right w:w="0" w:type="dxa"/>
        </w:tblCellMar>
        <w:tblLook w:val="04A0" w:firstRow="1" w:lastRow="0" w:firstColumn="1" w:lastColumn="0" w:noHBand="0" w:noVBand="1"/>
      </w:tblPr>
      <w:tblGrid>
        <w:gridCol w:w="53"/>
        <w:gridCol w:w="4200"/>
        <w:gridCol w:w="420"/>
        <w:gridCol w:w="4126"/>
      </w:tblGrid>
      <w:tr w:rsidR="00077963" w:rsidRPr="00077963" w:rsidTr="00077963">
        <w:tc>
          <w:tcPr>
            <w:tcW w:w="53" w:type="dxa"/>
            <w:shd w:val="clear" w:color="FFFFFF" w:fill="auto"/>
            <w:vAlign w:val="bottom"/>
          </w:tcPr>
          <w:p w:rsidR="00077963" w:rsidRPr="00077963" w:rsidRDefault="00077963" w:rsidP="00077963">
            <w:pPr>
              <w:jc w:val="center"/>
              <w:rPr>
                <w:rFonts w:ascii="Times New Roman" w:hAnsi="Times New Roman" w:cs="Times New Roman"/>
              </w:rPr>
            </w:pPr>
          </w:p>
        </w:tc>
        <w:tc>
          <w:tcPr>
            <w:tcW w:w="4200" w:type="dxa"/>
            <w:shd w:val="clear" w:color="FFFFFF" w:fill="auto"/>
            <w:vAlign w:val="bottom"/>
          </w:tcPr>
          <w:p w:rsidR="00077963" w:rsidRPr="00077963" w:rsidRDefault="00077963" w:rsidP="00077963">
            <w:pPr>
              <w:pStyle w:val="1CStyle11"/>
              <w:spacing w:after="0" w:line="240" w:lineRule="auto"/>
              <w:rPr>
                <w:sz w:val="16"/>
              </w:rPr>
            </w:pPr>
          </w:p>
        </w:tc>
        <w:tc>
          <w:tcPr>
            <w:tcW w:w="420" w:type="dxa"/>
            <w:shd w:val="clear" w:color="FFFFFF" w:fill="auto"/>
            <w:vAlign w:val="bottom"/>
          </w:tcPr>
          <w:p w:rsidR="00077963" w:rsidRPr="00077963" w:rsidRDefault="00077963" w:rsidP="00077963">
            <w:pPr>
              <w:jc w:val="center"/>
              <w:rPr>
                <w:rFonts w:ascii="Times New Roman" w:hAnsi="Times New Roman" w:cs="Times New Roman"/>
              </w:rPr>
            </w:pPr>
          </w:p>
        </w:tc>
        <w:tc>
          <w:tcPr>
            <w:tcW w:w="4126" w:type="dxa"/>
            <w:shd w:val="clear" w:color="FFFFFF" w:fill="auto"/>
            <w:vAlign w:val="bottom"/>
          </w:tcPr>
          <w:p w:rsidR="00077963" w:rsidRPr="00077963" w:rsidRDefault="00077963" w:rsidP="00077963">
            <w:pPr>
              <w:pStyle w:val="1CStyle11"/>
              <w:spacing w:after="0" w:line="240" w:lineRule="auto"/>
              <w:rPr>
                <w:sz w:val="16"/>
              </w:rPr>
            </w:pPr>
          </w:p>
        </w:tc>
      </w:tr>
      <w:tr w:rsidR="00077963" w:rsidRPr="00077963" w:rsidTr="00077963">
        <w:tc>
          <w:tcPr>
            <w:tcW w:w="53" w:type="dxa"/>
            <w:shd w:val="clear" w:color="FFFFFF" w:fill="auto"/>
            <w:vAlign w:val="bottom"/>
          </w:tcPr>
          <w:p w:rsidR="00077963" w:rsidRPr="00077963" w:rsidRDefault="00077963" w:rsidP="00077963">
            <w:pPr>
              <w:jc w:val="center"/>
              <w:rPr>
                <w:rFonts w:ascii="Times New Roman" w:hAnsi="Times New Roman" w:cs="Times New Roman"/>
              </w:rPr>
            </w:pPr>
          </w:p>
        </w:tc>
        <w:tc>
          <w:tcPr>
            <w:tcW w:w="4200" w:type="dxa"/>
            <w:shd w:val="clear" w:color="FFFFFF" w:fill="auto"/>
            <w:vAlign w:val="bottom"/>
          </w:tcPr>
          <w:p w:rsidR="00077963" w:rsidRPr="00077963" w:rsidRDefault="00077963" w:rsidP="00077963">
            <w:pPr>
              <w:pStyle w:val="1CStyle12"/>
              <w:spacing w:after="0" w:line="240" w:lineRule="auto"/>
              <w:rPr>
                <w:sz w:val="16"/>
              </w:rPr>
            </w:pPr>
            <w:r w:rsidRPr="00077963">
              <w:rPr>
                <w:sz w:val="16"/>
              </w:rPr>
              <w:t>ЗАКАЗЧИК</w:t>
            </w:r>
          </w:p>
        </w:tc>
        <w:tc>
          <w:tcPr>
            <w:tcW w:w="420" w:type="dxa"/>
            <w:shd w:val="clear" w:color="FFFFFF" w:fill="auto"/>
            <w:vAlign w:val="bottom"/>
          </w:tcPr>
          <w:p w:rsidR="00077963" w:rsidRPr="00077963" w:rsidRDefault="00077963" w:rsidP="00077963">
            <w:pPr>
              <w:jc w:val="center"/>
              <w:rPr>
                <w:rFonts w:ascii="Times New Roman" w:hAnsi="Times New Roman" w:cs="Times New Roman"/>
              </w:rPr>
            </w:pPr>
          </w:p>
        </w:tc>
        <w:tc>
          <w:tcPr>
            <w:tcW w:w="4126" w:type="dxa"/>
            <w:shd w:val="clear" w:color="FFFFFF" w:fill="auto"/>
            <w:vAlign w:val="bottom"/>
          </w:tcPr>
          <w:p w:rsidR="00077963" w:rsidRPr="00077963" w:rsidRDefault="00077963" w:rsidP="00077963">
            <w:pPr>
              <w:pStyle w:val="1CStyle12"/>
              <w:spacing w:after="0" w:line="240" w:lineRule="auto"/>
              <w:rPr>
                <w:sz w:val="16"/>
              </w:rPr>
            </w:pPr>
            <w:r w:rsidRPr="00077963">
              <w:rPr>
                <w:sz w:val="16"/>
              </w:rPr>
              <w:t>ИСПОЛНИТЕЛЬ</w:t>
            </w:r>
          </w:p>
        </w:tc>
      </w:tr>
      <w:tr w:rsidR="00077963" w:rsidRPr="00077963" w:rsidTr="00077963">
        <w:tc>
          <w:tcPr>
            <w:tcW w:w="53" w:type="dxa"/>
            <w:shd w:val="clear" w:color="FFFFFF" w:fill="auto"/>
            <w:vAlign w:val="bottom"/>
          </w:tcPr>
          <w:p w:rsidR="00077963" w:rsidRPr="00077963" w:rsidRDefault="00077963" w:rsidP="00077963">
            <w:pPr>
              <w:jc w:val="center"/>
              <w:rPr>
                <w:rFonts w:ascii="Times New Roman" w:hAnsi="Times New Roman" w:cs="Times New Roman"/>
              </w:rPr>
            </w:pPr>
          </w:p>
        </w:tc>
        <w:tc>
          <w:tcPr>
            <w:tcW w:w="4200" w:type="dxa"/>
            <w:shd w:val="clear" w:color="FFFFFF" w:fill="auto"/>
            <w:vAlign w:val="bottom"/>
          </w:tcPr>
          <w:p w:rsidR="00077963" w:rsidRPr="00077963" w:rsidRDefault="00077963" w:rsidP="00077963">
            <w:pPr>
              <w:jc w:val="center"/>
              <w:rPr>
                <w:rFonts w:ascii="Times New Roman" w:hAnsi="Times New Roman" w:cs="Times New Roman"/>
              </w:rPr>
            </w:pPr>
            <w:r w:rsidRPr="00077963">
              <w:rPr>
                <w:rFonts w:ascii="Times New Roman" w:hAnsi="Times New Roman" w:cs="Times New Roman"/>
                <w:bCs/>
                <w:sz w:val="20"/>
                <w:szCs w:val="18"/>
              </w:rPr>
              <w:t>АО "Спецремтранс"</w:t>
            </w:r>
          </w:p>
        </w:tc>
        <w:tc>
          <w:tcPr>
            <w:tcW w:w="420" w:type="dxa"/>
            <w:shd w:val="clear" w:color="FFFFFF" w:fill="auto"/>
            <w:vAlign w:val="bottom"/>
          </w:tcPr>
          <w:p w:rsidR="00077963" w:rsidRPr="00077963" w:rsidRDefault="00077963" w:rsidP="00077963">
            <w:pPr>
              <w:jc w:val="center"/>
              <w:rPr>
                <w:rFonts w:ascii="Times New Roman" w:hAnsi="Times New Roman" w:cs="Times New Roman"/>
              </w:rPr>
            </w:pPr>
          </w:p>
        </w:tc>
        <w:tc>
          <w:tcPr>
            <w:tcW w:w="4126" w:type="dxa"/>
            <w:shd w:val="clear" w:color="FFFFFF" w:fill="auto"/>
            <w:vAlign w:val="bottom"/>
          </w:tcPr>
          <w:p w:rsidR="00077963" w:rsidRPr="00077963" w:rsidRDefault="00077963" w:rsidP="00077963">
            <w:pPr>
              <w:jc w:val="center"/>
              <w:rPr>
                <w:rFonts w:ascii="Times New Roman" w:hAnsi="Times New Roman" w:cs="Times New Roman"/>
              </w:rPr>
            </w:pPr>
          </w:p>
        </w:tc>
      </w:tr>
      <w:tr w:rsidR="00077963" w:rsidRPr="00077963" w:rsidTr="00077963">
        <w:tc>
          <w:tcPr>
            <w:tcW w:w="53" w:type="dxa"/>
            <w:shd w:val="clear" w:color="FFFFFF" w:fill="auto"/>
          </w:tcPr>
          <w:p w:rsidR="00077963" w:rsidRPr="00077963" w:rsidRDefault="00077963" w:rsidP="00077963">
            <w:pPr>
              <w:jc w:val="center"/>
              <w:rPr>
                <w:rFonts w:ascii="Times New Roman" w:hAnsi="Times New Roman" w:cs="Times New Roman"/>
              </w:rPr>
            </w:pPr>
          </w:p>
        </w:tc>
        <w:tc>
          <w:tcPr>
            <w:tcW w:w="4200" w:type="dxa"/>
            <w:shd w:val="clear" w:color="FFFFFF" w:fill="auto"/>
          </w:tcPr>
          <w:p w:rsidR="00077963" w:rsidRPr="00077963" w:rsidRDefault="00077963" w:rsidP="00077963">
            <w:pPr>
              <w:pStyle w:val="1CStyle13"/>
              <w:spacing w:after="0" w:line="240" w:lineRule="auto"/>
              <w:rPr>
                <w:sz w:val="16"/>
              </w:rPr>
            </w:pPr>
            <w:r w:rsidRPr="00077963">
              <w:rPr>
                <w:sz w:val="16"/>
              </w:rPr>
              <w:t>____________________________________________</w:t>
            </w:r>
          </w:p>
        </w:tc>
        <w:tc>
          <w:tcPr>
            <w:tcW w:w="420" w:type="dxa"/>
            <w:shd w:val="clear" w:color="FFFFFF" w:fill="auto"/>
          </w:tcPr>
          <w:p w:rsidR="00077963" w:rsidRPr="00077963" w:rsidRDefault="00077963" w:rsidP="00077963">
            <w:pPr>
              <w:jc w:val="center"/>
              <w:rPr>
                <w:rFonts w:ascii="Times New Roman" w:hAnsi="Times New Roman" w:cs="Times New Roman"/>
              </w:rPr>
            </w:pPr>
          </w:p>
        </w:tc>
        <w:tc>
          <w:tcPr>
            <w:tcW w:w="4126" w:type="dxa"/>
            <w:shd w:val="clear" w:color="FFFFFF" w:fill="auto"/>
          </w:tcPr>
          <w:p w:rsidR="00077963" w:rsidRPr="00077963" w:rsidRDefault="00077963" w:rsidP="00077963">
            <w:pPr>
              <w:pStyle w:val="1CStyle13"/>
              <w:spacing w:after="0" w:line="240" w:lineRule="auto"/>
              <w:rPr>
                <w:sz w:val="16"/>
              </w:rPr>
            </w:pPr>
            <w:proofErr w:type="gramStart"/>
            <w:r w:rsidRPr="00077963">
              <w:rPr>
                <w:sz w:val="16"/>
              </w:rPr>
              <w:t>Генеральный  директор</w:t>
            </w:r>
            <w:proofErr w:type="gramEnd"/>
          </w:p>
        </w:tc>
      </w:tr>
      <w:tr w:rsidR="00077963" w:rsidRPr="00077963" w:rsidTr="00077963">
        <w:tc>
          <w:tcPr>
            <w:tcW w:w="53" w:type="dxa"/>
            <w:shd w:val="clear" w:color="FFFFFF" w:fill="auto"/>
            <w:vAlign w:val="bottom"/>
          </w:tcPr>
          <w:p w:rsidR="00077963" w:rsidRPr="00077963" w:rsidRDefault="00077963" w:rsidP="00077963">
            <w:pPr>
              <w:jc w:val="center"/>
              <w:rPr>
                <w:rFonts w:ascii="Times New Roman" w:hAnsi="Times New Roman" w:cs="Times New Roman"/>
              </w:rPr>
            </w:pPr>
          </w:p>
        </w:tc>
        <w:tc>
          <w:tcPr>
            <w:tcW w:w="4200" w:type="dxa"/>
            <w:shd w:val="clear" w:color="FFFFFF" w:fill="auto"/>
            <w:vAlign w:val="bottom"/>
          </w:tcPr>
          <w:p w:rsidR="00077963" w:rsidRPr="00077963" w:rsidRDefault="00077963" w:rsidP="00077963">
            <w:pPr>
              <w:rPr>
                <w:rFonts w:ascii="Times New Roman" w:hAnsi="Times New Roman" w:cs="Times New Roman"/>
              </w:rPr>
            </w:pPr>
          </w:p>
        </w:tc>
        <w:tc>
          <w:tcPr>
            <w:tcW w:w="420" w:type="dxa"/>
            <w:shd w:val="clear" w:color="FFFFFF" w:fill="auto"/>
            <w:vAlign w:val="bottom"/>
          </w:tcPr>
          <w:p w:rsidR="00077963" w:rsidRPr="00077963" w:rsidRDefault="00077963" w:rsidP="00077963">
            <w:pPr>
              <w:jc w:val="center"/>
              <w:rPr>
                <w:rFonts w:ascii="Times New Roman" w:hAnsi="Times New Roman" w:cs="Times New Roman"/>
              </w:rPr>
            </w:pPr>
          </w:p>
        </w:tc>
        <w:tc>
          <w:tcPr>
            <w:tcW w:w="4126" w:type="dxa"/>
            <w:shd w:val="clear" w:color="FFFFFF" w:fill="auto"/>
            <w:vAlign w:val="bottom"/>
          </w:tcPr>
          <w:p w:rsidR="00077963" w:rsidRPr="00077963" w:rsidRDefault="00077963" w:rsidP="00077963">
            <w:pPr>
              <w:pStyle w:val="1CStyle14"/>
              <w:spacing w:after="0" w:line="240" w:lineRule="auto"/>
              <w:jc w:val="left"/>
              <w:rPr>
                <w:rFonts w:ascii="Times New Roman" w:hAnsi="Times New Roman"/>
                <w:sz w:val="16"/>
              </w:rPr>
            </w:pPr>
          </w:p>
        </w:tc>
      </w:tr>
      <w:tr w:rsidR="00077963" w:rsidRPr="00077963" w:rsidTr="00077963">
        <w:tc>
          <w:tcPr>
            <w:tcW w:w="53" w:type="dxa"/>
            <w:shd w:val="clear" w:color="FFFFFF" w:fill="auto"/>
          </w:tcPr>
          <w:p w:rsidR="00077963" w:rsidRPr="00077963" w:rsidRDefault="00077963" w:rsidP="00077963">
            <w:pPr>
              <w:jc w:val="center"/>
              <w:rPr>
                <w:rFonts w:ascii="Times New Roman" w:hAnsi="Times New Roman" w:cs="Times New Roman"/>
              </w:rPr>
            </w:pPr>
          </w:p>
        </w:tc>
        <w:tc>
          <w:tcPr>
            <w:tcW w:w="4200" w:type="dxa"/>
            <w:shd w:val="clear" w:color="FFFFFF" w:fill="auto"/>
          </w:tcPr>
          <w:p w:rsidR="00077963" w:rsidRPr="00077963" w:rsidRDefault="00077963" w:rsidP="00077963">
            <w:pPr>
              <w:pStyle w:val="1CStyle13"/>
              <w:spacing w:after="0" w:line="240" w:lineRule="auto"/>
              <w:rPr>
                <w:sz w:val="16"/>
              </w:rPr>
            </w:pPr>
            <w:r w:rsidRPr="00077963">
              <w:rPr>
                <w:sz w:val="16"/>
              </w:rPr>
              <w:t>________________________(___________________)</w:t>
            </w:r>
          </w:p>
        </w:tc>
        <w:tc>
          <w:tcPr>
            <w:tcW w:w="420" w:type="dxa"/>
            <w:shd w:val="clear" w:color="FFFFFF" w:fill="auto"/>
          </w:tcPr>
          <w:p w:rsidR="00077963" w:rsidRPr="00077963" w:rsidRDefault="00077963" w:rsidP="00077963">
            <w:pPr>
              <w:jc w:val="center"/>
              <w:rPr>
                <w:rFonts w:ascii="Times New Roman" w:hAnsi="Times New Roman" w:cs="Times New Roman"/>
              </w:rPr>
            </w:pPr>
          </w:p>
        </w:tc>
        <w:tc>
          <w:tcPr>
            <w:tcW w:w="4126" w:type="dxa"/>
            <w:shd w:val="clear" w:color="FFFFFF" w:fill="auto"/>
          </w:tcPr>
          <w:p w:rsidR="00077963" w:rsidRPr="00077963" w:rsidRDefault="00077963" w:rsidP="00077963">
            <w:pPr>
              <w:pStyle w:val="1CStyle13"/>
              <w:spacing w:after="0" w:line="240" w:lineRule="auto"/>
              <w:rPr>
                <w:sz w:val="16"/>
              </w:rPr>
            </w:pPr>
            <w:r w:rsidRPr="00077963">
              <w:rPr>
                <w:sz w:val="16"/>
              </w:rPr>
              <w:t>___________________________(______________)</w:t>
            </w:r>
          </w:p>
        </w:tc>
      </w:tr>
      <w:tr w:rsidR="00077963" w:rsidRPr="00077963" w:rsidTr="00077963">
        <w:tc>
          <w:tcPr>
            <w:tcW w:w="53" w:type="dxa"/>
            <w:shd w:val="clear" w:color="FFFFFF" w:fill="auto"/>
            <w:vAlign w:val="bottom"/>
          </w:tcPr>
          <w:p w:rsidR="00077963" w:rsidRPr="00077963" w:rsidRDefault="00077963" w:rsidP="00077963">
            <w:pPr>
              <w:jc w:val="center"/>
              <w:rPr>
                <w:rFonts w:ascii="Times New Roman" w:hAnsi="Times New Roman" w:cs="Times New Roman"/>
              </w:rPr>
            </w:pPr>
          </w:p>
        </w:tc>
        <w:tc>
          <w:tcPr>
            <w:tcW w:w="4200" w:type="dxa"/>
            <w:shd w:val="clear" w:color="FFFFFF" w:fill="auto"/>
            <w:vAlign w:val="bottom"/>
          </w:tcPr>
          <w:p w:rsidR="00077963" w:rsidRPr="00077963" w:rsidRDefault="00077963" w:rsidP="00077963">
            <w:pPr>
              <w:rPr>
                <w:rFonts w:ascii="Times New Roman" w:hAnsi="Times New Roman" w:cs="Times New Roman"/>
              </w:rPr>
            </w:pPr>
          </w:p>
        </w:tc>
        <w:tc>
          <w:tcPr>
            <w:tcW w:w="420" w:type="dxa"/>
            <w:shd w:val="clear" w:color="FFFFFF" w:fill="auto"/>
            <w:vAlign w:val="bottom"/>
          </w:tcPr>
          <w:p w:rsidR="00077963" w:rsidRPr="00077963" w:rsidRDefault="00077963" w:rsidP="00077963">
            <w:pPr>
              <w:jc w:val="center"/>
              <w:rPr>
                <w:rFonts w:ascii="Times New Roman" w:hAnsi="Times New Roman" w:cs="Times New Roman"/>
              </w:rPr>
            </w:pPr>
          </w:p>
        </w:tc>
        <w:tc>
          <w:tcPr>
            <w:tcW w:w="4126" w:type="dxa"/>
            <w:shd w:val="clear" w:color="FFFFFF" w:fill="auto"/>
            <w:vAlign w:val="bottom"/>
          </w:tcPr>
          <w:p w:rsidR="00077963" w:rsidRPr="00077963" w:rsidRDefault="00077963" w:rsidP="00077963">
            <w:pPr>
              <w:pStyle w:val="1CStyle15"/>
              <w:spacing w:after="0" w:line="240" w:lineRule="auto"/>
              <w:rPr>
                <w:rFonts w:ascii="Times New Roman" w:hAnsi="Times New Roman"/>
                <w:sz w:val="16"/>
              </w:rPr>
            </w:pPr>
          </w:p>
        </w:tc>
      </w:tr>
      <w:tr w:rsidR="00077963" w:rsidRPr="00077963" w:rsidTr="00077963">
        <w:tc>
          <w:tcPr>
            <w:tcW w:w="4673" w:type="dxa"/>
            <w:gridSpan w:val="3"/>
            <w:shd w:val="clear" w:color="FFFFFF" w:fill="auto"/>
            <w:vAlign w:val="bottom"/>
          </w:tcPr>
          <w:p w:rsidR="00077963" w:rsidRPr="00077963" w:rsidRDefault="00077963" w:rsidP="00077963">
            <w:pPr>
              <w:pStyle w:val="1CStyle11"/>
              <w:spacing w:after="0" w:line="240" w:lineRule="auto"/>
              <w:rPr>
                <w:sz w:val="16"/>
              </w:rPr>
            </w:pPr>
            <w:r w:rsidRPr="00077963">
              <w:rPr>
                <w:sz w:val="16"/>
              </w:rPr>
              <w:t>МП</w:t>
            </w:r>
          </w:p>
        </w:tc>
        <w:tc>
          <w:tcPr>
            <w:tcW w:w="4126" w:type="dxa"/>
            <w:shd w:val="clear" w:color="FFFFFF" w:fill="auto"/>
            <w:vAlign w:val="bottom"/>
          </w:tcPr>
          <w:p w:rsidR="00077963" w:rsidRPr="00077963" w:rsidRDefault="00077963" w:rsidP="00077963">
            <w:pPr>
              <w:pStyle w:val="1CStyle12"/>
              <w:spacing w:after="0" w:line="240" w:lineRule="auto"/>
              <w:rPr>
                <w:sz w:val="16"/>
              </w:rPr>
            </w:pPr>
            <w:r w:rsidRPr="00077963">
              <w:rPr>
                <w:sz w:val="16"/>
              </w:rPr>
              <w:t>МП</w:t>
            </w:r>
          </w:p>
        </w:tc>
      </w:tr>
    </w:tbl>
    <w:p w:rsidR="00077963" w:rsidRPr="00077963" w:rsidRDefault="00077963" w:rsidP="00077963">
      <w:pPr>
        <w:keepLines/>
        <w:spacing w:line="220" w:lineRule="exact"/>
        <w:rPr>
          <w:rFonts w:ascii="Times New Roman" w:hAnsi="Times New Roman" w:cs="Times New Roman"/>
        </w:rPr>
      </w:pPr>
    </w:p>
    <w:p w:rsidR="00077963" w:rsidRPr="00077963" w:rsidRDefault="00077963" w:rsidP="00077963">
      <w:pPr>
        <w:keepLines/>
        <w:spacing w:line="220" w:lineRule="exact"/>
        <w:rPr>
          <w:rFonts w:ascii="Times New Roman" w:hAnsi="Times New Roman" w:cs="Times New Roman"/>
        </w:rPr>
      </w:pPr>
    </w:p>
    <w:p w:rsidR="00077963" w:rsidRPr="00077963" w:rsidRDefault="00077963" w:rsidP="00077963">
      <w:pPr>
        <w:keepLines/>
        <w:spacing w:line="220" w:lineRule="exact"/>
        <w:rPr>
          <w:rFonts w:ascii="Times New Roman" w:hAnsi="Times New Roman" w:cs="Times New Roman"/>
        </w:rPr>
      </w:pPr>
    </w:p>
    <w:p w:rsidR="00077963" w:rsidRPr="00077963" w:rsidRDefault="00077963" w:rsidP="00077963">
      <w:pPr>
        <w:keepLines/>
        <w:spacing w:line="220" w:lineRule="exact"/>
        <w:rPr>
          <w:rFonts w:ascii="Times New Roman" w:hAnsi="Times New Roman" w:cs="Times New Roman"/>
        </w:rPr>
      </w:pPr>
    </w:p>
    <w:p w:rsidR="00077963" w:rsidRPr="00077963" w:rsidRDefault="00077963" w:rsidP="00077963">
      <w:pPr>
        <w:keepLines/>
        <w:spacing w:line="220" w:lineRule="exact"/>
        <w:rPr>
          <w:rFonts w:ascii="Times New Roman" w:hAnsi="Times New Roman" w:cs="Times New Roman"/>
        </w:rPr>
      </w:pPr>
    </w:p>
    <w:p w:rsidR="00077963" w:rsidRPr="00077963" w:rsidRDefault="00077963" w:rsidP="00077963">
      <w:pPr>
        <w:keepLines/>
        <w:spacing w:line="220" w:lineRule="exact"/>
        <w:rPr>
          <w:rFonts w:ascii="Times New Roman" w:hAnsi="Times New Roman" w:cs="Times New Roman"/>
        </w:rPr>
      </w:pPr>
    </w:p>
    <w:p w:rsidR="00077963" w:rsidRPr="00077963" w:rsidRDefault="00077963" w:rsidP="00077963">
      <w:pPr>
        <w:keepLines/>
        <w:spacing w:line="220" w:lineRule="exact"/>
        <w:rPr>
          <w:rFonts w:ascii="Times New Roman" w:hAnsi="Times New Roman" w:cs="Times New Roman"/>
        </w:rPr>
      </w:pPr>
    </w:p>
    <w:p w:rsidR="00077963" w:rsidRPr="00077963" w:rsidRDefault="00077963" w:rsidP="00077963">
      <w:pPr>
        <w:keepLines/>
        <w:spacing w:line="220" w:lineRule="exact"/>
        <w:rPr>
          <w:rFonts w:ascii="Times New Roman" w:hAnsi="Times New Roman" w:cs="Times New Roman"/>
        </w:rPr>
      </w:pPr>
    </w:p>
    <w:p w:rsidR="00077963" w:rsidRPr="00077963" w:rsidRDefault="00077963" w:rsidP="00077963">
      <w:pPr>
        <w:keepLines/>
        <w:spacing w:line="220" w:lineRule="exact"/>
        <w:rPr>
          <w:rFonts w:ascii="Times New Roman" w:hAnsi="Times New Roman" w:cs="Times New Roman"/>
        </w:rPr>
      </w:pPr>
    </w:p>
    <w:p w:rsidR="00077963" w:rsidRPr="00077963" w:rsidRDefault="00077963" w:rsidP="00077963">
      <w:pPr>
        <w:ind w:left="284" w:right="139" w:firstLine="425"/>
        <w:jc w:val="both"/>
        <w:rPr>
          <w:rFonts w:ascii="Times New Roman" w:hAnsi="Times New Roman" w:cs="Times New Roman"/>
        </w:rPr>
      </w:pPr>
      <w:r w:rsidRPr="00077963">
        <w:rPr>
          <w:rFonts w:ascii="Times New Roman" w:hAnsi="Times New Roman" w:cs="Times New Roman"/>
        </w:rPr>
        <w:t xml:space="preserve">       </w:t>
      </w:r>
    </w:p>
    <w:p w:rsidR="00077963" w:rsidRPr="00077963" w:rsidRDefault="00077963" w:rsidP="00077963">
      <w:pPr>
        <w:ind w:left="284" w:right="139" w:firstLine="425"/>
        <w:jc w:val="both"/>
        <w:rPr>
          <w:rFonts w:ascii="Times New Roman" w:hAnsi="Times New Roman" w:cs="Times New Roman"/>
        </w:rPr>
      </w:pPr>
    </w:p>
    <w:p w:rsidR="00077963" w:rsidRPr="00077963" w:rsidRDefault="00077963" w:rsidP="00077963">
      <w:pPr>
        <w:ind w:left="284" w:right="139" w:firstLine="425"/>
        <w:jc w:val="both"/>
        <w:rPr>
          <w:rFonts w:ascii="Times New Roman" w:hAnsi="Times New Roman" w:cs="Times New Roman"/>
        </w:rPr>
      </w:pPr>
    </w:p>
    <w:p w:rsidR="00077963" w:rsidRPr="00077963" w:rsidRDefault="00077963" w:rsidP="00077963">
      <w:pPr>
        <w:ind w:left="284" w:right="139" w:firstLine="425"/>
        <w:jc w:val="both"/>
        <w:rPr>
          <w:rFonts w:ascii="Times New Roman" w:hAnsi="Times New Roman" w:cs="Times New Roman"/>
        </w:rPr>
      </w:pPr>
    </w:p>
    <w:p w:rsidR="00077963" w:rsidRPr="00077963" w:rsidRDefault="00077963" w:rsidP="00077963">
      <w:pPr>
        <w:ind w:left="284" w:right="139" w:firstLine="425"/>
        <w:jc w:val="both"/>
        <w:rPr>
          <w:rFonts w:ascii="Times New Roman" w:hAnsi="Times New Roman" w:cs="Times New Roman"/>
        </w:rPr>
      </w:pPr>
    </w:p>
    <w:p w:rsidR="00077963" w:rsidRPr="00077963" w:rsidRDefault="00077963" w:rsidP="00077963">
      <w:pPr>
        <w:ind w:left="284" w:right="139" w:firstLine="425"/>
        <w:jc w:val="both"/>
        <w:rPr>
          <w:rFonts w:ascii="Times New Roman" w:hAnsi="Times New Roman" w:cs="Times New Roman"/>
        </w:rPr>
      </w:pPr>
    </w:p>
    <w:p w:rsidR="00077963" w:rsidRPr="00077963" w:rsidRDefault="00077963" w:rsidP="00077963">
      <w:pPr>
        <w:ind w:left="284" w:right="139" w:firstLine="425"/>
        <w:jc w:val="both"/>
        <w:rPr>
          <w:rFonts w:ascii="Times New Roman" w:hAnsi="Times New Roman" w:cs="Times New Roman"/>
        </w:rPr>
      </w:pPr>
    </w:p>
    <w:p w:rsidR="00077963" w:rsidRPr="00077963" w:rsidRDefault="00077963" w:rsidP="00077963">
      <w:pPr>
        <w:ind w:left="284" w:right="139" w:firstLine="425"/>
        <w:jc w:val="both"/>
        <w:rPr>
          <w:rFonts w:ascii="Times New Roman" w:hAnsi="Times New Roman" w:cs="Times New Roman"/>
        </w:rPr>
      </w:pPr>
    </w:p>
    <w:p w:rsidR="00077963" w:rsidRPr="00077963" w:rsidRDefault="00077963" w:rsidP="00077963">
      <w:pPr>
        <w:ind w:left="284" w:right="139" w:firstLine="425"/>
        <w:jc w:val="both"/>
        <w:rPr>
          <w:rFonts w:ascii="Times New Roman" w:hAnsi="Times New Roman" w:cs="Times New Roman"/>
        </w:rPr>
      </w:pPr>
    </w:p>
    <w:p w:rsidR="00077963" w:rsidRPr="00077963" w:rsidRDefault="00077963" w:rsidP="00077963">
      <w:pPr>
        <w:ind w:left="284" w:right="139" w:firstLine="425"/>
        <w:jc w:val="both"/>
        <w:rPr>
          <w:rFonts w:ascii="Times New Roman" w:hAnsi="Times New Roman" w:cs="Times New Roman"/>
        </w:rPr>
      </w:pPr>
    </w:p>
    <w:p w:rsidR="00077963" w:rsidRPr="00077963" w:rsidRDefault="00077963" w:rsidP="00077963">
      <w:pPr>
        <w:ind w:left="284" w:right="139" w:firstLine="425"/>
        <w:jc w:val="both"/>
        <w:rPr>
          <w:rFonts w:ascii="Times New Roman" w:hAnsi="Times New Roman" w:cs="Times New Roman"/>
        </w:rPr>
      </w:pPr>
    </w:p>
    <w:tbl>
      <w:tblPr>
        <w:tblW w:w="9356" w:type="dxa"/>
        <w:tblLayout w:type="fixed"/>
        <w:tblCellMar>
          <w:left w:w="0" w:type="dxa"/>
          <w:right w:w="0" w:type="dxa"/>
        </w:tblCellMar>
        <w:tblLook w:val="04A0" w:firstRow="1" w:lastRow="0" w:firstColumn="1" w:lastColumn="0" w:noHBand="0" w:noVBand="1"/>
      </w:tblPr>
      <w:tblGrid>
        <w:gridCol w:w="53"/>
        <w:gridCol w:w="9303"/>
      </w:tblGrid>
      <w:tr w:rsidR="00077963" w:rsidRPr="00077963" w:rsidTr="00077963">
        <w:trPr>
          <w:trHeight w:hRule="exact" w:val="1000"/>
        </w:trPr>
        <w:tc>
          <w:tcPr>
            <w:tcW w:w="53" w:type="dxa"/>
            <w:shd w:val="clear" w:color="FFFFFF" w:fill="auto"/>
            <w:vAlign w:val="bottom"/>
          </w:tcPr>
          <w:p w:rsidR="00077963" w:rsidRPr="00077963" w:rsidRDefault="00077963" w:rsidP="00077963">
            <w:pPr>
              <w:rPr>
                <w:rFonts w:ascii="Times New Roman" w:hAnsi="Times New Roman" w:cs="Times New Roman"/>
              </w:rPr>
            </w:pPr>
          </w:p>
        </w:tc>
        <w:tc>
          <w:tcPr>
            <w:tcW w:w="9303" w:type="dxa"/>
            <w:shd w:val="clear" w:color="FFFFFF" w:fill="auto"/>
          </w:tcPr>
          <w:p w:rsidR="00077963" w:rsidRPr="00077963" w:rsidRDefault="00077963" w:rsidP="00077963">
            <w:pPr>
              <w:pStyle w:val="1CStyle-1"/>
              <w:spacing w:after="0" w:line="240" w:lineRule="auto"/>
              <w:rPr>
                <w:sz w:val="16"/>
              </w:rPr>
            </w:pPr>
            <w:r w:rsidRPr="00077963">
              <w:rPr>
                <w:sz w:val="16"/>
              </w:rPr>
              <w:t>Приложение № 2</w:t>
            </w:r>
            <w:r w:rsidRPr="00077963">
              <w:rPr>
                <w:sz w:val="16"/>
              </w:rPr>
              <w:br/>
            </w:r>
            <w:proofErr w:type="gramStart"/>
            <w:r w:rsidRPr="00077963">
              <w:rPr>
                <w:sz w:val="16"/>
              </w:rPr>
              <w:t>к  Договору</w:t>
            </w:r>
            <w:proofErr w:type="gramEnd"/>
            <w:r w:rsidRPr="00077963">
              <w:rPr>
                <w:sz w:val="16"/>
              </w:rPr>
              <w:t xml:space="preserve">  №  от 1 января 2017 г.</w:t>
            </w:r>
          </w:p>
        </w:tc>
      </w:tr>
    </w:tbl>
    <w:p w:rsidR="00077963" w:rsidRPr="00077963" w:rsidRDefault="00077963" w:rsidP="00077963">
      <w:pPr>
        <w:rPr>
          <w:rFonts w:ascii="Times New Roman" w:hAnsi="Times New Roman" w:cs="Times New Roman"/>
          <w:vanish/>
        </w:rPr>
      </w:pPr>
    </w:p>
    <w:tbl>
      <w:tblPr>
        <w:tblW w:w="9314" w:type="dxa"/>
        <w:tblLayout w:type="fixed"/>
        <w:tblCellMar>
          <w:left w:w="0" w:type="dxa"/>
          <w:right w:w="0" w:type="dxa"/>
        </w:tblCellMar>
        <w:tblLook w:val="04A0" w:firstRow="1" w:lastRow="0" w:firstColumn="1" w:lastColumn="0" w:noHBand="0" w:noVBand="1"/>
      </w:tblPr>
      <w:tblGrid>
        <w:gridCol w:w="53"/>
        <w:gridCol w:w="446"/>
        <w:gridCol w:w="1575"/>
        <w:gridCol w:w="4515"/>
        <w:gridCol w:w="525"/>
        <w:gridCol w:w="966"/>
        <w:gridCol w:w="1234"/>
      </w:tblGrid>
      <w:tr w:rsidR="00077963" w:rsidRPr="00077963" w:rsidTr="00077963">
        <w:tc>
          <w:tcPr>
            <w:tcW w:w="53" w:type="dxa"/>
            <w:shd w:val="clear" w:color="FFFFFF" w:fill="auto"/>
            <w:vAlign w:val="bottom"/>
          </w:tcPr>
          <w:p w:rsidR="00077963" w:rsidRPr="00077963" w:rsidRDefault="00077963" w:rsidP="00077963">
            <w:pPr>
              <w:pStyle w:val="1CStyle0"/>
              <w:spacing w:after="0" w:line="240" w:lineRule="auto"/>
              <w:rPr>
                <w:sz w:val="16"/>
              </w:rPr>
            </w:pPr>
          </w:p>
        </w:tc>
        <w:tc>
          <w:tcPr>
            <w:tcW w:w="9261" w:type="dxa"/>
            <w:gridSpan w:val="6"/>
            <w:shd w:val="clear" w:color="FFFFFF" w:fill="auto"/>
            <w:vAlign w:val="bottom"/>
          </w:tcPr>
          <w:p w:rsidR="00077963" w:rsidRPr="00077963" w:rsidRDefault="00077963" w:rsidP="00077963">
            <w:pPr>
              <w:pStyle w:val="1CStyle1"/>
              <w:spacing w:after="0" w:line="240" w:lineRule="auto"/>
              <w:rPr>
                <w:sz w:val="24"/>
                <w:szCs w:val="24"/>
              </w:rPr>
            </w:pPr>
            <w:r w:rsidRPr="00077963">
              <w:rPr>
                <w:sz w:val="24"/>
                <w:szCs w:val="24"/>
              </w:rPr>
              <w:t>Перечень Систем, с использованием экземпляра(</w:t>
            </w:r>
            <w:proofErr w:type="spellStart"/>
            <w:r w:rsidRPr="00077963">
              <w:rPr>
                <w:sz w:val="24"/>
                <w:szCs w:val="24"/>
              </w:rPr>
              <w:t>ов</w:t>
            </w:r>
            <w:proofErr w:type="spellEnd"/>
            <w:r w:rsidRPr="00077963">
              <w:rPr>
                <w:sz w:val="24"/>
                <w:szCs w:val="24"/>
              </w:rPr>
              <w:t>) которых, Исполнитель оказывает информационные услуги Заказчику.</w:t>
            </w:r>
          </w:p>
        </w:tc>
      </w:tr>
      <w:tr w:rsidR="00077963" w:rsidRPr="00077963" w:rsidTr="00077963">
        <w:tc>
          <w:tcPr>
            <w:tcW w:w="53" w:type="dxa"/>
            <w:shd w:val="clear" w:color="FFFFFF" w:fill="auto"/>
            <w:vAlign w:val="center"/>
          </w:tcPr>
          <w:p w:rsidR="00077963" w:rsidRPr="00077963" w:rsidRDefault="00077963" w:rsidP="00077963">
            <w:pPr>
              <w:pStyle w:val="1CStyle2"/>
              <w:spacing w:after="0" w:line="240" w:lineRule="auto"/>
              <w:rPr>
                <w:sz w:val="16"/>
              </w:rPr>
            </w:pPr>
          </w:p>
        </w:tc>
        <w:tc>
          <w:tcPr>
            <w:tcW w:w="446" w:type="dxa"/>
            <w:shd w:val="clear" w:color="FFFFFF" w:fill="auto"/>
            <w:vAlign w:val="center"/>
          </w:tcPr>
          <w:p w:rsidR="00077963" w:rsidRPr="00077963" w:rsidRDefault="00077963" w:rsidP="00077963">
            <w:pPr>
              <w:pStyle w:val="1CStyle2"/>
              <w:spacing w:after="0" w:line="240" w:lineRule="auto"/>
              <w:rPr>
                <w:sz w:val="16"/>
              </w:rPr>
            </w:pPr>
          </w:p>
        </w:tc>
        <w:tc>
          <w:tcPr>
            <w:tcW w:w="1575" w:type="dxa"/>
            <w:shd w:val="clear" w:color="FFFFFF" w:fill="auto"/>
            <w:vAlign w:val="center"/>
          </w:tcPr>
          <w:p w:rsidR="00077963" w:rsidRPr="00077963" w:rsidRDefault="00077963" w:rsidP="00077963">
            <w:pPr>
              <w:pStyle w:val="1CStyle2"/>
              <w:spacing w:after="0" w:line="240" w:lineRule="auto"/>
              <w:rPr>
                <w:sz w:val="16"/>
              </w:rPr>
            </w:pPr>
          </w:p>
        </w:tc>
        <w:tc>
          <w:tcPr>
            <w:tcW w:w="4515" w:type="dxa"/>
            <w:shd w:val="clear" w:color="FFFFFF" w:fill="auto"/>
            <w:vAlign w:val="bottom"/>
          </w:tcPr>
          <w:p w:rsidR="00077963" w:rsidRPr="00077963" w:rsidRDefault="00077963" w:rsidP="00077963">
            <w:pPr>
              <w:pStyle w:val="1CStyle3"/>
              <w:spacing w:after="0" w:line="240" w:lineRule="auto"/>
              <w:rPr>
                <w:sz w:val="16"/>
              </w:rPr>
            </w:pPr>
          </w:p>
        </w:tc>
        <w:tc>
          <w:tcPr>
            <w:tcW w:w="525" w:type="dxa"/>
            <w:shd w:val="clear" w:color="FFFFFF" w:fill="auto"/>
            <w:vAlign w:val="bottom"/>
          </w:tcPr>
          <w:p w:rsidR="00077963" w:rsidRPr="00077963" w:rsidRDefault="00077963" w:rsidP="00077963">
            <w:pPr>
              <w:pStyle w:val="1CStyle4"/>
              <w:spacing w:after="0" w:line="240" w:lineRule="auto"/>
              <w:rPr>
                <w:sz w:val="16"/>
              </w:rPr>
            </w:pPr>
          </w:p>
        </w:tc>
        <w:tc>
          <w:tcPr>
            <w:tcW w:w="966" w:type="dxa"/>
            <w:shd w:val="clear" w:color="FFFFFF" w:fill="auto"/>
            <w:vAlign w:val="center"/>
          </w:tcPr>
          <w:p w:rsidR="00077963" w:rsidRPr="00077963" w:rsidRDefault="00077963" w:rsidP="00077963">
            <w:pPr>
              <w:pStyle w:val="1CStyle2"/>
              <w:spacing w:after="0" w:line="240" w:lineRule="auto"/>
              <w:rPr>
                <w:sz w:val="16"/>
              </w:rPr>
            </w:pPr>
          </w:p>
        </w:tc>
        <w:tc>
          <w:tcPr>
            <w:tcW w:w="1234" w:type="dxa"/>
            <w:shd w:val="clear" w:color="FFFFFF" w:fill="auto"/>
            <w:vAlign w:val="center"/>
          </w:tcPr>
          <w:p w:rsidR="00077963" w:rsidRPr="00077963" w:rsidRDefault="00077963" w:rsidP="00077963">
            <w:pPr>
              <w:pStyle w:val="1CStyle2"/>
              <w:spacing w:after="0" w:line="240" w:lineRule="auto"/>
              <w:rPr>
                <w:sz w:val="16"/>
              </w:rPr>
            </w:pPr>
          </w:p>
        </w:tc>
      </w:tr>
      <w:tr w:rsidR="00077963" w:rsidRPr="00077963" w:rsidTr="00077963">
        <w:tc>
          <w:tcPr>
            <w:tcW w:w="53" w:type="dxa"/>
            <w:shd w:val="clear" w:color="FFFFFF" w:fill="auto"/>
            <w:vAlign w:val="center"/>
          </w:tcPr>
          <w:p w:rsidR="00077963" w:rsidRPr="00077963" w:rsidRDefault="00077963" w:rsidP="00077963">
            <w:pPr>
              <w:pStyle w:val="1CStyle2"/>
              <w:spacing w:after="0" w:line="240" w:lineRule="auto"/>
              <w:rPr>
                <w:sz w:val="16"/>
              </w:rPr>
            </w:pPr>
          </w:p>
        </w:tc>
        <w:tc>
          <w:tcPr>
            <w:tcW w:w="446" w:type="dxa"/>
            <w:tcBorders>
              <w:top w:val="single" w:sz="5" w:space="0" w:color="auto"/>
              <w:left w:val="single" w:sz="5" w:space="0" w:color="auto"/>
              <w:bottom w:val="single" w:sz="5" w:space="0" w:color="auto"/>
              <w:right w:val="single" w:sz="5" w:space="0" w:color="auto"/>
            </w:tcBorders>
            <w:shd w:val="clear" w:color="FFFFFF" w:fill="auto"/>
            <w:vAlign w:val="center"/>
          </w:tcPr>
          <w:p w:rsidR="00077963" w:rsidRPr="00077963" w:rsidRDefault="00077963" w:rsidP="00077963">
            <w:pPr>
              <w:pStyle w:val="1CStyle5"/>
              <w:spacing w:after="0" w:line="240" w:lineRule="auto"/>
              <w:rPr>
                <w:sz w:val="16"/>
              </w:rPr>
            </w:pPr>
            <w:r w:rsidRPr="00077963">
              <w:rPr>
                <w:sz w:val="16"/>
              </w:rPr>
              <w:t>№</w:t>
            </w:r>
          </w:p>
        </w:tc>
        <w:tc>
          <w:tcPr>
            <w:tcW w:w="6615" w:type="dxa"/>
            <w:gridSpan w:val="3"/>
            <w:tcBorders>
              <w:top w:val="single" w:sz="5" w:space="0" w:color="auto"/>
              <w:left w:val="single" w:sz="5" w:space="0" w:color="auto"/>
              <w:bottom w:val="single" w:sz="5" w:space="0" w:color="auto"/>
              <w:right w:val="single" w:sz="5" w:space="0" w:color="auto"/>
            </w:tcBorders>
            <w:shd w:val="clear" w:color="FFFFFF" w:fill="auto"/>
            <w:vAlign w:val="center"/>
          </w:tcPr>
          <w:p w:rsidR="00077963" w:rsidRPr="00077963" w:rsidRDefault="00077963" w:rsidP="00077963">
            <w:pPr>
              <w:pStyle w:val="1CStyle5"/>
              <w:spacing w:after="0" w:line="240" w:lineRule="auto"/>
              <w:rPr>
                <w:sz w:val="16"/>
              </w:rPr>
            </w:pPr>
            <w:r w:rsidRPr="00077963">
              <w:rPr>
                <w:sz w:val="16"/>
              </w:rPr>
              <w:t>Название Системы / версия</w:t>
            </w:r>
          </w:p>
        </w:tc>
        <w:tc>
          <w:tcPr>
            <w:tcW w:w="966" w:type="dxa"/>
            <w:tcBorders>
              <w:top w:val="single" w:sz="5" w:space="0" w:color="auto"/>
              <w:left w:val="single" w:sz="5" w:space="0" w:color="auto"/>
              <w:bottom w:val="single" w:sz="5" w:space="0" w:color="auto"/>
              <w:right w:val="single" w:sz="5" w:space="0" w:color="auto"/>
            </w:tcBorders>
            <w:shd w:val="clear" w:color="FFFFFF" w:fill="auto"/>
            <w:vAlign w:val="center"/>
          </w:tcPr>
          <w:p w:rsidR="00077963" w:rsidRPr="00077963" w:rsidRDefault="00077963" w:rsidP="00077963">
            <w:pPr>
              <w:pStyle w:val="1CStyle5"/>
              <w:spacing w:after="0" w:line="240" w:lineRule="auto"/>
              <w:rPr>
                <w:sz w:val="16"/>
              </w:rPr>
            </w:pPr>
            <w:r w:rsidRPr="00077963">
              <w:rPr>
                <w:sz w:val="16"/>
              </w:rPr>
              <w:t>Число ОД</w:t>
            </w:r>
          </w:p>
        </w:tc>
        <w:tc>
          <w:tcPr>
            <w:tcW w:w="1234" w:type="dxa"/>
            <w:tcBorders>
              <w:top w:val="single" w:sz="5" w:space="0" w:color="auto"/>
              <w:left w:val="single" w:sz="5" w:space="0" w:color="auto"/>
              <w:bottom w:val="single" w:sz="5" w:space="0" w:color="auto"/>
              <w:right w:val="single" w:sz="5" w:space="0" w:color="auto"/>
            </w:tcBorders>
            <w:shd w:val="clear" w:color="FFFFFF" w:fill="auto"/>
            <w:vAlign w:val="center"/>
          </w:tcPr>
          <w:p w:rsidR="00077963" w:rsidRPr="00077963" w:rsidRDefault="00077963" w:rsidP="00077963">
            <w:pPr>
              <w:pStyle w:val="1CStyle5"/>
              <w:spacing w:after="0" w:line="240" w:lineRule="auto"/>
              <w:rPr>
                <w:sz w:val="16"/>
              </w:rPr>
            </w:pPr>
            <w:r w:rsidRPr="00077963">
              <w:rPr>
                <w:sz w:val="16"/>
              </w:rPr>
              <w:t>Количество</w:t>
            </w:r>
          </w:p>
        </w:tc>
      </w:tr>
      <w:tr w:rsidR="00077963" w:rsidRPr="00077963" w:rsidTr="00077963">
        <w:tc>
          <w:tcPr>
            <w:tcW w:w="53" w:type="dxa"/>
            <w:shd w:val="clear" w:color="FFFFFF" w:fill="auto"/>
          </w:tcPr>
          <w:p w:rsidR="00077963" w:rsidRPr="00077963" w:rsidRDefault="00077963" w:rsidP="00077963">
            <w:pPr>
              <w:pStyle w:val="1CStyle6"/>
              <w:spacing w:after="0" w:line="240" w:lineRule="auto"/>
              <w:rPr>
                <w:sz w:val="16"/>
              </w:rPr>
            </w:pPr>
          </w:p>
        </w:tc>
        <w:tc>
          <w:tcPr>
            <w:tcW w:w="446" w:type="dxa"/>
            <w:tcBorders>
              <w:top w:val="single" w:sz="5" w:space="0" w:color="auto"/>
              <w:left w:val="single" w:sz="5" w:space="0" w:color="auto"/>
              <w:bottom w:val="single" w:sz="5" w:space="0" w:color="auto"/>
              <w:right w:val="single" w:sz="5" w:space="0" w:color="auto"/>
            </w:tcBorders>
            <w:shd w:val="clear" w:color="FFFFFF" w:fill="auto"/>
          </w:tcPr>
          <w:p w:rsidR="00077963" w:rsidRPr="00077963" w:rsidRDefault="00077963" w:rsidP="00077963">
            <w:pPr>
              <w:pStyle w:val="1CStyle7"/>
              <w:spacing w:after="0" w:line="240" w:lineRule="auto"/>
              <w:rPr>
                <w:sz w:val="16"/>
              </w:rPr>
            </w:pPr>
            <w:r w:rsidRPr="00077963">
              <w:rPr>
                <w:sz w:val="16"/>
              </w:rPr>
              <w:t>1</w:t>
            </w:r>
          </w:p>
        </w:tc>
        <w:tc>
          <w:tcPr>
            <w:tcW w:w="6615" w:type="dxa"/>
            <w:gridSpan w:val="3"/>
            <w:tcBorders>
              <w:top w:val="single" w:sz="5" w:space="0" w:color="auto"/>
              <w:left w:val="single" w:sz="5" w:space="0" w:color="auto"/>
              <w:bottom w:val="single" w:sz="5" w:space="0" w:color="auto"/>
              <w:right w:val="single" w:sz="5" w:space="0" w:color="auto"/>
            </w:tcBorders>
            <w:shd w:val="clear" w:color="FFFFFF" w:fill="auto"/>
            <w:vAlign w:val="center"/>
          </w:tcPr>
          <w:p w:rsidR="00077963" w:rsidRPr="00077963" w:rsidRDefault="00077963" w:rsidP="00077963">
            <w:pPr>
              <w:spacing w:after="60"/>
              <w:rPr>
                <w:rFonts w:ascii="Times New Roman" w:hAnsi="Times New Roman" w:cs="Times New Roman"/>
              </w:rPr>
            </w:pPr>
            <w:r w:rsidRPr="00077963">
              <w:rPr>
                <w:rFonts w:ascii="Times New Roman" w:hAnsi="Times New Roman" w:cs="Times New Roman"/>
              </w:rPr>
              <w:t xml:space="preserve">СПС Консультант Бухгалтер: Версия </w:t>
            </w:r>
            <w:proofErr w:type="spellStart"/>
            <w:r w:rsidRPr="00077963">
              <w:rPr>
                <w:rFonts w:ascii="Times New Roman" w:hAnsi="Times New Roman" w:cs="Times New Roman"/>
              </w:rPr>
              <w:t>Проф</w:t>
            </w:r>
            <w:proofErr w:type="spellEnd"/>
            <w:r w:rsidRPr="00077963">
              <w:rPr>
                <w:rFonts w:ascii="Times New Roman" w:hAnsi="Times New Roman" w:cs="Times New Roman"/>
              </w:rPr>
              <w:t xml:space="preserve"> (малая сетевая)</w:t>
            </w:r>
          </w:p>
        </w:tc>
        <w:tc>
          <w:tcPr>
            <w:tcW w:w="966" w:type="dxa"/>
            <w:tcBorders>
              <w:top w:val="single" w:sz="5" w:space="0" w:color="auto"/>
              <w:left w:val="single" w:sz="5" w:space="0" w:color="auto"/>
              <w:bottom w:val="single" w:sz="5" w:space="0" w:color="auto"/>
              <w:right w:val="single" w:sz="5" w:space="0" w:color="auto"/>
            </w:tcBorders>
            <w:shd w:val="clear" w:color="FFFFFF" w:fill="auto"/>
            <w:vAlign w:val="center"/>
          </w:tcPr>
          <w:p w:rsidR="00077963" w:rsidRPr="00077963" w:rsidRDefault="00077963" w:rsidP="00077963">
            <w:pPr>
              <w:pStyle w:val="3"/>
              <w:ind w:left="175"/>
              <w:jc w:val="center"/>
              <w:rPr>
                <w:rFonts w:ascii="Times New Roman" w:hAnsi="Times New Roman" w:cs="Times New Roman"/>
                <w:b/>
              </w:rPr>
            </w:pPr>
            <w:r w:rsidRPr="00077963">
              <w:rPr>
                <w:rFonts w:ascii="Times New Roman" w:hAnsi="Times New Roman" w:cs="Times New Roman"/>
                <w:b/>
              </w:rPr>
              <w:t>5</w:t>
            </w:r>
          </w:p>
        </w:tc>
        <w:tc>
          <w:tcPr>
            <w:tcW w:w="1234" w:type="dxa"/>
            <w:tcBorders>
              <w:top w:val="single" w:sz="5" w:space="0" w:color="auto"/>
              <w:left w:val="single" w:sz="5" w:space="0" w:color="auto"/>
              <w:bottom w:val="single" w:sz="5" w:space="0" w:color="auto"/>
              <w:right w:val="single" w:sz="5" w:space="0" w:color="auto"/>
            </w:tcBorders>
            <w:shd w:val="clear" w:color="FFFFFF" w:fill="auto"/>
            <w:vAlign w:val="center"/>
          </w:tcPr>
          <w:p w:rsidR="00077963" w:rsidRPr="00077963" w:rsidRDefault="00077963" w:rsidP="00077963">
            <w:pPr>
              <w:pStyle w:val="3"/>
              <w:ind w:left="175"/>
              <w:jc w:val="center"/>
              <w:rPr>
                <w:rFonts w:ascii="Times New Roman" w:hAnsi="Times New Roman" w:cs="Times New Roman"/>
                <w:b/>
              </w:rPr>
            </w:pPr>
            <w:r w:rsidRPr="00077963">
              <w:rPr>
                <w:rFonts w:ascii="Times New Roman" w:hAnsi="Times New Roman" w:cs="Times New Roman"/>
                <w:b/>
              </w:rPr>
              <w:t>1</w:t>
            </w:r>
          </w:p>
        </w:tc>
      </w:tr>
      <w:tr w:rsidR="00077963" w:rsidRPr="00077963" w:rsidTr="00077963">
        <w:tc>
          <w:tcPr>
            <w:tcW w:w="53" w:type="dxa"/>
            <w:shd w:val="clear" w:color="FFFFFF" w:fill="auto"/>
          </w:tcPr>
          <w:p w:rsidR="00077963" w:rsidRPr="00077963" w:rsidRDefault="00077963" w:rsidP="00077963">
            <w:pPr>
              <w:pStyle w:val="1CStyle6"/>
              <w:spacing w:after="0" w:line="240" w:lineRule="auto"/>
              <w:rPr>
                <w:sz w:val="16"/>
              </w:rPr>
            </w:pPr>
          </w:p>
        </w:tc>
        <w:tc>
          <w:tcPr>
            <w:tcW w:w="446" w:type="dxa"/>
            <w:tcBorders>
              <w:top w:val="single" w:sz="5" w:space="0" w:color="auto"/>
              <w:left w:val="single" w:sz="5" w:space="0" w:color="auto"/>
              <w:bottom w:val="single" w:sz="5" w:space="0" w:color="auto"/>
              <w:right w:val="single" w:sz="5" w:space="0" w:color="auto"/>
            </w:tcBorders>
            <w:shd w:val="clear" w:color="FFFFFF" w:fill="auto"/>
          </w:tcPr>
          <w:p w:rsidR="00077963" w:rsidRPr="00077963" w:rsidRDefault="00077963" w:rsidP="00077963">
            <w:pPr>
              <w:pStyle w:val="1CStyle7"/>
              <w:spacing w:after="0" w:line="240" w:lineRule="auto"/>
              <w:rPr>
                <w:sz w:val="16"/>
              </w:rPr>
            </w:pPr>
            <w:r w:rsidRPr="00077963">
              <w:rPr>
                <w:sz w:val="16"/>
              </w:rPr>
              <w:t>2</w:t>
            </w:r>
          </w:p>
        </w:tc>
        <w:tc>
          <w:tcPr>
            <w:tcW w:w="6615" w:type="dxa"/>
            <w:gridSpan w:val="3"/>
            <w:tcBorders>
              <w:top w:val="single" w:sz="5" w:space="0" w:color="auto"/>
              <w:left w:val="single" w:sz="5" w:space="0" w:color="auto"/>
              <w:bottom w:val="single" w:sz="5" w:space="0" w:color="auto"/>
              <w:right w:val="single" w:sz="5" w:space="0" w:color="auto"/>
            </w:tcBorders>
            <w:shd w:val="clear" w:color="FFFFFF" w:fill="auto"/>
            <w:vAlign w:val="center"/>
          </w:tcPr>
          <w:p w:rsidR="00077963" w:rsidRPr="00077963" w:rsidRDefault="00077963" w:rsidP="00077963">
            <w:pPr>
              <w:rPr>
                <w:rFonts w:ascii="Times New Roman" w:hAnsi="Times New Roman" w:cs="Times New Roman"/>
              </w:rPr>
            </w:pPr>
            <w:r w:rsidRPr="00077963">
              <w:rPr>
                <w:rFonts w:ascii="Times New Roman" w:hAnsi="Times New Roman" w:cs="Times New Roman"/>
              </w:rPr>
              <w:t>СПС Консультант Плюс: Московская Область</w:t>
            </w:r>
          </w:p>
          <w:p w:rsidR="00077963" w:rsidRPr="00077963" w:rsidRDefault="00077963" w:rsidP="00077963">
            <w:pPr>
              <w:spacing w:after="60"/>
              <w:ind w:left="279"/>
              <w:rPr>
                <w:rFonts w:ascii="Times New Roman" w:hAnsi="Times New Roman" w:cs="Times New Roman"/>
              </w:rPr>
            </w:pPr>
            <w:r w:rsidRPr="00077963">
              <w:rPr>
                <w:rFonts w:ascii="Times New Roman" w:hAnsi="Times New Roman" w:cs="Times New Roman"/>
              </w:rPr>
              <w:t>(</w:t>
            </w:r>
            <w:proofErr w:type="gramStart"/>
            <w:r w:rsidRPr="00077963">
              <w:rPr>
                <w:rFonts w:ascii="Times New Roman" w:hAnsi="Times New Roman" w:cs="Times New Roman"/>
              </w:rPr>
              <w:t>однопользовательская</w:t>
            </w:r>
            <w:proofErr w:type="gramEnd"/>
            <w:r w:rsidRPr="00077963">
              <w:rPr>
                <w:rFonts w:ascii="Times New Roman" w:hAnsi="Times New Roman" w:cs="Times New Roman"/>
              </w:rPr>
              <w:t xml:space="preserve"> сетевая)</w:t>
            </w:r>
          </w:p>
        </w:tc>
        <w:tc>
          <w:tcPr>
            <w:tcW w:w="966" w:type="dxa"/>
            <w:tcBorders>
              <w:top w:val="single" w:sz="5" w:space="0" w:color="auto"/>
              <w:left w:val="single" w:sz="5" w:space="0" w:color="auto"/>
              <w:bottom w:val="single" w:sz="5" w:space="0" w:color="auto"/>
              <w:right w:val="single" w:sz="5" w:space="0" w:color="auto"/>
            </w:tcBorders>
            <w:shd w:val="clear" w:color="FFFFFF" w:fill="auto"/>
            <w:vAlign w:val="center"/>
          </w:tcPr>
          <w:p w:rsidR="00077963" w:rsidRPr="00077963" w:rsidRDefault="00077963" w:rsidP="00077963">
            <w:pPr>
              <w:pStyle w:val="3"/>
              <w:ind w:left="175"/>
              <w:jc w:val="center"/>
              <w:rPr>
                <w:rFonts w:ascii="Times New Roman" w:hAnsi="Times New Roman" w:cs="Times New Roman"/>
                <w:b/>
              </w:rPr>
            </w:pPr>
            <w:r w:rsidRPr="00077963">
              <w:rPr>
                <w:rFonts w:ascii="Times New Roman" w:hAnsi="Times New Roman" w:cs="Times New Roman"/>
                <w:b/>
              </w:rPr>
              <w:t>2</w:t>
            </w:r>
          </w:p>
        </w:tc>
        <w:tc>
          <w:tcPr>
            <w:tcW w:w="1234" w:type="dxa"/>
            <w:tcBorders>
              <w:top w:val="single" w:sz="5" w:space="0" w:color="auto"/>
              <w:left w:val="single" w:sz="5" w:space="0" w:color="auto"/>
              <w:bottom w:val="single" w:sz="5" w:space="0" w:color="auto"/>
              <w:right w:val="single" w:sz="5" w:space="0" w:color="auto"/>
            </w:tcBorders>
            <w:shd w:val="clear" w:color="FFFFFF" w:fill="auto"/>
            <w:vAlign w:val="center"/>
          </w:tcPr>
          <w:p w:rsidR="00077963" w:rsidRPr="00077963" w:rsidRDefault="00077963" w:rsidP="00077963">
            <w:pPr>
              <w:pStyle w:val="3"/>
              <w:ind w:left="175"/>
              <w:jc w:val="center"/>
              <w:rPr>
                <w:rFonts w:ascii="Times New Roman" w:hAnsi="Times New Roman" w:cs="Times New Roman"/>
                <w:b/>
              </w:rPr>
            </w:pPr>
            <w:r w:rsidRPr="00077963">
              <w:rPr>
                <w:rFonts w:ascii="Times New Roman" w:hAnsi="Times New Roman" w:cs="Times New Roman"/>
                <w:b/>
              </w:rPr>
              <w:t>1</w:t>
            </w:r>
          </w:p>
        </w:tc>
      </w:tr>
      <w:tr w:rsidR="00077963" w:rsidRPr="00077963" w:rsidTr="00077963">
        <w:tc>
          <w:tcPr>
            <w:tcW w:w="53" w:type="dxa"/>
            <w:shd w:val="clear" w:color="FFFFFF" w:fill="auto"/>
          </w:tcPr>
          <w:p w:rsidR="00077963" w:rsidRPr="00077963" w:rsidRDefault="00077963" w:rsidP="00077963">
            <w:pPr>
              <w:pStyle w:val="1CStyle6"/>
              <w:spacing w:after="0" w:line="240" w:lineRule="auto"/>
              <w:rPr>
                <w:sz w:val="16"/>
              </w:rPr>
            </w:pPr>
          </w:p>
        </w:tc>
        <w:tc>
          <w:tcPr>
            <w:tcW w:w="446" w:type="dxa"/>
            <w:tcBorders>
              <w:top w:val="single" w:sz="5" w:space="0" w:color="auto"/>
              <w:left w:val="single" w:sz="5" w:space="0" w:color="auto"/>
              <w:bottom w:val="single" w:sz="5" w:space="0" w:color="auto"/>
              <w:right w:val="single" w:sz="5" w:space="0" w:color="auto"/>
            </w:tcBorders>
            <w:shd w:val="clear" w:color="FFFFFF" w:fill="auto"/>
          </w:tcPr>
          <w:p w:rsidR="00077963" w:rsidRPr="00077963" w:rsidRDefault="00077963" w:rsidP="00077963">
            <w:pPr>
              <w:pStyle w:val="1CStyle7"/>
              <w:spacing w:after="0" w:line="240" w:lineRule="auto"/>
              <w:rPr>
                <w:sz w:val="16"/>
              </w:rPr>
            </w:pPr>
            <w:r w:rsidRPr="00077963">
              <w:rPr>
                <w:sz w:val="16"/>
              </w:rPr>
              <w:t>3</w:t>
            </w:r>
          </w:p>
        </w:tc>
        <w:tc>
          <w:tcPr>
            <w:tcW w:w="6615" w:type="dxa"/>
            <w:gridSpan w:val="3"/>
            <w:tcBorders>
              <w:top w:val="single" w:sz="5" w:space="0" w:color="auto"/>
              <w:left w:val="single" w:sz="5" w:space="0" w:color="auto"/>
              <w:bottom w:val="single" w:sz="5" w:space="0" w:color="auto"/>
              <w:right w:val="single" w:sz="5" w:space="0" w:color="auto"/>
            </w:tcBorders>
            <w:shd w:val="clear" w:color="FFFFFF" w:fill="auto"/>
            <w:vAlign w:val="center"/>
          </w:tcPr>
          <w:p w:rsidR="00077963" w:rsidRPr="00077963" w:rsidRDefault="00077963" w:rsidP="00077963">
            <w:pPr>
              <w:spacing w:after="60"/>
              <w:ind w:right="22"/>
              <w:rPr>
                <w:rFonts w:ascii="Times New Roman" w:hAnsi="Times New Roman" w:cs="Times New Roman"/>
              </w:rPr>
            </w:pPr>
            <w:r w:rsidRPr="00077963">
              <w:rPr>
                <w:rFonts w:ascii="Times New Roman" w:hAnsi="Times New Roman" w:cs="Times New Roman"/>
              </w:rPr>
              <w:t>СС Деловые бумаги (однопользовательская сетевая)</w:t>
            </w:r>
          </w:p>
        </w:tc>
        <w:tc>
          <w:tcPr>
            <w:tcW w:w="966" w:type="dxa"/>
            <w:tcBorders>
              <w:top w:val="single" w:sz="5" w:space="0" w:color="auto"/>
              <w:left w:val="single" w:sz="5" w:space="0" w:color="auto"/>
              <w:bottom w:val="single" w:sz="5" w:space="0" w:color="auto"/>
              <w:right w:val="single" w:sz="5" w:space="0" w:color="auto"/>
            </w:tcBorders>
            <w:shd w:val="clear" w:color="FFFFFF" w:fill="auto"/>
            <w:vAlign w:val="center"/>
          </w:tcPr>
          <w:p w:rsidR="00077963" w:rsidRPr="00077963" w:rsidRDefault="00077963" w:rsidP="00077963">
            <w:pPr>
              <w:pStyle w:val="3"/>
              <w:ind w:left="175"/>
              <w:jc w:val="center"/>
              <w:rPr>
                <w:rFonts w:ascii="Times New Roman" w:hAnsi="Times New Roman" w:cs="Times New Roman"/>
                <w:b/>
              </w:rPr>
            </w:pPr>
            <w:r w:rsidRPr="00077963">
              <w:rPr>
                <w:rFonts w:ascii="Times New Roman" w:hAnsi="Times New Roman" w:cs="Times New Roman"/>
                <w:b/>
              </w:rPr>
              <w:t>2</w:t>
            </w:r>
          </w:p>
        </w:tc>
        <w:tc>
          <w:tcPr>
            <w:tcW w:w="1234" w:type="dxa"/>
            <w:tcBorders>
              <w:top w:val="single" w:sz="5" w:space="0" w:color="auto"/>
              <w:left w:val="single" w:sz="5" w:space="0" w:color="auto"/>
              <w:bottom w:val="single" w:sz="5" w:space="0" w:color="auto"/>
              <w:right w:val="single" w:sz="5" w:space="0" w:color="auto"/>
            </w:tcBorders>
            <w:shd w:val="clear" w:color="FFFFFF" w:fill="auto"/>
            <w:vAlign w:val="center"/>
          </w:tcPr>
          <w:p w:rsidR="00077963" w:rsidRPr="00077963" w:rsidRDefault="00077963" w:rsidP="00077963">
            <w:pPr>
              <w:pStyle w:val="3"/>
              <w:ind w:left="175"/>
              <w:jc w:val="center"/>
              <w:rPr>
                <w:rFonts w:ascii="Times New Roman" w:hAnsi="Times New Roman" w:cs="Times New Roman"/>
                <w:b/>
              </w:rPr>
            </w:pPr>
            <w:r w:rsidRPr="00077963">
              <w:rPr>
                <w:rFonts w:ascii="Times New Roman" w:hAnsi="Times New Roman" w:cs="Times New Roman"/>
                <w:b/>
              </w:rPr>
              <w:t>1</w:t>
            </w:r>
          </w:p>
        </w:tc>
      </w:tr>
      <w:tr w:rsidR="00077963" w:rsidRPr="00077963" w:rsidTr="00077963">
        <w:tc>
          <w:tcPr>
            <w:tcW w:w="53" w:type="dxa"/>
            <w:shd w:val="clear" w:color="FFFFFF" w:fill="auto"/>
          </w:tcPr>
          <w:p w:rsidR="00077963" w:rsidRPr="00077963" w:rsidRDefault="00077963" w:rsidP="00077963">
            <w:pPr>
              <w:pStyle w:val="1CStyle6"/>
              <w:spacing w:after="0" w:line="240" w:lineRule="auto"/>
              <w:rPr>
                <w:sz w:val="16"/>
              </w:rPr>
            </w:pPr>
          </w:p>
        </w:tc>
        <w:tc>
          <w:tcPr>
            <w:tcW w:w="446" w:type="dxa"/>
            <w:tcBorders>
              <w:top w:val="single" w:sz="5" w:space="0" w:color="auto"/>
              <w:left w:val="single" w:sz="5" w:space="0" w:color="auto"/>
              <w:bottom w:val="single" w:sz="5" w:space="0" w:color="auto"/>
              <w:right w:val="single" w:sz="5" w:space="0" w:color="auto"/>
            </w:tcBorders>
            <w:shd w:val="clear" w:color="FFFFFF" w:fill="auto"/>
          </w:tcPr>
          <w:p w:rsidR="00077963" w:rsidRPr="00077963" w:rsidRDefault="00077963" w:rsidP="00077963">
            <w:pPr>
              <w:pStyle w:val="1CStyle7"/>
              <w:spacing w:after="0" w:line="240" w:lineRule="auto"/>
              <w:rPr>
                <w:sz w:val="16"/>
              </w:rPr>
            </w:pPr>
            <w:r w:rsidRPr="00077963">
              <w:rPr>
                <w:sz w:val="16"/>
              </w:rPr>
              <w:t>4</w:t>
            </w:r>
          </w:p>
        </w:tc>
        <w:tc>
          <w:tcPr>
            <w:tcW w:w="6615" w:type="dxa"/>
            <w:gridSpan w:val="3"/>
            <w:tcBorders>
              <w:top w:val="single" w:sz="5" w:space="0" w:color="auto"/>
              <w:left w:val="single" w:sz="5" w:space="0" w:color="auto"/>
              <w:bottom w:val="single" w:sz="5" w:space="0" w:color="auto"/>
              <w:right w:val="single" w:sz="5" w:space="0" w:color="auto"/>
            </w:tcBorders>
            <w:shd w:val="clear" w:color="FFFFFF" w:fill="auto"/>
            <w:vAlign w:val="center"/>
          </w:tcPr>
          <w:p w:rsidR="00077963" w:rsidRPr="00077963" w:rsidRDefault="00077963" w:rsidP="00077963">
            <w:pPr>
              <w:spacing w:after="60"/>
              <w:rPr>
                <w:rFonts w:ascii="Times New Roman" w:hAnsi="Times New Roman" w:cs="Times New Roman"/>
              </w:rPr>
            </w:pPr>
            <w:r w:rsidRPr="00077963">
              <w:rPr>
                <w:rFonts w:ascii="Times New Roman" w:hAnsi="Times New Roman" w:cs="Times New Roman"/>
              </w:rPr>
              <w:t>СПС Консультант максимальный облачный комплект Онлайн-версия Ключ в сети интернет</w:t>
            </w:r>
          </w:p>
        </w:tc>
        <w:tc>
          <w:tcPr>
            <w:tcW w:w="966" w:type="dxa"/>
            <w:tcBorders>
              <w:top w:val="single" w:sz="5" w:space="0" w:color="auto"/>
              <w:left w:val="single" w:sz="5" w:space="0" w:color="auto"/>
              <w:bottom w:val="single" w:sz="5" w:space="0" w:color="auto"/>
              <w:right w:val="single" w:sz="5" w:space="0" w:color="auto"/>
            </w:tcBorders>
            <w:shd w:val="clear" w:color="FFFFFF" w:fill="auto"/>
            <w:vAlign w:val="center"/>
          </w:tcPr>
          <w:p w:rsidR="00077963" w:rsidRPr="00077963" w:rsidRDefault="00077963" w:rsidP="00077963">
            <w:pPr>
              <w:pStyle w:val="3"/>
              <w:ind w:left="175"/>
              <w:jc w:val="center"/>
              <w:rPr>
                <w:rFonts w:ascii="Times New Roman" w:hAnsi="Times New Roman" w:cs="Times New Roman"/>
                <w:b/>
              </w:rPr>
            </w:pPr>
            <w:r w:rsidRPr="00077963">
              <w:rPr>
                <w:rFonts w:ascii="Times New Roman" w:hAnsi="Times New Roman" w:cs="Times New Roman"/>
                <w:b/>
              </w:rPr>
              <w:t>1</w:t>
            </w:r>
          </w:p>
        </w:tc>
        <w:tc>
          <w:tcPr>
            <w:tcW w:w="1234" w:type="dxa"/>
            <w:tcBorders>
              <w:top w:val="single" w:sz="5" w:space="0" w:color="auto"/>
              <w:left w:val="single" w:sz="5" w:space="0" w:color="auto"/>
              <w:bottom w:val="single" w:sz="5" w:space="0" w:color="auto"/>
              <w:right w:val="single" w:sz="5" w:space="0" w:color="auto"/>
            </w:tcBorders>
            <w:shd w:val="clear" w:color="FFFFFF" w:fill="auto"/>
            <w:vAlign w:val="center"/>
          </w:tcPr>
          <w:p w:rsidR="00077963" w:rsidRPr="00077963" w:rsidRDefault="00077963" w:rsidP="00077963">
            <w:pPr>
              <w:pStyle w:val="3"/>
              <w:ind w:left="175"/>
              <w:jc w:val="center"/>
              <w:rPr>
                <w:rFonts w:ascii="Times New Roman" w:hAnsi="Times New Roman" w:cs="Times New Roman"/>
                <w:b/>
              </w:rPr>
            </w:pPr>
            <w:r w:rsidRPr="00077963">
              <w:rPr>
                <w:rFonts w:ascii="Times New Roman" w:hAnsi="Times New Roman" w:cs="Times New Roman"/>
                <w:b/>
              </w:rPr>
              <w:t>1</w:t>
            </w:r>
          </w:p>
        </w:tc>
      </w:tr>
      <w:tr w:rsidR="00077963" w:rsidRPr="00077963" w:rsidTr="00077963">
        <w:trPr>
          <w:trHeight w:hRule="exact" w:val="60"/>
        </w:trPr>
        <w:tc>
          <w:tcPr>
            <w:tcW w:w="53" w:type="dxa"/>
            <w:shd w:val="clear" w:color="FFFFFF" w:fill="auto"/>
            <w:vAlign w:val="bottom"/>
          </w:tcPr>
          <w:p w:rsidR="00077963" w:rsidRPr="00077963" w:rsidRDefault="00077963" w:rsidP="00077963">
            <w:pPr>
              <w:rPr>
                <w:rFonts w:ascii="Times New Roman" w:hAnsi="Times New Roman" w:cs="Times New Roman"/>
              </w:rPr>
            </w:pPr>
          </w:p>
        </w:tc>
        <w:tc>
          <w:tcPr>
            <w:tcW w:w="446" w:type="dxa"/>
            <w:tcBorders>
              <w:top w:val="single" w:sz="5" w:space="0" w:color="auto"/>
            </w:tcBorders>
            <w:shd w:val="clear" w:color="FFFFFF" w:fill="auto"/>
            <w:vAlign w:val="bottom"/>
          </w:tcPr>
          <w:p w:rsidR="00077963" w:rsidRPr="00077963" w:rsidRDefault="00077963" w:rsidP="00077963">
            <w:pPr>
              <w:rPr>
                <w:rFonts w:ascii="Times New Roman" w:hAnsi="Times New Roman" w:cs="Times New Roman"/>
              </w:rPr>
            </w:pPr>
          </w:p>
        </w:tc>
        <w:tc>
          <w:tcPr>
            <w:tcW w:w="1575" w:type="dxa"/>
            <w:tcBorders>
              <w:top w:val="single" w:sz="5" w:space="0" w:color="auto"/>
            </w:tcBorders>
            <w:shd w:val="clear" w:color="FFFFFF" w:fill="auto"/>
            <w:vAlign w:val="bottom"/>
          </w:tcPr>
          <w:p w:rsidR="00077963" w:rsidRPr="00077963" w:rsidRDefault="00077963" w:rsidP="00077963">
            <w:pPr>
              <w:rPr>
                <w:rFonts w:ascii="Times New Roman" w:hAnsi="Times New Roman" w:cs="Times New Roman"/>
              </w:rPr>
            </w:pPr>
          </w:p>
        </w:tc>
        <w:tc>
          <w:tcPr>
            <w:tcW w:w="4515" w:type="dxa"/>
            <w:tcBorders>
              <w:top w:val="single" w:sz="5" w:space="0" w:color="auto"/>
            </w:tcBorders>
            <w:shd w:val="clear" w:color="FFFFFF" w:fill="auto"/>
            <w:vAlign w:val="bottom"/>
          </w:tcPr>
          <w:p w:rsidR="00077963" w:rsidRPr="00077963" w:rsidRDefault="00077963" w:rsidP="00077963">
            <w:pPr>
              <w:rPr>
                <w:rFonts w:ascii="Times New Roman" w:hAnsi="Times New Roman" w:cs="Times New Roman"/>
              </w:rPr>
            </w:pPr>
          </w:p>
        </w:tc>
        <w:tc>
          <w:tcPr>
            <w:tcW w:w="525" w:type="dxa"/>
            <w:tcBorders>
              <w:top w:val="single" w:sz="5" w:space="0" w:color="auto"/>
            </w:tcBorders>
            <w:shd w:val="clear" w:color="FFFFFF" w:fill="auto"/>
            <w:vAlign w:val="bottom"/>
          </w:tcPr>
          <w:p w:rsidR="00077963" w:rsidRPr="00077963" w:rsidRDefault="00077963" w:rsidP="00077963">
            <w:pPr>
              <w:rPr>
                <w:rFonts w:ascii="Times New Roman" w:hAnsi="Times New Roman" w:cs="Times New Roman"/>
              </w:rPr>
            </w:pPr>
          </w:p>
        </w:tc>
        <w:tc>
          <w:tcPr>
            <w:tcW w:w="966" w:type="dxa"/>
            <w:tcBorders>
              <w:top w:val="single" w:sz="5" w:space="0" w:color="auto"/>
            </w:tcBorders>
            <w:shd w:val="clear" w:color="FFFFFF" w:fill="auto"/>
            <w:vAlign w:val="bottom"/>
          </w:tcPr>
          <w:p w:rsidR="00077963" w:rsidRPr="00077963" w:rsidRDefault="00077963" w:rsidP="00077963">
            <w:pPr>
              <w:rPr>
                <w:rFonts w:ascii="Times New Roman" w:hAnsi="Times New Roman" w:cs="Times New Roman"/>
              </w:rPr>
            </w:pPr>
          </w:p>
        </w:tc>
        <w:tc>
          <w:tcPr>
            <w:tcW w:w="1234" w:type="dxa"/>
            <w:tcBorders>
              <w:top w:val="single" w:sz="5" w:space="0" w:color="auto"/>
            </w:tcBorders>
            <w:shd w:val="clear" w:color="FFFFFF" w:fill="auto"/>
            <w:vAlign w:val="bottom"/>
          </w:tcPr>
          <w:p w:rsidR="00077963" w:rsidRPr="00077963" w:rsidRDefault="00077963" w:rsidP="00077963">
            <w:pPr>
              <w:rPr>
                <w:rFonts w:ascii="Times New Roman" w:hAnsi="Times New Roman" w:cs="Times New Roman"/>
              </w:rPr>
            </w:pPr>
          </w:p>
        </w:tc>
      </w:tr>
    </w:tbl>
    <w:p w:rsidR="00077963" w:rsidRPr="00077963" w:rsidRDefault="00077963" w:rsidP="00077963">
      <w:pPr>
        <w:rPr>
          <w:rFonts w:ascii="Times New Roman" w:hAnsi="Times New Roman" w:cs="Times New Roman"/>
          <w:vanish/>
        </w:rPr>
      </w:pPr>
    </w:p>
    <w:tbl>
      <w:tblPr>
        <w:tblW w:w="0" w:type="auto"/>
        <w:tblLayout w:type="fixed"/>
        <w:tblCellMar>
          <w:left w:w="0" w:type="dxa"/>
          <w:right w:w="0" w:type="dxa"/>
        </w:tblCellMar>
        <w:tblLook w:val="04A0" w:firstRow="1" w:lastRow="0" w:firstColumn="1" w:lastColumn="0" w:noHBand="0" w:noVBand="1"/>
      </w:tblPr>
      <w:tblGrid>
        <w:gridCol w:w="53"/>
        <w:gridCol w:w="5040"/>
        <w:gridCol w:w="420"/>
        <w:gridCol w:w="5040"/>
      </w:tblGrid>
      <w:tr w:rsidR="00077963" w:rsidRPr="00077963" w:rsidTr="00077963">
        <w:tc>
          <w:tcPr>
            <w:tcW w:w="53" w:type="dxa"/>
            <w:shd w:val="clear" w:color="FFFFFF" w:fill="auto"/>
            <w:vAlign w:val="bottom"/>
          </w:tcPr>
          <w:p w:rsidR="00077963" w:rsidRPr="00077963" w:rsidRDefault="00077963" w:rsidP="00077963">
            <w:pPr>
              <w:jc w:val="center"/>
              <w:rPr>
                <w:rFonts w:ascii="Times New Roman" w:hAnsi="Times New Roman" w:cs="Times New Roman"/>
              </w:rPr>
            </w:pPr>
          </w:p>
        </w:tc>
        <w:tc>
          <w:tcPr>
            <w:tcW w:w="5040" w:type="dxa"/>
            <w:shd w:val="clear" w:color="FFFFFF" w:fill="auto"/>
            <w:vAlign w:val="bottom"/>
          </w:tcPr>
          <w:p w:rsidR="00077963" w:rsidRPr="00077963" w:rsidRDefault="00077963" w:rsidP="00077963">
            <w:pPr>
              <w:pStyle w:val="1CStyle11"/>
              <w:spacing w:after="0" w:line="240" w:lineRule="auto"/>
              <w:rPr>
                <w:sz w:val="16"/>
              </w:rPr>
            </w:pPr>
          </w:p>
        </w:tc>
        <w:tc>
          <w:tcPr>
            <w:tcW w:w="420" w:type="dxa"/>
            <w:shd w:val="clear" w:color="FFFFFF" w:fill="auto"/>
            <w:vAlign w:val="bottom"/>
          </w:tcPr>
          <w:p w:rsidR="00077963" w:rsidRPr="00077963" w:rsidRDefault="00077963" w:rsidP="00077963">
            <w:pPr>
              <w:jc w:val="center"/>
              <w:rPr>
                <w:rFonts w:ascii="Times New Roman" w:hAnsi="Times New Roman" w:cs="Times New Roman"/>
              </w:rPr>
            </w:pPr>
          </w:p>
        </w:tc>
        <w:tc>
          <w:tcPr>
            <w:tcW w:w="5040" w:type="dxa"/>
            <w:shd w:val="clear" w:color="FFFFFF" w:fill="auto"/>
            <w:vAlign w:val="bottom"/>
          </w:tcPr>
          <w:p w:rsidR="00077963" w:rsidRPr="00077963" w:rsidRDefault="00077963" w:rsidP="00077963">
            <w:pPr>
              <w:pStyle w:val="1CStyle11"/>
              <w:spacing w:after="0" w:line="240" w:lineRule="auto"/>
              <w:rPr>
                <w:sz w:val="16"/>
              </w:rPr>
            </w:pPr>
          </w:p>
        </w:tc>
      </w:tr>
      <w:tr w:rsidR="00077963" w:rsidRPr="00077963" w:rsidTr="00077963">
        <w:tc>
          <w:tcPr>
            <w:tcW w:w="53" w:type="dxa"/>
            <w:shd w:val="clear" w:color="FFFFFF" w:fill="auto"/>
            <w:vAlign w:val="bottom"/>
          </w:tcPr>
          <w:p w:rsidR="00077963" w:rsidRPr="00077963" w:rsidRDefault="00077963" w:rsidP="00077963">
            <w:pPr>
              <w:jc w:val="center"/>
              <w:rPr>
                <w:rFonts w:ascii="Times New Roman" w:hAnsi="Times New Roman" w:cs="Times New Roman"/>
              </w:rPr>
            </w:pPr>
          </w:p>
        </w:tc>
        <w:tc>
          <w:tcPr>
            <w:tcW w:w="5040" w:type="dxa"/>
            <w:shd w:val="clear" w:color="FFFFFF" w:fill="auto"/>
            <w:vAlign w:val="bottom"/>
          </w:tcPr>
          <w:p w:rsidR="00077963" w:rsidRPr="00077963" w:rsidRDefault="00077963" w:rsidP="00077963">
            <w:pPr>
              <w:pStyle w:val="1CStyle12"/>
              <w:spacing w:after="0" w:line="240" w:lineRule="auto"/>
              <w:rPr>
                <w:sz w:val="16"/>
              </w:rPr>
            </w:pPr>
            <w:r w:rsidRPr="00077963">
              <w:rPr>
                <w:sz w:val="16"/>
              </w:rPr>
              <w:t>ЗАКАЗЧИК</w:t>
            </w:r>
          </w:p>
        </w:tc>
        <w:tc>
          <w:tcPr>
            <w:tcW w:w="420" w:type="dxa"/>
            <w:shd w:val="clear" w:color="FFFFFF" w:fill="auto"/>
            <w:vAlign w:val="bottom"/>
          </w:tcPr>
          <w:p w:rsidR="00077963" w:rsidRPr="00077963" w:rsidRDefault="00077963" w:rsidP="00077963">
            <w:pPr>
              <w:jc w:val="center"/>
              <w:rPr>
                <w:rFonts w:ascii="Times New Roman" w:hAnsi="Times New Roman" w:cs="Times New Roman"/>
              </w:rPr>
            </w:pPr>
          </w:p>
        </w:tc>
        <w:tc>
          <w:tcPr>
            <w:tcW w:w="5040" w:type="dxa"/>
            <w:shd w:val="clear" w:color="FFFFFF" w:fill="auto"/>
            <w:vAlign w:val="bottom"/>
          </w:tcPr>
          <w:p w:rsidR="00077963" w:rsidRPr="00077963" w:rsidRDefault="00077963" w:rsidP="00077963">
            <w:pPr>
              <w:pStyle w:val="1CStyle12"/>
              <w:spacing w:after="0" w:line="240" w:lineRule="auto"/>
              <w:rPr>
                <w:sz w:val="16"/>
              </w:rPr>
            </w:pPr>
            <w:r w:rsidRPr="00077963">
              <w:rPr>
                <w:sz w:val="16"/>
              </w:rPr>
              <w:t>ИСПОЛНИТЕЛЬ</w:t>
            </w:r>
          </w:p>
        </w:tc>
      </w:tr>
      <w:tr w:rsidR="00077963" w:rsidRPr="00077963" w:rsidTr="00077963">
        <w:tc>
          <w:tcPr>
            <w:tcW w:w="53" w:type="dxa"/>
            <w:shd w:val="clear" w:color="FFFFFF" w:fill="auto"/>
            <w:vAlign w:val="bottom"/>
          </w:tcPr>
          <w:p w:rsidR="00077963" w:rsidRPr="00077963" w:rsidRDefault="00077963" w:rsidP="00077963">
            <w:pPr>
              <w:jc w:val="center"/>
              <w:rPr>
                <w:rFonts w:ascii="Times New Roman" w:hAnsi="Times New Roman" w:cs="Times New Roman"/>
              </w:rPr>
            </w:pPr>
          </w:p>
        </w:tc>
        <w:tc>
          <w:tcPr>
            <w:tcW w:w="5040" w:type="dxa"/>
            <w:shd w:val="clear" w:color="FFFFFF" w:fill="auto"/>
            <w:vAlign w:val="bottom"/>
          </w:tcPr>
          <w:p w:rsidR="00077963" w:rsidRPr="00077963" w:rsidRDefault="00077963" w:rsidP="00077963">
            <w:pPr>
              <w:jc w:val="center"/>
              <w:rPr>
                <w:rFonts w:ascii="Times New Roman" w:hAnsi="Times New Roman" w:cs="Times New Roman"/>
              </w:rPr>
            </w:pPr>
            <w:r w:rsidRPr="00077963">
              <w:rPr>
                <w:rFonts w:ascii="Times New Roman" w:hAnsi="Times New Roman" w:cs="Times New Roman"/>
                <w:bCs/>
                <w:sz w:val="20"/>
                <w:szCs w:val="18"/>
              </w:rPr>
              <w:t>АО "Спецремтранс"</w:t>
            </w:r>
          </w:p>
        </w:tc>
        <w:tc>
          <w:tcPr>
            <w:tcW w:w="420" w:type="dxa"/>
            <w:shd w:val="clear" w:color="FFFFFF" w:fill="auto"/>
            <w:vAlign w:val="bottom"/>
          </w:tcPr>
          <w:p w:rsidR="00077963" w:rsidRPr="00077963" w:rsidRDefault="00077963" w:rsidP="00077963">
            <w:pPr>
              <w:jc w:val="center"/>
              <w:rPr>
                <w:rFonts w:ascii="Times New Roman" w:hAnsi="Times New Roman" w:cs="Times New Roman"/>
              </w:rPr>
            </w:pPr>
          </w:p>
        </w:tc>
        <w:tc>
          <w:tcPr>
            <w:tcW w:w="5040" w:type="dxa"/>
            <w:shd w:val="clear" w:color="FFFFFF" w:fill="auto"/>
            <w:vAlign w:val="bottom"/>
          </w:tcPr>
          <w:p w:rsidR="00077963" w:rsidRPr="00077963" w:rsidRDefault="00077963" w:rsidP="00077963">
            <w:pPr>
              <w:jc w:val="center"/>
              <w:rPr>
                <w:rFonts w:ascii="Times New Roman" w:hAnsi="Times New Roman" w:cs="Times New Roman"/>
              </w:rPr>
            </w:pPr>
          </w:p>
        </w:tc>
      </w:tr>
      <w:tr w:rsidR="00077963" w:rsidRPr="00077963" w:rsidTr="00077963">
        <w:tc>
          <w:tcPr>
            <w:tcW w:w="53" w:type="dxa"/>
            <w:shd w:val="clear" w:color="FFFFFF" w:fill="auto"/>
          </w:tcPr>
          <w:p w:rsidR="00077963" w:rsidRPr="00077963" w:rsidRDefault="00077963" w:rsidP="00077963">
            <w:pPr>
              <w:jc w:val="center"/>
              <w:rPr>
                <w:rFonts w:ascii="Times New Roman" w:hAnsi="Times New Roman" w:cs="Times New Roman"/>
              </w:rPr>
            </w:pPr>
          </w:p>
        </w:tc>
        <w:tc>
          <w:tcPr>
            <w:tcW w:w="5040" w:type="dxa"/>
            <w:shd w:val="clear" w:color="FFFFFF" w:fill="auto"/>
          </w:tcPr>
          <w:p w:rsidR="00077963" w:rsidRPr="00077963" w:rsidRDefault="00077963" w:rsidP="00077963">
            <w:pPr>
              <w:pStyle w:val="1CStyle13"/>
              <w:spacing w:after="0" w:line="240" w:lineRule="auto"/>
              <w:rPr>
                <w:sz w:val="16"/>
              </w:rPr>
            </w:pPr>
            <w:r w:rsidRPr="00077963">
              <w:rPr>
                <w:sz w:val="16"/>
              </w:rPr>
              <w:t>____________________________________________</w:t>
            </w:r>
          </w:p>
        </w:tc>
        <w:tc>
          <w:tcPr>
            <w:tcW w:w="420" w:type="dxa"/>
            <w:shd w:val="clear" w:color="FFFFFF" w:fill="auto"/>
          </w:tcPr>
          <w:p w:rsidR="00077963" w:rsidRPr="00077963" w:rsidRDefault="00077963" w:rsidP="00077963">
            <w:pPr>
              <w:jc w:val="center"/>
              <w:rPr>
                <w:rFonts w:ascii="Times New Roman" w:hAnsi="Times New Roman" w:cs="Times New Roman"/>
              </w:rPr>
            </w:pPr>
          </w:p>
        </w:tc>
        <w:tc>
          <w:tcPr>
            <w:tcW w:w="5040" w:type="dxa"/>
            <w:shd w:val="clear" w:color="FFFFFF" w:fill="auto"/>
          </w:tcPr>
          <w:p w:rsidR="00077963" w:rsidRPr="00077963" w:rsidRDefault="00077963" w:rsidP="00077963">
            <w:pPr>
              <w:pStyle w:val="1CStyle13"/>
              <w:spacing w:after="0" w:line="240" w:lineRule="auto"/>
              <w:rPr>
                <w:sz w:val="16"/>
              </w:rPr>
            </w:pPr>
            <w:proofErr w:type="gramStart"/>
            <w:r w:rsidRPr="00077963">
              <w:rPr>
                <w:sz w:val="16"/>
              </w:rPr>
              <w:t>Генеральный  директор</w:t>
            </w:r>
            <w:proofErr w:type="gramEnd"/>
          </w:p>
        </w:tc>
      </w:tr>
      <w:tr w:rsidR="00077963" w:rsidRPr="00077963" w:rsidTr="00077963">
        <w:tc>
          <w:tcPr>
            <w:tcW w:w="53" w:type="dxa"/>
            <w:shd w:val="clear" w:color="FFFFFF" w:fill="auto"/>
            <w:vAlign w:val="bottom"/>
          </w:tcPr>
          <w:p w:rsidR="00077963" w:rsidRPr="00077963" w:rsidRDefault="00077963" w:rsidP="00077963">
            <w:pPr>
              <w:jc w:val="center"/>
              <w:rPr>
                <w:rFonts w:ascii="Times New Roman" w:hAnsi="Times New Roman" w:cs="Times New Roman"/>
              </w:rPr>
            </w:pPr>
          </w:p>
        </w:tc>
        <w:tc>
          <w:tcPr>
            <w:tcW w:w="5040" w:type="dxa"/>
            <w:shd w:val="clear" w:color="FFFFFF" w:fill="auto"/>
            <w:vAlign w:val="bottom"/>
          </w:tcPr>
          <w:p w:rsidR="00077963" w:rsidRPr="00077963" w:rsidRDefault="00077963" w:rsidP="00077963">
            <w:pPr>
              <w:rPr>
                <w:rFonts w:ascii="Times New Roman" w:hAnsi="Times New Roman" w:cs="Times New Roman"/>
              </w:rPr>
            </w:pPr>
          </w:p>
        </w:tc>
        <w:tc>
          <w:tcPr>
            <w:tcW w:w="420" w:type="dxa"/>
            <w:shd w:val="clear" w:color="FFFFFF" w:fill="auto"/>
            <w:vAlign w:val="bottom"/>
          </w:tcPr>
          <w:p w:rsidR="00077963" w:rsidRPr="00077963" w:rsidRDefault="00077963" w:rsidP="00077963">
            <w:pPr>
              <w:jc w:val="center"/>
              <w:rPr>
                <w:rFonts w:ascii="Times New Roman" w:hAnsi="Times New Roman" w:cs="Times New Roman"/>
              </w:rPr>
            </w:pPr>
          </w:p>
        </w:tc>
        <w:tc>
          <w:tcPr>
            <w:tcW w:w="5040" w:type="dxa"/>
            <w:shd w:val="clear" w:color="FFFFFF" w:fill="auto"/>
            <w:vAlign w:val="bottom"/>
          </w:tcPr>
          <w:p w:rsidR="00077963" w:rsidRPr="00077963" w:rsidRDefault="00077963" w:rsidP="00077963">
            <w:pPr>
              <w:pStyle w:val="1CStyle14"/>
              <w:spacing w:after="0" w:line="240" w:lineRule="auto"/>
              <w:jc w:val="left"/>
              <w:rPr>
                <w:rFonts w:ascii="Times New Roman" w:hAnsi="Times New Roman"/>
                <w:sz w:val="16"/>
              </w:rPr>
            </w:pPr>
          </w:p>
        </w:tc>
      </w:tr>
      <w:tr w:rsidR="00077963" w:rsidRPr="00077963" w:rsidTr="00077963">
        <w:tc>
          <w:tcPr>
            <w:tcW w:w="53" w:type="dxa"/>
            <w:shd w:val="clear" w:color="FFFFFF" w:fill="auto"/>
          </w:tcPr>
          <w:p w:rsidR="00077963" w:rsidRPr="00077963" w:rsidRDefault="00077963" w:rsidP="00077963">
            <w:pPr>
              <w:jc w:val="center"/>
              <w:rPr>
                <w:rFonts w:ascii="Times New Roman" w:hAnsi="Times New Roman" w:cs="Times New Roman"/>
              </w:rPr>
            </w:pPr>
          </w:p>
        </w:tc>
        <w:tc>
          <w:tcPr>
            <w:tcW w:w="5040" w:type="dxa"/>
            <w:shd w:val="clear" w:color="FFFFFF" w:fill="auto"/>
          </w:tcPr>
          <w:p w:rsidR="00077963" w:rsidRPr="00077963" w:rsidRDefault="00077963" w:rsidP="00077963">
            <w:pPr>
              <w:pStyle w:val="1CStyle13"/>
              <w:spacing w:after="0" w:line="240" w:lineRule="auto"/>
              <w:rPr>
                <w:sz w:val="16"/>
              </w:rPr>
            </w:pPr>
            <w:r w:rsidRPr="00077963">
              <w:rPr>
                <w:sz w:val="16"/>
              </w:rPr>
              <w:t>________________________(___________________)</w:t>
            </w:r>
          </w:p>
        </w:tc>
        <w:tc>
          <w:tcPr>
            <w:tcW w:w="420" w:type="dxa"/>
            <w:shd w:val="clear" w:color="FFFFFF" w:fill="auto"/>
          </w:tcPr>
          <w:p w:rsidR="00077963" w:rsidRPr="00077963" w:rsidRDefault="00077963" w:rsidP="00077963">
            <w:pPr>
              <w:jc w:val="center"/>
              <w:rPr>
                <w:rFonts w:ascii="Times New Roman" w:hAnsi="Times New Roman" w:cs="Times New Roman"/>
              </w:rPr>
            </w:pPr>
          </w:p>
        </w:tc>
        <w:tc>
          <w:tcPr>
            <w:tcW w:w="5040" w:type="dxa"/>
            <w:shd w:val="clear" w:color="FFFFFF" w:fill="auto"/>
          </w:tcPr>
          <w:p w:rsidR="00077963" w:rsidRPr="00077963" w:rsidRDefault="00077963" w:rsidP="00077963">
            <w:pPr>
              <w:pStyle w:val="1CStyle13"/>
              <w:spacing w:after="0" w:line="240" w:lineRule="auto"/>
              <w:rPr>
                <w:sz w:val="16"/>
              </w:rPr>
            </w:pPr>
            <w:r w:rsidRPr="00077963">
              <w:rPr>
                <w:sz w:val="16"/>
              </w:rPr>
              <w:t>___________________________(______________)</w:t>
            </w:r>
          </w:p>
        </w:tc>
      </w:tr>
      <w:tr w:rsidR="00077963" w:rsidRPr="00077963" w:rsidTr="00077963">
        <w:tc>
          <w:tcPr>
            <w:tcW w:w="53" w:type="dxa"/>
            <w:shd w:val="clear" w:color="FFFFFF" w:fill="auto"/>
            <w:vAlign w:val="bottom"/>
          </w:tcPr>
          <w:p w:rsidR="00077963" w:rsidRPr="00077963" w:rsidRDefault="00077963" w:rsidP="00077963">
            <w:pPr>
              <w:jc w:val="center"/>
              <w:rPr>
                <w:rFonts w:ascii="Times New Roman" w:hAnsi="Times New Roman" w:cs="Times New Roman"/>
              </w:rPr>
            </w:pPr>
          </w:p>
        </w:tc>
        <w:tc>
          <w:tcPr>
            <w:tcW w:w="5040" w:type="dxa"/>
            <w:shd w:val="clear" w:color="FFFFFF" w:fill="auto"/>
            <w:vAlign w:val="bottom"/>
          </w:tcPr>
          <w:p w:rsidR="00077963" w:rsidRPr="00077963" w:rsidRDefault="00077963" w:rsidP="00077963">
            <w:pPr>
              <w:rPr>
                <w:rFonts w:ascii="Times New Roman" w:hAnsi="Times New Roman" w:cs="Times New Roman"/>
              </w:rPr>
            </w:pPr>
          </w:p>
        </w:tc>
        <w:tc>
          <w:tcPr>
            <w:tcW w:w="420" w:type="dxa"/>
            <w:shd w:val="clear" w:color="FFFFFF" w:fill="auto"/>
            <w:vAlign w:val="bottom"/>
          </w:tcPr>
          <w:p w:rsidR="00077963" w:rsidRPr="00077963" w:rsidRDefault="00077963" w:rsidP="00077963">
            <w:pPr>
              <w:jc w:val="center"/>
              <w:rPr>
                <w:rFonts w:ascii="Times New Roman" w:hAnsi="Times New Roman" w:cs="Times New Roman"/>
              </w:rPr>
            </w:pPr>
          </w:p>
        </w:tc>
        <w:tc>
          <w:tcPr>
            <w:tcW w:w="5040" w:type="dxa"/>
            <w:shd w:val="clear" w:color="FFFFFF" w:fill="auto"/>
            <w:vAlign w:val="bottom"/>
          </w:tcPr>
          <w:p w:rsidR="00077963" w:rsidRPr="00077963" w:rsidRDefault="00077963" w:rsidP="00077963">
            <w:pPr>
              <w:pStyle w:val="1CStyle15"/>
              <w:spacing w:after="0" w:line="240" w:lineRule="auto"/>
              <w:rPr>
                <w:rFonts w:ascii="Times New Roman" w:hAnsi="Times New Roman"/>
                <w:sz w:val="16"/>
              </w:rPr>
            </w:pPr>
          </w:p>
        </w:tc>
      </w:tr>
    </w:tbl>
    <w:p w:rsidR="00077963" w:rsidRPr="00077963" w:rsidRDefault="00077963" w:rsidP="00077963">
      <w:pPr>
        <w:ind w:left="284" w:right="139" w:firstLine="425"/>
        <w:jc w:val="both"/>
        <w:rPr>
          <w:rFonts w:ascii="Times New Roman" w:hAnsi="Times New Roman" w:cs="Times New Roman"/>
        </w:rPr>
      </w:pPr>
    </w:p>
    <w:p w:rsidR="00077963" w:rsidRPr="00077963" w:rsidRDefault="00077963" w:rsidP="00077963">
      <w:pPr>
        <w:ind w:left="284" w:right="139" w:firstLine="425"/>
        <w:jc w:val="both"/>
        <w:rPr>
          <w:rFonts w:ascii="Times New Roman" w:hAnsi="Times New Roman" w:cs="Times New Roman"/>
        </w:rPr>
      </w:pPr>
    </w:p>
    <w:p w:rsidR="00077963" w:rsidRPr="00077963" w:rsidRDefault="00077963" w:rsidP="00077963">
      <w:pPr>
        <w:ind w:left="284" w:right="139" w:firstLine="425"/>
        <w:jc w:val="both"/>
        <w:rPr>
          <w:rFonts w:ascii="Times New Roman" w:hAnsi="Times New Roman" w:cs="Times New Roman"/>
        </w:rPr>
      </w:pPr>
    </w:p>
    <w:p w:rsidR="00077963" w:rsidRPr="00077963" w:rsidRDefault="00077963" w:rsidP="00077963">
      <w:pPr>
        <w:ind w:left="284" w:right="139" w:firstLine="425"/>
        <w:jc w:val="both"/>
        <w:rPr>
          <w:rFonts w:ascii="Times New Roman" w:hAnsi="Times New Roman" w:cs="Times New Roman"/>
        </w:rPr>
      </w:pPr>
    </w:p>
    <w:p w:rsidR="00077963" w:rsidRPr="00077963" w:rsidRDefault="00077963" w:rsidP="00077963">
      <w:pPr>
        <w:ind w:left="284" w:right="139" w:firstLine="425"/>
        <w:jc w:val="both"/>
        <w:rPr>
          <w:rFonts w:ascii="Times New Roman" w:hAnsi="Times New Roman" w:cs="Times New Roman"/>
        </w:rPr>
      </w:pPr>
    </w:p>
    <w:p w:rsidR="00077963" w:rsidRPr="00077963" w:rsidRDefault="00077963" w:rsidP="00077963">
      <w:pPr>
        <w:ind w:left="284" w:right="139" w:firstLine="425"/>
        <w:jc w:val="both"/>
        <w:rPr>
          <w:rFonts w:ascii="Times New Roman" w:hAnsi="Times New Roman" w:cs="Times New Roman"/>
        </w:rPr>
      </w:pPr>
    </w:p>
    <w:p w:rsidR="00077963" w:rsidRPr="00077963" w:rsidRDefault="00077963" w:rsidP="00077963">
      <w:pPr>
        <w:ind w:left="284" w:right="139" w:firstLine="425"/>
        <w:jc w:val="both"/>
        <w:rPr>
          <w:rFonts w:ascii="Times New Roman" w:hAnsi="Times New Roman" w:cs="Times New Roman"/>
        </w:rPr>
      </w:pPr>
    </w:p>
    <w:p w:rsidR="00077963" w:rsidRPr="00077963" w:rsidRDefault="00077963" w:rsidP="00077963">
      <w:pPr>
        <w:ind w:left="284" w:right="139" w:firstLine="425"/>
        <w:jc w:val="both"/>
        <w:rPr>
          <w:rFonts w:ascii="Times New Roman" w:hAnsi="Times New Roman" w:cs="Times New Roman"/>
        </w:rPr>
      </w:pPr>
    </w:p>
    <w:p w:rsidR="00077963" w:rsidRPr="00077963" w:rsidRDefault="00077963" w:rsidP="00077963">
      <w:pPr>
        <w:ind w:left="284" w:right="139" w:firstLine="425"/>
        <w:jc w:val="both"/>
        <w:rPr>
          <w:rFonts w:ascii="Times New Roman" w:hAnsi="Times New Roman" w:cs="Times New Roman"/>
        </w:rPr>
      </w:pPr>
    </w:p>
    <w:p w:rsidR="00077963" w:rsidRPr="00077963" w:rsidRDefault="00077963" w:rsidP="00077963">
      <w:pPr>
        <w:ind w:left="284" w:right="139" w:firstLine="425"/>
        <w:jc w:val="both"/>
        <w:rPr>
          <w:rFonts w:ascii="Times New Roman" w:hAnsi="Times New Roman" w:cs="Times New Roman"/>
        </w:rPr>
      </w:pPr>
    </w:p>
    <w:p w:rsidR="00077963" w:rsidRPr="00077963" w:rsidRDefault="00077963" w:rsidP="00077963">
      <w:pPr>
        <w:ind w:left="284" w:right="139" w:firstLine="425"/>
        <w:jc w:val="both"/>
        <w:rPr>
          <w:rFonts w:ascii="Times New Roman" w:hAnsi="Times New Roman" w:cs="Times New Roman"/>
        </w:rPr>
      </w:pPr>
    </w:p>
    <w:p w:rsidR="00077963" w:rsidRPr="00077963" w:rsidRDefault="00077963" w:rsidP="00077963">
      <w:pPr>
        <w:ind w:left="284" w:right="139" w:firstLine="425"/>
        <w:jc w:val="both"/>
        <w:rPr>
          <w:rFonts w:ascii="Times New Roman" w:hAnsi="Times New Roman" w:cs="Times New Roman"/>
        </w:rPr>
      </w:pPr>
    </w:p>
    <w:p w:rsidR="00077963" w:rsidRPr="00077963" w:rsidRDefault="00077963" w:rsidP="00077963">
      <w:pPr>
        <w:ind w:left="284" w:right="139" w:firstLine="425"/>
        <w:jc w:val="both"/>
        <w:rPr>
          <w:rFonts w:ascii="Times New Roman" w:hAnsi="Times New Roman" w:cs="Times New Roman"/>
        </w:rPr>
      </w:pPr>
    </w:p>
    <w:tbl>
      <w:tblPr>
        <w:tblW w:w="9318" w:type="dxa"/>
        <w:tblLayout w:type="fixed"/>
        <w:tblCellMar>
          <w:left w:w="0" w:type="dxa"/>
          <w:right w:w="0" w:type="dxa"/>
        </w:tblCellMar>
        <w:tblLook w:val="04A0" w:firstRow="1" w:lastRow="0" w:firstColumn="1" w:lastColumn="0" w:noHBand="0" w:noVBand="1"/>
      </w:tblPr>
      <w:tblGrid>
        <w:gridCol w:w="945"/>
        <w:gridCol w:w="945"/>
        <w:gridCol w:w="3360"/>
        <w:gridCol w:w="210"/>
        <w:gridCol w:w="945"/>
        <w:gridCol w:w="945"/>
        <w:gridCol w:w="945"/>
        <w:gridCol w:w="945"/>
        <w:gridCol w:w="20"/>
        <w:gridCol w:w="58"/>
      </w:tblGrid>
      <w:tr w:rsidR="00077963" w:rsidRPr="00077963" w:rsidTr="00077963">
        <w:trPr>
          <w:trHeight w:val="80"/>
        </w:trPr>
        <w:tc>
          <w:tcPr>
            <w:tcW w:w="1890" w:type="dxa"/>
            <w:gridSpan w:val="2"/>
            <w:shd w:val="clear" w:color="FFFFFF" w:fill="auto"/>
            <w:vAlign w:val="bottom"/>
          </w:tcPr>
          <w:p w:rsidR="00077963" w:rsidRPr="00077963" w:rsidRDefault="00077963" w:rsidP="00077963">
            <w:pPr>
              <w:pStyle w:val="1CStyle-1"/>
              <w:spacing w:after="0" w:line="240" w:lineRule="auto"/>
              <w:jc w:val="left"/>
              <w:rPr>
                <w:sz w:val="16"/>
              </w:rPr>
            </w:pPr>
          </w:p>
          <w:p w:rsidR="00077963" w:rsidRPr="00077963" w:rsidRDefault="00077963" w:rsidP="00077963">
            <w:pPr>
              <w:pStyle w:val="1CStyle-1"/>
              <w:spacing w:after="0" w:line="240" w:lineRule="auto"/>
              <w:jc w:val="left"/>
              <w:rPr>
                <w:sz w:val="16"/>
              </w:rPr>
            </w:pPr>
          </w:p>
          <w:p w:rsidR="00077963" w:rsidRPr="00077963" w:rsidRDefault="00077963" w:rsidP="00077963">
            <w:pPr>
              <w:pStyle w:val="1CStyle-1"/>
              <w:spacing w:after="0" w:line="240" w:lineRule="auto"/>
              <w:jc w:val="left"/>
              <w:rPr>
                <w:sz w:val="16"/>
              </w:rPr>
            </w:pPr>
          </w:p>
          <w:p w:rsidR="00077963" w:rsidRPr="00077963" w:rsidRDefault="00077963" w:rsidP="00077963">
            <w:pPr>
              <w:pStyle w:val="1CStyle-1"/>
              <w:spacing w:after="0" w:line="240" w:lineRule="auto"/>
              <w:jc w:val="left"/>
              <w:rPr>
                <w:sz w:val="16"/>
              </w:rPr>
            </w:pPr>
          </w:p>
          <w:p w:rsidR="00077963" w:rsidRPr="00077963" w:rsidRDefault="00077963" w:rsidP="00077963">
            <w:pPr>
              <w:pStyle w:val="1CStyle-1"/>
              <w:spacing w:after="0" w:line="240" w:lineRule="auto"/>
              <w:jc w:val="left"/>
              <w:rPr>
                <w:sz w:val="16"/>
              </w:rPr>
            </w:pPr>
          </w:p>
          <w:p w:rsidR="00077963" w:rsidRPr="00077963" w:rsidRDefault="00077963" w:rsidP="00077963">
            <w:pPr>
              <w:pStyle w:val="1CStyle-1"/>
              <w:spacing w:after="0" w:line="240" w:lineRule="auto"/>
              <w:jc w:val="left"/>
              <w:rPr>
                <w:sz w:val="16"/>
              </w:rPr>
            </w:pPr>
          </w:p>
        </w:tc>
        <w:tc>
          <w:tcPr>
            <w:tcW w:w="3360" w:type="dxa"/>
            <w:shd w:val="clear" w:color="FFFFFF" w:fill="auto"/>
            <w:vAlign w:val="bottom"/>
          </w:tcPr>
          <w:p w:rsidR="00077963" w:rsidRPr="00077963" w:rsidRDefault="00077963" w:rsidP="00077963">
            <w:pPr>
              <w:pStyle w:val="1CStyle-1"/>
              <w:spacing w:after="0" w:line="240" w:lineRule="auto"/>
              <w:jc w:val="left"/>
              <w:rPr>
                <w:sz w:val="16"/>
              </w:rPr>
            </w:pPr>
          </w:p>
        </w:tc>
        <w:tc>
          <w:tcPr>
            <w:tcW w:w="4068" w:type="dxa"/>
            <w:gridSpan w:val="7"/>
            <w:shd w:val="clear" w:color="FFFFFF" w:fill="auto"/>
            <w:vAlign w:val="bottom"/>
          </w:tcPr>
          <w:p w:rsidR="00077963" w:rsidRPr="00077963" w:rsidRDefault="00077963" w:rsidP="00077963">
            <w:pPr>
              <w:pStyle w:val="1CStyle0"/>
              <w:spacing w:after="0" w:line="240" w:lineRule="auto"/>
              <w:rPr>
                <w:sz w:val="16"/>
              </w:rPr>
            </w:pPr>
          </w:p>
        </w:tc>
      </w:tr>
      <w:tr w:rsidR="00077963" w:rsidRPr="00077963" w:rsidTr="00077963">
        <w:tc>
          <w:tcPr>
            <w:tcW w:w="945" w:type="dxa"/>
            <w:shd w:val="clear" w:color="FFFFFF" w:fill="auto"/>
            <w:vAlign w:val="bottom"/>
          </w:tcPr>
          <w:p w:rsidR="00077963" w:rsidRPr="00077963" w:rsidRDefault="00077963" w:rsidP="00077963">
            <w:pPr>
              <w:pStyle w:val="1CStyle-1"/>
              <w:spacing w:after="0" w:line="240" w:lineRule="auto"/>
              <w:jc w:val="left"/>
              <w:rPr>
                <w:sz w:val="16"/>
              </w:rPr>
            </w:pPr>
          </w:p>
        </w:tc>
        <w:tc>
          <w:tcPr>
            <w:tcW w:w="945" w:type="dxa"/>
            <w:shd w:val="clear" w:color="FFFFFF" w:fill="auto"/>
            <w:vAlign w:val="bottom"/>
          </w:tcPr>
          <w:p w:rsidR="00077963" w:rsidRPr="00077963" w:rsidRDefault="00077963" w:rsidP="00077963">
            <w:pPr>
              <w:pStyle w:val="1CStyle-1"/>
              <w:spacing w:after="0" w:line="240" w:lineRule="auto"/>
              <w:jc w:val="left"/>
              <w:rPr>
                <w:sz w:val="16"/>
              </w:rPr>
            </w:pPr>
          </w:p>
        </w:tc>
        <w:tc>
          <w:tcPr>
            <w:tcW w:w="3360" w:type="dxa"/>
            <w:shd w:val="clear" w:color="FFFFFF" w:fill="auto"/>
            <w:vAlign w:val="bottom"/>
          </w:tcPr>
          <w:p w:rsidR="00077963" w:rsidRPr="00077963" w:rsidRDefault="00077963" w:rsidP="00077963">
            <w:pPr>
              <w:pStyle w:val="1CStyle-1"/>
              <w:spacing w:after="0" w:line="240" w:lineRule="auto"/>
              <w:jc w:val="left"/>
              <w:rPr>
                <w:sz w:val="16"/>
              </w:rPr>
            </w:pPr>
          </w:p>
        </w:tc>
        <w:tc>
          <w:tcPr>
            <w:tcW w:w="4068" w:type="dxa"/>
            <w:gridSpan w:val="7"/>
            <w:shd w:val="clear" w:color="FFFFFF" w:fill="auto"/>
            <w:vAlign w:val="bottom"/>
          </w:tcPr>
          <w:p w:rsidR="00077963" w:rsidRPr="00077963" w:rsidRDefault="00077963" w:rsidP="00077963">
            <w:pPr>
              <w:pStyle w:val="1CStyle1"/>
              <w:spacing w:after="0" w:line="240" w:lineRule="auto"/>
              <w:rPr>
                <w:sz w:val="16"/>
              </w:rPr>
            </w:pPr>
            <w:proofErr w:type="spellStart"/>
            <w:r>
              <w:rPr>
                <w:sz w:val="16"/>
              </w:rPr>
              <w:t>Приложние</w:t>
            </w:r>
            <w:proofErr w:type="spellEnd"/>
            <w:r>
              <w:rPr>
                <w:sz w:val="16"/>
              </w:rPr>
              <w:t xml:space="preserve"> №3</w:t>
            </w:r>
          </w:p>
          <w:p w:rsidR="00077963" w:rsidRPr="00077963" w:rsidRDefault="00077963" w:rsidP="00077963">
            <w:pPr>
              <w:pStyle w:val="1CStyle1"/>
              <w:spacing w:after="0" w:line="240" w:lineRule="auto"/>
              <w:rPr>
                <w:sz w:val="16"/>
              </w:rPr>
            </w:pPr>
            <w:proofErr w:type="gramStart"/>
            <w:r w:rsidRPr="00077963">
              <w:rPr>
                <w:sz w:val="16"/>
              </w:rPr>
              <w:t>к  Договору</w:t>
            </w:r>
            <w:proofErr w:type="gramEnd"/>
            <w:r w:rsidRPr="00077963">
              <w:rPr>
                <w:sz w:val="16"/>
              </w:rPr>
              <w:t xml:space="preserve">  №  от 1 января 2017 г.</w:t>
            </w:r>
          </w:p>
        </w:tc>
      </w:tr>
      <w:tr w:rsidR="00077963" w:rsidRPr="00077963" w:rsidTr="00077963">
        <w:tc>
          <w:tcPr>
            <w:tcW w:w="945" w:type="dxa"/>
            <w:shd w:val="clear" w:color="FFFFFF" w:fill="auto"/>
            <w:vAlign w:val="bottom"/>
          </w:tcPr>
          <w:p w:rsidR="00077963" w:rsidRPr="00077963" w:rsidRDefault="00077963" w:rsidP="00077963">
            <w:pPr>
              <w:pStyle w:val="1CStyle2"/>
              <w:spacing w:after="0" w:line="240" w:lineRule="auto"/>
              <w:rPr>
                <w:sz w:val="16"/>
              </w:rPr>
            </w:pPr>
          </w:p>
        </w:tc>
        <w:tc>
          <w:tcPr>
            <w:tcW w:w="945" w:type="dxa"/>
            <w:shd w:val="clear" w:color="FFFFFF" w:fill="auto"/>
            <w:vAlign w:val="bottom"/>
          </w:tcPr>
          <w:p w:rsidR="00077963" w:rsidRPr="00077963" w:rsidRDefault="00077963" w:rsidP="00077963">
            <w:pPr>
              <w:pStyle w:val="1CStyle2"/>
              <w:spacing w:after="0" w:line="240" w:lineRule="auto"/>
              <w:rPr>
                <w:sz w:val="16"/>
              </w:rPr>
            </w:pPr>
          </w:p>
        </w:tc>
        <w:tc>
          <w:tcPr>
            <w:tcW w:w="3360" w:type="dxa"/>
            <w:shd w:val="clear" w:color="FFFFFF" w:fill="auto"/>
            <w:vAlign w:val="bottom"/>
          </w:tcPr>
          <w:p w:rsidR="00077963" w:rsidRPr="00077963" w:rsidRDefault="00077963" w:rsidP="00077963">
            <w:pPr>
              <w:pStyle w:val="1CStyle2"/>
              <w:spacing w:after="0" w:line="240" w:lineRule="auto"/>
              <w:rPr>
                <w:sz w:val="16"/>
              </w:rPr>
            </w:pPr>
          </w:p>
        </w:tc>
        <w:tc>
          <w:tcPr>
            <w:tcW w:w="210" w:type="dxa"/>
            <w:shd w:val="clear" w:color="FFFFFF" w:fill="auto"/>
            <w:vAlign w:val="bottom"/>
          </w:tcPr>
          <w:p w:rsidR="00077963" w:rsidRPr="00077963" w:rsidRDefault="00077963" w:rsidP="00077963">
            <w:pPr>
              <w:pStyle w:val="1CStyle3"/>
              <w:spacing w:after="0" w:line="240" w:lineRule="auto"/>
              <w:rPr>
                <w:sz w:val="16"/>
              </w:rPr>
            </w:pPr>
          </w:p>
        </w:tc>
        <w:tc>
          <w:tcPr>
            <w:tcW w:w="945" w:type="dxa"/>
            <w:shd w:val="clear" w:color="FFFFFF" w:fill="auto"/>
            <w:vAlign w:val="bottom"/>
          </w:tcPr>
          <w:p w:rsidR="00077963" w:rsidRPr="00077963" w:rsidRDefault="00077963" w:rsidP="00077963">
            <w:pPr>
              <w:pStyle w:val="1CStyle2"/>
              <w:spacing w:after="0" w:line="240" w:lineRule="auto"/>
              <w:rPr>
                <w:sz w:val="16"/>
              </w:rPr>
            </w:pPr>
          </w:p>
        </w:tc>
        <w:tc>
          <w:tcPr>
            <w:tcW w:w="945" w:type="dxa"/>
            <w:shd w:val="clear" w:color="FFFFFF" w:fill="auto"/>
            <w:vAlign w:val="bottom"/>
          </w:tcPr>
          <w:p w:rsidR="00077963" w:rsidRPr="00077963" w:rsidRDefault="00077963" w:rsidP="00077963">
            <w:pPr>
              <w:pStyle w:val="1CStyle2"/>
              <w:spacing w:after="0" w:line="240" w:lineRule="auto"/>
              <w:rPr>
                <w:sz w:val="16"/>
              </w:rPr>
            </w:pPr>
          </w:p>
        </w:tc>
        <w:tc>
          <w:tcPr>
            <w:tcW w:w="945" w:type="dxa"/>
            <w:shd w:val="clear" w:color="FFFFFF" w:fill="auto"/>
            <w:vAlign w:val="bottom"/>
          </w:tcPr>
          <w:p w:rsidR="00077963" w:rsidRPr="00077963" w:rsidRDefault="00077963" w:rsidP="00077963">
            <w:pPr>
              <w:pStyle w:val="1CStyle2"/>
              <w:spacing w:after="0" w:line="240" w:lineRule="auto"/>
              <w:rPr>
                <w:sz w:val="16"/>
              </w:rPr>
            </w:pPr>
          </w:p>
        </w:tc>
        <w:tc>
          <w:tcPr>
            <w:tcW w:w="945" w:type="dxa"/>
            <w:shd w:val="clear" w:color="FFFFFF" w:fill="auto"/>
            <w:vAlign w:val="bottom"/>
          </w:tcPr>
          <w:p w:rsidR="00077963" w:rsidRPr="00077963" w:rsidRDefault="00077963" w:rsidP="00077963">
            <w:pPr>
              <w:pStyle w:val="1CStyle2"/>
              <w:spacing w:after="0" w:line="240" w:lineRule="auto"/>
              <w:rPr>
                <w:sz w:val="16"/>
              </w:rPr>
            </w:pPr>
          </w:p>
        </w:tc>
        <w:tc>
          <w:tcPr>
            <w:tcW w:w="20" w:type="dxa"/>
            <w:shd w:val="clear" w:color="FFFFFF" w:fill="auto"/>
            <w:vAlign w:val="bottom"/>
          </w:tcPr>
          <w:p w:rsidR="00077963" w:rsidRPr="00077963" w:rsidRDefault="00077963" w:rsidP="00077963">
            <w:pPr>
              <w:pStyle w:val="1CStyle4"/>
              <w:spacing w:after="0" w:line="240" w:lineRule="auto"/>
              <w:rPr>
                <w:sz w:val="16"/>
              </w:rPr>
            </w:pPr>
          </w:p>
        </w:tc>
        <w:tc>
          <w:tcPr>
            <w:tcW w:w="58" w:type="dxa"/>
            <w:shd w:val="clear" w:color="FFFFFF" w:fill="auto"/>
            <w:vAlign w:val="bottom"/>
          </w:tcPr>
          <w:p w:rsidR="00077963" w:rsidRPr="00077963" w:rsidRDefault="00077963" w:rsidP="00077963">
            <w:pPr>
              <w:pStyle w:val="1CStyle3"/>
              <w:spacing w:after="0" w:line="240" w:lineRule="auto"/>
              <w:rPr>
                <w:sz w:val="16"/>
              </w:rPr>
            </w:pPr>
          </w:p>
        </w:tc>
      </w:tr>
      <w:tr w:rsidR="00077963" w:rsidRPr="00077963" w:rsidTr="00077963">
        <w:tc>
          <w:tcPr>
            <w:tcW w:w="945" w:type="dxa"/>
            <w:shd w:val="clear" w:color="FFFFFF" w:fill="auto"/>
            <w:vAlign w:val="bottom"/>
          </w:tcPr>
          <w:p w:rsidR="00077963" w:rsidRPr="00077963" w:rsidRDefault="00077963" w:rsidP="00077963">
            <w:pPr>
              <w:pStyle w:val="1CStyle2"/>
              <w:spacing w:after="0" w:line="240" w:lineRule="auto"/>
              <w:rPr>
                <w:sz w:val="16"/>
              </w:rPr>
            </w:pPr>
          </w:p>
        </w:tc>
        <w:tc>
          <w:tcPr>
            <w:tcW w:w="945" w:type="dxa"/>
            <w:shd w:val="clear" w:color="FFFFFF" w:fill="auto"/>
            <w:vAlign w:val="bottom"/>
          </w:tcPr>
          <w:p w:rsidR="00077963" w:rsidRPr="00077963" w:rsidRDefault="00077963" w:rsidP="00077963">
            <w:pPr>
              <w:pStyle w:val="1CStyle2"/>
              <w:spacing w:after="0" w:line="240" w:lineRule="auto"/>
              <w:rPr>
                <w:sz w:val="16"/>
              </w:rPr>
            </w:pPr>
          </w:p>
        </w:tc>
        <w:tc>
          <w:tcPr>
            <w:tcW w:w="3360" w:type="dxa"/>
            <w:shd w:val="clear" w:color="FFFFFF" w:fill="auto"/>
            <w:vAlign w:val="bottom"/>
          </w:tcPr>
          <w:p w:rsidR="00077963" w:rsidRPr="00077963" w:rsidRDefault="00077963" w:rsidP="00077963">
            <w:pPr>
              <w:pStyle w:val="1CStyle2"/>
              <w:spacing w:after="0" w:line="240" w:lineRule="auto"/>
              <w:rPr>
                <w:sz w:val="16"/>
              </w:rPr>
            </w:pPr>
          </w:p>
        </w:tc>
        <w:tc>
          <w:tcPr>
            <w:tcW w:w="210" w:type="dxa"/>
            <w:shd w:val="clear" w:color="FFFFFF" w:fill="auto"/>
            <w:vAlign w:val="bottom"/>
          </w:tcPr>
          <w:p w:rsidR="00077963" w:rsidRPr="00077963" w:rsidRDefault="00077963" w:rsidP="00077963">
            <w:pPr>
              <w:pStyle w:val="1CStyle3"/>
              <w:spacing w:after="0" w:line="240" w:lineRule="auto"/>
              <w:rPr>
                <w:sz w:val="16"/>
              </w:rPr>
            </w:pPr>
          </w:p>
        </w:tc>
        <w:tc>
          <w:tcPr>
            <w:tcW w:w="945" w:type="dxa"/>
            <w:shd w:val="clear" w:color="FFFFFF" w:fill="auto"/>
            <w:vAlign w:val="bottom"/>
          </w:tcPr>
          <w:p w:rsidR="00077963" w:rsidRPr="00077963" w:rsidRDefault="00077963" w:rsidP="00077963">
            <w:pPr>
              <w:pStyle w:val="1CStyle2"/>
              <w:spacing w:after="0" w:line="240" w:lineRule="auto"/>
              <w:rPr>
                <w:sz w:val="16"/>
              </w:rPr>
            </w:pPr>
          </w:p>
        </w:tc>
        <w:tc>
          <w:tcPr>
            <w:tcW w:w="945" w:type="dxa"/>
            <w:shd w:val="clear" w:color="FFFFFF" w:fill="auto"/>
            <w:vAlign w:val="bottom"/>
          </w:tcPr>
          <w:p w:rsidR="00077963" w:rsidRPr="00077963" w:rsidRDefault="00077963" w:rsidP="00077963">
            <w:pPr>
              <w:pStyle w:val="1CStyle2"/>
              <w:spacing w:after="0" w:line="240" w:lineRule="auto"/>
              <w:rPr>
                <w:sz w:val="16"/>
              </w:rPr>
            </w:pPr>
          </w:p>
        </w:tc>
        <w:tc>
          <w:tcPr>
            <w:tcW w:w="945" w:type="dxa"/>
            <w:shd w:val="clear" w:color="FFFFFF" w:fill="auto"/>
            <w:vAlign w:val="bottom"/>
          </w:tcPr>
          <w:p w:rsidR="00077963" w:rsidRPr="00077963" w:rsidRDefault="00077963" w:rsidP="00077963">
            <w:pPr>
              <w:pStyle w:val="1CStyle2"/>
              <w:spacing w:after="0" w:line="240" w:lineRule="auto"/>
              <w:rPr>
                <w:sz w:val="16"/>
              </w:rPr>
            </w:pPr>
          </w:p>
        </w:tc>
        <w:tc>
          <w:tcPr>
            <w:tcW w:w="945" w:type="dxa"/>
            <w:shd w:val="clear" w:color="FFFFFF" w:fill="auto"/>
            <w:vAlign w:val="bottom"/>
          </w:tcPr>
          <w:p w:rsidR="00077963" w:rsidRPr="00077963" w:rsidRDefault="00077963" w:rsidP="00077963">
            <w:pPr>
              <w:pStyle w:val="1CStyle2"/>
              <w:spacing w:after="0" w:line="240" w:lineRule="auto"/>
              <w:rPr>
                <w:sz w:val="16"/>
              </w:rPr>
            </w:pPr>
          </w:p>
        </w:tc>
        <w:tc>
          <w:tcPr>
            <w:tcW w:w="20" w:type="dxa"/>
            <w:shd w:val="clear" w:color="FFFFFF" w:fill="auto"/>
            <w:vAlign w:val="bottom"/>
          </w:tcPr>
          <w:p w:rsidR="00077963" w:rsidRPr="00077963" w:rsidRDefault="00077963" w:rsidP="00077963">
            <w:pPr>
              <w:pStyle w:val="1CStyle4"/>
              <w:spacing w:after="0" w:line="240" w:lineRule="auto"/>
              <w:rPr>
                <w:sz w:val="16"/>
              </w:rPr>
            </w:pPr>
          </w:p>
        </w:tc>
        <w:tc>
          <w:tcPr>
            <w:tcW w:w="58" w:type="dxa"/>
            <w:shd w:val="clear" w:color="FFFFFF" w:fill="auto"/>
            <w:vAlign w:val="bottom"/>
          </w:tcPr>
          <w:p w:rsidR="00077963" w:rsidRPr="00077963" w:rsidRDefault="00077963" w:rsidP="00077963">
            <w:pPr>
              <w:pStyle w:val="1CStyle3"/>
              <w:spacing w:after="0" w:line="240" w:lineRule="auto"/>
              <w:rPr>
                <w:sz w:val="16"/>
              </w:rPr>
            </w:pPr>
          </w:p>
        </w:tc>
      </w:tr>
      <w:tr w:rsidR="00077963" w:rsidRPr="00077963" w:rsidTr="00077963">
        <w:trPr>
          <w:trHeight w:hRule="exact" w:val="20"/>
        </w:trPr>
        <w:tc>
          <w:tcPr>
            <w:tcW w:w="945" w:type="dxa"/>
            <w:shd w:val="clear" w:color="FFFFFF" w:fill="auto"/>
            <w:vAlign w:val="bottom"/>
          </w:tcPr>
          <w:p w:rsidR="00077963" w:rsidRPr="00077963" w:rsidRDefault="00077963" w:rsidP="00077963">
            <w:pPr>
              <w:pStyle w:val="1CStyle5"/>
              <w:spacing w:after="0" w:line="240" w:lineRule="auto"/>
              <w:jc w:val="left"/>
              <w:rPr>
                <w:sz w:val="16"/>
              </w:rPr>
            </w:pPr>
          </w:p>
        </w:tc>
        <w:tc>
          <w:tcPr>
            <w:tcW w:w="945" w:type="dxa"/>
            <w:shd w:val="clear" w:color="FFFFFF" w:fill="auto"/>
            <w:vAlign w:val="bottom"/>
          </w:tcPr>
          <w:p w:rsidR="00077963" w:rsidRPr="00077963" w:rsidRDefault="00077963" w:rsidP="00077963">
            <w:pPr>
              <w:pStyle w:val="1CStyle5"/>
              <w:spacing w:after="0" w:line="240" w:lineRule="auto"/>
              <w:jc w:val="left"/>
              <w:rPr>
                <w:sz w:val="16"/>
              </w:rPr>
            </w:pPr>
          </w:p>
        </w:tc>
        <w:tc>
          <w:tcPr>
            <w:tcW w:w="3360" w:type="dxa"/>
            <w:shd w:val="clear" w:color="FFFFFF" w:fill="auto"/>
            <w:vAlign w:val="bottom"/>
          </w:tcPr>
          <w:p w:rsidR="00077963" w:rsidRPr="00077963" w:rsidRDefault="00077963" w:rsidP="00077963">
            <w:pPr>
              <w:pStyle w:val="1CStyle5"/>
              <w:spacing w:after="0" w:line="240" w:lineRule="auto"/>
              <w:jc w:val="left"/>
              <w:rPr>
                <w:sz w:val="16"/>
              </w:rPr>
            </w:pPr>
          </w:p>
        </w:tc>
        <w:tc>
          <w:tcPr>
            <w:tcW w:w="210" w:type="dxa"/>
            <w:shd w:val="clear" w:color="FFFFFF" w:fill="auto"/>
            <w:vAlign w:val="bottom"/>
          </w:tcPr>
          <w:p w:rsidR="00077963" w:rsidRPr="00077963" w:rsidRDefault="00077963" w:rsidP="00077963">
            <w:pPr>
              <w:pStyle w:val="1CStyle5"/>
              <w:spacing w:after="0" w:line="240" w:lineRule="auto"/>
              <w:jc w:val="left"/>
              <w:rPr>
                <w:sz w:val="16"/>
              </w:rPr>
            </w:pPr>
          </w:p>
        </w:tc>
        <w:tc>
          <w:tcPr>
            <w:tcW w:w="945" w:type="dxa"/>
            <w:shd w:val="clear" w:color="FFFFFF" w:fill="auto"/>
            <w:vAlign w:val="bottom"/>
          </w:tcPr>
          <w:p w:rsidR="00077963" w:rsidRPr="00077963" w:rsidRDefault="00077963" w:rsidP="00077963">
            <w:pPr>
              <w:pStyle w:val="1CStyle5"/>
              <w:spacing w:after="0" w:line="240" w:lineRule="auto"/>
              <w:rPr>
                <w:sz w:val="16"/>
              </w:rPr>
            </w:pPr>
          </w:p>
        </w:tc>
        <w:tc>
          <w:tcPr>
            <w:tcW w:w="945" w:type="dxa"/>
            <w:shd w:val="clear" w:color="FFFFFF" w:fill="auto"/>
            <w:vAlign w:val="bottom"/>
          </w:tcPr>
          <w:p w:rsidR="00077963" w:rsidRPr="00077963" w:rsidRDefault="00077963" w:rsidP="00077963">
            <w:pPr>
              <w:pStyle w:val="1CStyle5"/>
              <w:spacing w:after="0" w:line="240" w:lineRule="auto"/>
              <w:rPr>
                <w:sz w:val="16"/>
              </w:rPr>
            </w:pPr>
          </w:p>
        </w:tc>
        <w:tc>
          <w:tcPr>
            <w:tcW w:w="945" w:type="dxa"/>
            <w:shd w:val="clear" w:color="FFFFFF" w:fill="auto"/>
            <w:vAlign w:val="bottom"/>
          </w:tcPr>
          <w:p w:rsidR="00077963" w:rsidRPr="00077963" w:rsidRDefault="00077963" w:rsidP="00077963">
            <w:pPr>
              <w:pStyle w:val="1CStyle5"/>
              <w:spacing w:after="0" w:line="240" w:lineRule="auto"/>
              <w:rPr>
                <w:sz w:val="16"/>
              </w:rPr>
            </w:pPr>
          </w:p>
        </w:tc>
        <w:tc>
          <w:tcPr>
            <w:tcW w:w="945" w:type="dxa"/>
            <w:shd w:val="clear" w:color="FFFFFF" w:fill="auto"/>
            <w:vAlign w:val="bottom"/>
          </w:tcPr>
          <w:p w:rsidR="00077963" w:rsidRPr="00077963" w:rsidRDefault="00077963" w:rsidP="00077963">
            <w:pPr>
              <w:pStyle w:val="1CStyle5"/>
              <w:spacing w:after="0" w:line="240" w:lineRule="auto"/>
              <w:rPr>
                <w:sz w:val="16"/>
              </w:rPr>
            </w:pPr>
          </w:p>
        </w:tc>
        <w:tc>
          <w:tcPr>
            <w:tcW w:w="20" w:type="dxa"/>
            <w:shd w:val="clear" w:color="FFFFFF" w:fill="auto"/>
            <w:vAlign w:val="bottom"/>
          </w:tcPr>
          <w:p w:rsidR="00077963" w:rsidRPr="00077963" w:rsidRDefault="00077963" w:rsidP="00077963">
            <w:pPr>
              <w:pStyle w:val="1CStyle6"/>
              <w:spacing w:after="0" w:line="240" w:lineRule="auto"/>
              <w:rPr>
                <w:sz w:val="16"/>
              </w:rPr>
            </w:pPr>
          </w:p>
        </w:tc>
        <w:tc>
          <w:tcPr>
            <w:tcW w:w="58" w:type="dxa"/>
            <w:shd w:val="clear" w:color="FFFFFF" w:fill="auto"/>
            <w:vAlign w:val="bottom"/>
          </w:tcPr>
          <w:p w:rsidR="00077963" w:rsidRPr="00077963" w:rsidRDefault="00077963" w:rsidP="00077963">
            <w:pPr>
              <w:pStyle w:val="1CStyle7"/>
              <w:spacing w:after="0" w:line="240" w:lineRule="auto"/>
              <w:rPr>
                <w:sz w:val="16"/>
              </w:rPr>
            </w:pPr>
          </w:p>
        </w:tc>
      </w:tr>
      <w:tr w:rsidR="00077963" w:rsidRPr="00077963" w:rsidTr="00077963">
        <w:tc>
          <w:tcPr>
            <w:tcW w:w="9318" w:type="dxa"/>
            <w:gridSpan w:val="10"/>
            <w:shd w:val="clear" w:color="FFFFFF" w:fill="auto"/>
            <w:vAlign w:val="bottom"/>
          </w:tcPr>
          <w:p w:rsidR="00077963" w:rsidRPr="00077963" w:rsidRDefault="00077963" w:rsidP="00077963">
            <w:pPr>
              <w:pStyle w:val="1CStyle8"/>
              <w:spacing w:after="0" w:line="240" w:lineRule="auto"/>
              <w:rPr>
                <w:sz w:val="24"/>
                <w:szCs w:val="24"/>
              </w:rPr>
            </w:pPr>
            <w:r w:rsidRPr="00077963">
              <w:rPr>
                <w:sz w:val="24"/>
                <w:szCs w:val="24"/>
              </w:rPr>
              <w:t>Адрес(а) оказания услуг с использованием экземпляра(</w:t>
            </w:r>
            <w:proofErr w:type="spellStart"/>
            <w:r w:rsidRPr="00077963">
              <w:rPr>
                <w:sz w:val="24"/>
                <w:szCs w:val="24"/>
              </w:rPr>
              <w:t>ов</w:t>
            </w:r>
            <w:proofErr w:type="spellEnd"/>
            <w:r w:rsidRPr="00077963">
              <w:rPr>
                <w:sz w:val="24"/>
                <w:szCs w:val="24"/>
              </w:rPr>
              <w:t>) Системы</w:t>
            </w:r>
          </w:p>
        </w:tc>
      </w:tr>
      <w:tr w:rsidR="00077963" w:rsidRPr="00077963" w:rsidTr="00077963">
        <w:tc>
          <w:tcPr>
            <w:tcW w:w="945" w:type="dxa"/>
            <w:shd w:val="clear" w:color="FFFFFF" w:fill="auto"/>
            <w:vAlign w:val="bottom"/>
          </w:tcPr>
          <w:p w:rsidR="00077963" w:rsidRPr="00077963" w:rsidRDefault="00077963" w:rsidP="00077963">
            <w:pPr>
              <w:pStyle w:val="1CStyle9"/>
              <w:spacing w:after="0" w:line="240" w:lineRule="auto"/>
              <w:rPr>
                <w:sz w:val="16"/>
              </w:rPr>
            </w:pPr>
          </w:p>
        </w:tc>
        <w:tc>
          <w:tcPr>
            <w:tcW w:w="945" w:type="dxa"/>
            <w:shd w:val="clear" w:color="FFFFFF" w:fill="auto"/>
            <w:vAlign w:val="bottom"/>
          </w:tcPr>
          <w:p w:rsidR="00077963" w:rsidRPr="00077963" w:rsidRDefault="00077963" w:rsidP="00077963">
            <w:pPr>
              <w:pStyle w:val="1CStyle-1"/>
              <w:spacing w:after="0" w:line="240" w:lineRule="auto"/>
              <w:rPr>
                <w:sz w:val="16"/>
              </w:rPr>
            </w:pPr>
          </w:p>
        </w:tc>
        <w:tc>
          <w:tcPr>
            <w:tcW w:w="3360" w:type="dxa"/>
            <w:shd w:val="clear" w:color="FFFFFF" w:fill="auto"/>
            <w:vAlign w:val="bottom"/>
          </w:tcPr>
          <w:p w:rsidR="00077963" w:rsidRPr="00077963" w:rsidRDefault="00077963" w:rsidP="00077963">
            <w:pPr>
              <w:pStyle w:val="1CStyle-1"/>
              <w:spacing w:after="0" w:line="240" w:lineRule="auto"/>
              <w:rPr>
                <w:sz w:val="24"/>
                <w:szCs w:val="24"/>
              </w:rPr>
            </w:pPr>
          </w:p>
        </w:tc>
        <w:tc>
          <w:tcPr>
            <w:tcW w:w="210" w:type="dxa"/>
            <w:shd w:val="clear" w:color="FFFFFF" w:fill="auto"/>
            <w:vAlign w:val="bottom"/>
          </w:tcPr>
          <w:p w:rsidR="00077963" w:rsidRPr="00077963" w:rsidRDefault="00077963" w:rsidP="00077963">
            <w:pPr>
              <w:pStyle w:val="1CStyle10"/>
              <w:spacing w:after="0" w:line="240" w:lineRule="auto"/>
              <w:rPr>
                <w:sz w:val="24"/>
                <w:szCs w:val="24"/>
              </w:rPr>
            </w:pPr>
          </w:p>
        </w:tc>
        <w:tc>
          <w:tcPr>
            <w:tcW w:w="945" w:type="dxa"/>
            <w:shd w:val="clear" w:color="FFFFFF" w:fill="auto"/>
            <w:vAlign w:val="bottom"/>
          </w:tcPr>
          <w:p w:rsidR="00077963" w:rsidRPr="00077963" w:rsidRDefault="00077963" w:rsidP="00077963">
            <w:pPr>
              <w:pStyle w:val="1CStyle-1"/>
              <w:spacing w:after="0" w:line="240" w:lineRule="auto"/>
              <w:rPr>
                <w:sz w:val="24"/>
                <w:szCs w:val="24"/>
              </w:rPr>
            </w:pPr>
          </w:p>
        </w:tc>
        <w:tc>
          <w:tcPr>
            <w:tcW w:w="945" w:type="dxa"/>
            <w:shd w:val="clear" w:color="FFFFFF" w:fill="auto"/>
            <w:vAlign w:val="bottom"/>
          </w:tcPr>
          <w:p w:rsidR="00077963" w:rsidRPr="00077963" w:rsidRDefault="00077963" w:rsidP="00077963">
            <w:pPr>
              <w:pStyle w:val="1CStyle-1"/>
              <w:spacing w:after="0" w:line="240" w:lineRule="auto"/>
              <w:rPr>
                <w:sz w:val="24"/>
                <w:szCs w:val="24"/>
              </w:rPr>
            </w:pPr>
          </w:p>
        </w:tc>
        <w:tc>
          <w:tcPr>
            <w:tcW w:w="945" w:type="dxa"/>
            <w:shd w:val="clear" w:color="FFFFFF" w:fill="auto"/>
            <w:vAlign w:val="bottom"/>
          </w:tcPr>
          <w:p w:rsidR="00077963" w:rsidRPr="00077963" w:rsidRDefault="00077963" w:rsidP="00077963">
            <w:pPr>
              <w:pStyle w:val="1CStyle-1"/>
              <w:spacing w:after="0" w:line="240" w:lineRule="auto"/>
              <w:rPr>
                <w:sz w:val="16"/>
              </w:rPr>
            </w:pPr>
          </w:p>
        </w:tc>
        <w:tc>
          <w:tcPr>
            <w:tcW w:w="945" w:type="dxa"/>
            <w:shd w:val="clear" w:color="FFFFFF" w:fill="auto"/>
            <w:vAlign w:val="bottom"/>
          </w:tcPr>
          <w:p w:rsidR="00077963" w:rsidRPr="00077963" w:rsidRDefault="00077963" w:rsidP="00077963">
            <w:pPr>
              <w:pStyle w:val="1CStyle-1"/>
              <w:spacing w:after="0" w:line="240" w:lineRule="auto"/>
              <w:rPr>
                <w:sz w:val="16"/>
              </w:rPr>
            </w:pPr>
          </w:p>
        </w:tc>
        <w:tc>
          <w:tcPr>
            <w:tcW w:w="20" w:type="dxa"/>
            <w:shd w:val="clear" w:color="FFFFFF" w:fill="auto"/>
            <w:vAlign w:val="bottom"/>
          </w:tcPr>
          <w:p w:rsidR="00077963" w:rsidRPr="00077963" w:rsidRDefault="00077963" w:rsidP="00077963">
            <w:pPr>
              <w:pStyle w:val="1CStyle11"/>
              <w:spacing w:after="0" w:line="240" w:lineRule="auto"/>
              <w:rPr>
                <w:sz w:val="16"/>
              </w:rPr>
            </w:pPr>
          </w:p>
        </w:tc>
        <w:tc>
          <w:tcPr>
            <w:tcW w:w="58" w:type="dxa"/>
            <w:shd w:val="clear" w:color="FFFFFF" w:fill="auto"/>
            <w:vAlign w:val="bottom"/>
          </w:tcPr>
          <w:p w:rsidR="00077963" w:rsidRPr="00077963" w:rsidRDefault="00077963" w:rsidP="00077963">
            <w:pPr>
              <w:pStyle w:val="1CStyle10"/>
              <w:spacing w:after="0" w:line="240" w:lineRule="auto"/>
              <w:rPr>
                <w:sz w:val="16"/>
              </w:rPr>
            </w:pPr>
          </w:p>
        </w:tc>
      </w:tr>
      <w:tr w:rsidR="00077963" w:rsidRPr="00077963" w:rsidTr="00077963">
        <w:tc>
          <w:tcPr>
            <w:tcW w:w="9318" w:type="dxa"/>
            <w:gridSpan w:val="10"/>
            <w:shd w:val="clear" w:color="FFFFFF" w:fill="auto"/>
            <w:vAlign w:val="bottom"/>
          </w:tcPr>
          <w:p w:rsidR="00077963" w:rsidRPr="00077963" w:rsidRDefault="00077963" w:rsidP="00077963">
            <w:pPr>
              <w:pStyle w:val="1CStyle12"/>
              <w:spacing w:after="0" w:line="240" w:lineRule="auto"/>
              <w:ind w:right="530"/>
              <w:rPr>
                <w:sz w:val="16"/>
              </w:rPr>
            </w:pPr>
            <w:r w:rsidRPr="00077963">
              <w:rPr>
                <w:sz w:val="16"/>
              </w:rPr>
              <w:t>Исполнитель обязуется оказывать Заказчику информационные услуги с использованием экземпляра(</w:t>
            </w:r>
            <w:proofErr w:type="spellStart"/>
            <w:r w:rsidRPr="00077963">
              <w:rPr>
                <w:sz w:val="16"/>
              </w:rPr>
              <w:t>ов</w:t>
            </w:r>
            <w:proofErr w:type="spellEnd"/>
            <w:r w:rsidRPr="00077963">
              <w:rPr>
                <w:sz w:val="16"/>
              </w:rPr>
              <w:t>) Системы (услуги по адаптации и сопровождению экземпляра(</w:t>
            </w:r>
            <w:proofErr w:type="spellStart"/>
            <w:r w:rsidRPr="00077963">
              <w:rPr>
                <w:sz w:val="16"/>
              </w:rPr>
              <w:t>ов</w:t>
            </w:r>
            <w:proofErr w:type="spellEnd"/>
            <w:r w:rsidRPr="00077963">
              <w:rPr>
                <w:sz w:val="16"/>
              </w:rPr>
              <w:t>) Системы), указанных в приложении №2 к Договору в течение срока действия Договора в порядке, указанном в разделе 4 Договора, по адресу(</w:t>
            </w:r>
            <w:proofErr w:type="spellStart"/>
            <w:r w:rsidRPr="00077963">
              <w:rPr>
                <w:sz w:val="16"/>
              </w:rPr>
              <w:t>ам</w:t>
            </w:r>
            <w:proofErr w:type="spellEnd"/>
            <w:r w:rsidRPr="00077963">
              <w:rPr>
                <w:sz w:val="16"/>
              </w:rPr>
              <w:t>):</w:t>
            </w:r>
          </w:p>
        </w:tc>
      </w:tr>
      <w:tr w:rsidR="00077963" w:rsidRPr="00077963" w:rsidTr="00077963">
        <w:tc>
          <w:tcPr>
            <w:tcW w:w="945" w:type="dxa"/>
            <w:shd w:val="clear" w:color="FFFFFF" w:fill="auto"/>
            <w:vAlign w:val="bottom"/>
          </w:tcPr>
          <w:p w:rsidR="00077963" w:rsidRPr="00077963" w:rsidRDefault="00077963" w:rsidP="00077963">
            <w:pPr>
              <w:pStyle w:val="1CStyle-1"/>
              <w:spacing w:after="0" w:line="240" w:lineRule="auto"/>
              <w:jc w:val="left"/>
              <w:rPr>
                <w:sz w:val="16"/>
              </w:rPr>
            </w:pPr>
          </w:p>
        </w:tc>
        <w:tc>
          <w:tcPr>
            <w:tcW w:w="945" w:type="dxa"/>
            <w:shd w:val="clear" w:color="FFFFFF" w:fill="auto"/>
            <w:vAlign w:val="bottom"/>
          </w:tcPr>
          <w:p w:rsidR="00077963" w:rsidRPr="00077963" w:rsidRDefault="00077963" w:rsidP="00077963">
            <w:pPr>
              <w:pStyle w:val="1CStyle-1"/>
              <w:spacing w:after="0" w:line="240" w:lineRule="auto"/>
              <w:jc w:val="left"/>
              <w:rPr>
                <w:sz w:val="16"/>
              </w:rPr>
            </w:pPr>
          </w:p>
        </w:tc>
        <w:tc>
          <w:tcPr>
            <w:tcW w:w="3360" w:type="dxa"/>
            <w:shd w:val="clear" w:color="FFFFFF" w:fill="auto"/>
            <w:vAlign w:val="bottom"/>
          </w:tcPr>
          <w:p w:rsidR="00077963" w:rsidRPr="00077963" w:rsidRDefault="00077963" w:rsidP="00077963">
            <w:pPr>
              <w:pStyle w:val="1CStyle-1"/>
              <w:spacing w:after="0" w:line="240" w:lineRule="auto"/>
              <w:jc w:val="left"/>
              <w:rPr>
                <w:sz w:val="16"/>
              </w:rPr>
            </w:pPr>
          </w:p>
        </w:tc>
        <w:tc>
          <w:tcPr>
            <w:tcW w:w="210" w:type="dxa"/>
            <w:shd w:val="clear" w:color="FFFFFF" w:fill="auto"/>
            <w:vAlign w:val="bottom"/>
          </w:tcPr>
          <w:p w:rsidR="00077963" w:rsidRPr="00077963" w:rsidRDefault="00077963" w:rsidP="00077963">
            <w:pPr>
              <w:pStyle w:val="1CStyle-1"/>
              <w:spacing w:after="0" w:line="240" w:lineRule="auto"/>
              <w:jc w:val="left"/>
              <w:rPr>
                <w:sz w:val="16"/>
              </w:rPr>
            </w:pPr>
          </w:p>
        </w:tc>
        <w:tc>
          <w:tcPr>
            <w:tcW w:w="945" w:type="dxa"/>
            <w:shd w:val="clear" w:color="FFFFFF" w:fill="auto"/>
            <w:vAlign w:val="bottom"/>
          </w:tcPr>
          <w:p w:rsidR="00077963" w:rsidRPr="00077963" w:rsidRDefault="00077963" w:rsidP="00077963">
            <w:pPr>
              <w:pStyle w:val="1CStyle-1"/>
              <w:spacing w:after="0" w:line="240" w:lineRule="auto"/>
              <w:rPr>
                <w:sz w:val="16"/>
              </w:rPr>
            </w:pPr>
          </w:p>
        </w:tc>
        <w:tc>
          <w:tcPr>
            <w:tcW w:w="945" w:type="dxa"/>
            <w:shd w:val="clear" w:color="FFFFFF" w:fill="auto"/>
            <w:vAlign w:val="bottom"/>
          </w:tcPr>
          <w:p w:rsidR="00077963" w:rsidRPr="00077963" w:rsidRDefault="00077963" w:rsidP="00077963">
            <w:pPr>
              <w:pStyle w:val="1CStyle-1"/>
              <w:spacing w:after="0" w:line="240" w:lineRule="auto"/>
              <w:rPr>
                <w:sz w:val="16"/>
              </w:rPr>
            </w:pPr>
          </w:p>
        </w:tc>
        <w:tc>
          <w:tcPr>
            <w:tcW w:w="945" w:type="dxa"/>
            <w:shd w:val="clear" w:color="FFFFFF" w:fill="auto"/>
            <w:vAlign w:val="bottom"/>
          </w:tcPr>
          <w:p w:rsidR="00077963" w:rsidRPr="00077963" w:rsidRDefault="00077963" w:rsidP="00077963">
            <w:pPr>
              <w:pStyle w:val="1CStyle-1"/>
              <w:spacing w:after="0" w:line="240" w:lineRule="auto"/>
              <w:rPr>
                <w:sz w:val="16"/>
              </w:rPr>
            </w:pPr>
          </w:p>
        </w:tc>
        <w:tc>
          <w:tcPr>
            <w:tcW w:w="945" w:type="dxa"/>
            <w:shd w:val="clear" w:color="FFFFFF" w:fill="auto"/>
            <w:vAlign w:val="bottom"/>
          </w:tcPr>
          <w:p w:rsidR="00077963" w:rsidRPr="00077963" w:rsidRDefault="00077963" w:rsidP="00077963">
            <w:pPr>
              <w:pStyle w:val="1CStyle-1"/>
              <w:spacing w:after="0" w:line="240" w:lineRule="auto"/>
              <w:rPr>
                <w:sz w:val="16"/>
              </w:rPr>
            </w:pPr>
          </w:p>
        </w:tc>
        <w:tc>
          <w:tcPr>
            <w:tcW w:w="20" w:type="dxa"/>
            <w:shd w:val="clear" w:color="FFFFFF" w:fill="auto"/>
            <w:vAlign w:val="bottom"/>
          </w:tcPr>
          <w:p w:rsidR="00077963" w:rsidRPr="00077963" w:rsidRDefault="00077963" w:rsidP="00077963">
            <w:pPr>
              <w:pStyle w:val="1CStyle11"/>
              <w:spacing w:after="0" w:line="240" w:lineRule="auto"/>
              <w:rPr>
                <w:sz w:val="16"/>
              </w:rPr>
            </w:pPr>
          </w:p>
        </w:tc>
        <w:tc>
          <w:tcPr>
            <w:tcW w:w="58" w:type="dxa"/>
            <w:shd w:val="clear" w:color="FFFFFF" w:fill="auto"/>
            <w:vAlign w:val="bottom"/>
          </w:tcPr>
          <w:p w:rsidR="00077963" w:rsidRPr="00077963" w:rsidRDefault="00077963" w:rsidP="00077963">
            <w:pPr>
              <w:pStyle w:val="1CStyle10"/>
              <w:spacing w:after="0" w:line="240" w:lineRule="auto"/>
              <w:rPr>
                <w:sz w:val="16"/>
              </w:rPr>
            </w:pPr>
          </w:p>
        </w:tc>
      </w:tr>
      <w:tr w:rsidR="00077963" w:rsidRPr="00077963" w:rsidTr="00077963">
        <w:tc>
          <w:tcPr>
            <w:tcW w:w="5460" w:type="dxa"/>
            <w:gridSpan w:val="4"/>
            <w:tcBorders>
              <w:top w:val="single" w:sz="5" w:space="0" w:color="auto"/>
              <w:left w:val="single" w:sz="5" w:space="0" w:color="auto"/>
              <w:bottom w:val="single" w:sz="5" w:space="0" w:color="auto"/>
              <w:right w:val="single" w:sz="5" w:space="0" w:color="auto"/>
            </w:tcBorders>
            <w:shd w:val="clear" w:color="FFFFFF" w:fill="auto"/>
            <w:vAlign w:val="center"/>
          </w:tcPr>
          <w:p w:rsidR="00077963" w:rsidRPr="00077963" w:rsidRDefault="00077963" w:rsidP="00077963">
            <w:pPr>
              <w:pStyle w:val="1CStyle13"/>
              <w:spacing w:after="0" w:line="240" w:lineRule="auto"/>
              <w:rPr>
                <w:sz w:val="16"/>
              </w:rPr>
            </w:pPr>
            <w:r w:rsidRPr="00077963">
              <w:rPr>
                <w:sz w:val="16"/>
              </w:rPr>
              <w:t>Полное наименование структурного</w:t>
            </w:r>
            <w:r w:rsidRPr="00077963">
              <w:rPr>
                <w:sz w:val="16"/>
              </w:rPr>
              <w:br/>
              <w:t>подразделения Заказчика</w:t>
            </w:r>
          </w:p>
        </w:tc>
        <w:tc>
          <w:tcPr>
            <w:tcW w:w="3858" w:type="dxa"/>
            <w:gridSpan w:val="6"/>
            <w:tcBorders>
              <w:top w:val="single" w:sz="5" w:space="0" w:color="auto"/>
              <w:left w:val="single" w:sz="5" w:space="0" w:color="auto"/>
              <w:bottom w:val="single" w:sz="5" w:space="0" w:color="auto"/>
              <w:right w:val="single" w:sz="5" w:space="0" w:color="auto"/>
            </w:tcBorders>
            <w:shd w:val="clear" w:color="FFFFFF" w:fill="auto"/>
            <w:vAlign w:val="center"/>
          </w:tcPr>
          <w:p w:rsidR="00077963" w:rsidRPr="00077963" w:rsidRDefault="00077963" w:rsidP="00077963">
            <w:pPr>
              <w:pStyle w:val="1CStyle13"/>
              <w:spacing w:after="0" w:line="240" w:lineRule="auto"/>
              <w:rPr>
                <w:sz w:val="16"/>
              </w:rPr>
            </w:pPr>
            <w:r w:rsidRPr="00077963">
              <w:rPr>
                <w:sz w:val="16"/>
              </w:rPr>
              <w:t>Адрес фактического местонахождения</w:t>
            </w:r>
          </w:p>
        </w:tc>
      </w:tr>
      <w:tr w:rsidR="00077963" w:rsidRPr="00077963" w:rsidTr="00077963">
        <w:tc>
          <w:tcPr>
            <w:tcW w:w="5460" w:type="dxa"/>
            <w:gridSpan w:val="4"/>
            <w:tcBorders>
              <w:top w:val="single" w:sz="5" w:space="0" w:color="auto"/>
              <w:left w:val="single" w:sz="5" w:space="0" w:color="auto"/>
              <w:bottom w:val="single" w:sz="5" w:space="0" w:color="auto"/>
              <w:right w:val="single" w:sz="5" w:space="0" w:color="auto"/>
            </w:tcBorders>
            <w:shd w:val="clear" w:color="FFFFFF" w:fill="auto"/>
          </w:tcPr>
          <w:p w:rsidR="00077963" w:rsidRPr="00077963" w:rsidRDefault="00077963" w:rsidP="00077963">
            <w:pPr>
              <w:pStyle w:val="1CStyle14"/>
              <w:spacing w:after="0" w:line="240" w:lineRule="auto"/>
              <w:jc w:val="left"/>
              <w:rPr>
                <w:rFonts w:ascii="Times New Roman" w:hAnsi="Times New Roman"/>
                <w:sz w:val="16"/>
              </w:rPr>
            </w:pPr>
            <w:r w:rsidRPr="00077963">
              <w:rPr>
                <w:rFonts w:ascii="Times New Roman" w:hAnsi="Times New Roman"/>
                <w:sz w:val="16"/>
              </w:rPr>
              <w:t>АО "Спецремтранс"</w:t>
            </w:r>
          </w:p>
        </w:tc>
        <w:tc>
          <w:tcPr>
            <w:tcW w:w="3858" w:type="dxa"/>
            <w:gridSpan w:val="6"/>
            <w:tcBorders>
              <w:top w:val="single" w:sz="5" w:space="0" w:color="auto"/>
              <w:left w:val="single" w:sz="5" w:space="0" w:color="auto"/>
              <w:bottom w:val="single" w:sz="5" w:space="0" w:color="auto"/>
              <w:right w:val="single" w:sz="5" w:space="0" w:color="auto"/>
            </w:tcBorders>
            <w:shd w:val="clear" w:color="FFFFFF" w:fill="auto"/>
          </w:tcPr>
          <w:p w:rsidR="00077963" w:rsidRPr="00077963" w:rsidRDefault="00077963" w:rsidP="00077963">
            <w:pPr>
              <w:pStyle w:val="1CStyle14"/>
              <w:spacing w:after="0" w:line="240" w:lineRule="auto"/>
              <w:jc w:val="left"/>
              <w:rPr>
                <w:rFonts w:ascii="Times New Roman" w:hAnsi="Times New Roman"/>
                <w:sz w:val="16"/>
              </w:rPr>
            </w:pPr>
            <w:r w:rsidRPr="00077963">
              <w:rPr>
                <w:rFonts w:ascii="Times New Roman" w:hAnsi="Times New Roman"/>
                <w:sz w:val="16"/>
              </w:rPr>
              <w:t xml:space="preserve">141008, Московская </w:t>
            </w:r>
            <w:proofErr w:type="spellStart"/>
            <w:r w:rsidRPr="00077963">
              <w:rPr>
                <w:rFonts w:ascii="Times New Roman" w:hAnsi="Times New Roman"/>
                <w:sz w:val="16"/>
              </w:rPr>
              <w:t>обл</w:t>
            </w:r>
            <w:proofErr w:type="spellEnd"/>
            <w:r w:rsidRPr="00077963">
              <w:rPr>
                <w:rFonts w:ascii="Times New Roman" w:hAnsi="Times New Roman"/>
                <w:sz w:val="16"/>
              </w:rPr>
              <w:t xml:space="preserve">, </w:t>
            </w:r>
            <w:proofErr w:type="spellStart"/>
            <w:r w:rsidRPr="00077963">
              <w:rPr>
                <w:rFonts w:ascii="Times New Roman" w:hAnsi="Times New Roman"/>
                <w:sz w:val="16"/>
              </w:rPr>
              <w:t>Мытищинский</w:t>
            </w:r>
            <w:proofErr w:type="spellEnd"/>
            <w:r w:rsidRPr="00077963">
              <w:rPr>
                <w:rFonts w:ascii="Times New Roman" w:hAnsi="Times New Roman"/>
                <w:sz w:val="16"/>
              </w:rPr>
              <w:t xml:space="preserve"> р-н, Мытищи г, Мира </w:t>
            </w:r>
            <w:proofErr w:type="spellStart"/>
            <w:r w:rsidRPr="00077963">
              <w:rPr>
                <w:rFonts w:ascii="Times New Roman" w:hAnsi="Times New Roman"/>
                <w:sz w:val="16"/>
              </w:rPr>
              <w:t>ул</w:t>
            </w:r>
            <w:proofErr w:type="spellEnd"/>
            <w:r w:rsidRPr="00077963">
              <w:rPr>
                <w:rFonts w:ascii="Times New Roman" w:hAnsi="Times New Roman"/>
                <w:sz w:val="16"/>
              </w:rPr>
              <w:t xml:space="preserve">, </w:t>
            </w:r>
            <w:proofErr w:type="gramStart"/>
            <w:r w:rsidRPr="00077963">
              <w:rPr>
                <w:rFonts w:ascii="Times New Roman" w:hAnsi="Times New Roman"/>
                <w:sz w:val="16"/>
              </w:rPr>
              <w:t>дом  9</w:t>
            </w:r>
            <w:proofErr w:type="gramEnd"/>
            <w:r w:rsidRPr="00077963">
              <w:rPr>
                <w:rFonts w:ascii="Times New Roman" w:hAnsi="Times New Roman"/>
                <w:sz w:val="16"/>
              </w:rPr>
              <w:t>, корпус 1</w:t>
            </w:r>
          </w:p>
        </w:tc>
      </w:tr>
      <w:tr w:rsidR="00077963" w:rsidRPr="00077963" w:rsidTr="00077963">
        <w:tc>
          <w:tcPr>
            <w:tcW w:w="9318" w:type="dxa"/>
            <w:gridSpan w:val="10"/>
            <w:tcBorders>
              <w:top w:val="single" w:sz="5" w:space="0" w:color="auto"/>
              <w:left w:val="single" w:sz="5" w:space="0" w:color="auto"/>
              <w:bottom w:val="single" w:sz="5" w:space="0" w:color="auto"/>
              <w:right w:val="single" w:sz="5" w:space="0" w:color="auto"/>
            </w:tcBorders>
            <w:shd w:val="clear" w:color="FFFFFF" w:fill="auto"/>
            <w:vAlign w:val="center"/>
          </w:tcPr>
          <w:p w:rsidR="00077963" w:rsidRPr="00077963" w:rsidRDefault="00077963" w:rsidP="00077963">
            <w:pPr>
              <w:pStyle w:val="1CStyle13"/>
              <w:spacing w:after="0" w:line="240" w:lineRule="auto"/>
              <w:rPr>
                <w:sz w:val="16"/>
              </w:rPr>
            </w:pPr>
            <w:r w:rsidRPr="00077963">
              <w:rPr>
                <w:sz w:val="16"/>
              </w:rPr>
              <w:t xml:space="preserve">Экземпляр(ы) Системы(м) </w:t>
            </w:r>
            <w:proofErr w:type="spellStart"/>
            <w:r w:rsidRPr="00077963">
              <w:rPr>
                <w:sz w:val="16"/>
              </w:rPr>
              <w:t>КонсультантПлюс</w:t>
            </w:r>
            <w:proofErr w:type="spellEnd"/>
            <w:r w:rsidRPr="00077963">
              <w:rPr>
                <w:sz w:val="16"/>
              </w:rPr>
              <w:t xml:space="preserve">, </w:t>
            </w:r>
            <w:proofErr w:type="gramStart"/>
            <w:r w:rsidRPr="00077963">
              <w:rPr>
                <w:sz w:val="16"/>
              </w:rPr>
              <w:t>к  которому</w:t>
            </w:r>
            <w:proofErr w:type="gramEnd"/>
            <w:r w:rsidRPr="00077963">
              <w:rPr>
                <w:sz w:val="16"/>
              </w:rPr>
              <w:t>(</w:t>
            </w:r>
            <w:proofErr w:type="spellStart"/>
            <w:r w:rsidRPr="00077963">
              <w:rPr>
                <w:sz w:val="16"/>
              </w:rPr>
              <w:t>ым</w:t>
            </w:r>
            <w:proofErr w:type="spellEnd"/>
            <w:r w:rsidRPr="00077963">
              <w:rPr>
                <w:sz w:val="16"/>
              </w:rPr>
              <w:t>) предоставлен  доступ</w:t>
            </w:r>
          </w:p>
        </w:tc>
      </w:tr>
      <w:tr w:rsidR="00077963" w:rsidRPr="00077963" w:rsidTr="00077963">
        <w:tc>
          <w:tcPr>
            <w:tcW w:w="9318" w:type="dxa"/>
            <w:gridSpan w:val="10"/>
            <w:tcBorders>
              <w:top w:val="single" w:sz="5" w:space="0" w:color="auto"/>
              <w:left w:val="single" w:sz="5" w:space="0" w:color="auto"/>
              <w:bottom w:val="single" w:sz="5" w:space="0" w:color="auto"/>
              <w:right w:val="single" w:sz="5" w:space="0" w:color="auto"/>
            </w:tcBorders>
            <w:shd w:val="clear" w:color="FFFFFF" w:fill="auto"/>
            <w:vAlign w:val="center"/>
          </w:tcPr>
          <w:p w:rsidR="00077963" w:rsidRPr="00077963" w:rsidRDefault="00077963" w:rsidP="00077963">
            <w:pPr>
              <w:spacing w:after="60"/>
              <w:rPr>
                <w:rFonts w:ascii="Times New Roman" w:hAnsi="Times New Roman" w:cs="Times New Roman"/>
              </w:rPr>
            </w:pPr>
            <w:r w:rsidRPr="00077963">
              <w:rPr>
                <w:rFonts w:ascii="Times New Roman" w:hAnsi="Times New Roman" w:cs="Times New Roman"/>
              </w:rPr>
              <w:t xml:space="preserve">СПС Консультант Бухгалтер: Версия </w:t>
            </w:r>
            <w:proofErr w:type="spellStart"/>
            <w:r w:rsidRPr="00077963">
              <w:rPr>
                <w:rFonts w:ascii="Times New Roman" w:hAnsi="Times New Roman" w:cs="Times New Roman"/>
              </w:rPr>
              <w:t>Проф</w:t>
            </w:r>
            <w:proofErr w:type="spellEnd"/>
            <w:r w:rsidRPr="00077963">
              <w:rPr>
                <w:rFonts w:ascii="Times New Roman" w:hAnsi="Times New Roman" w:cs="Times New Roman"/>
              </w:rPr>
              <w:t xml:space="preserve"> (малая сетевая)</w:t>
            </w:r>
          </w:p>
        </w:tc>
      </w:tr>
      <w:tr w:rsidR="00077963" w:rsidRPr="00077963" w:rsidTr="00077963">
        <w:tc>
          <w:tcPr>
            <w:tcW w:w="9318" w:type="dxa"/>
            <w:gridSpan w:val="10"/>
            <w:tcBorders>
              <w:top w:val="single" w:sz="5" w:space="0" w:color="auto"/>
              <w:left w:val="single" w:sz="5" w:space="0" w:color="auto"/>
              <w:bottom w:val="single" w:sz="5" w:space="0" w:color="auto"/>
              <w:right w:val="single" w:sz="5" w:space="0" w:color="auto"/>
            </w:tcBorders>
            <w:shd w:val="clear" w:color="FFFFFF" w:fill="auto"/>
            <w:vAlign w:val="center"/>
          </w:tcPr>
          <w:p w:rsidR="00077963" w:rsidRPr="00077963" w:rsidRDefault="00077963" w:rsidP="00077963">
            <w:pPr>
              <w:rPr>
                <w:rFonts w:ascii="Times New Roman" w:hAnsi="Times New Roman" w:cs="Times New Roman"/>
              </w:rPr>
            </w:pPr>
            <w:r w:rsidRPr="00077963">
              <w:rPr>
                <w:rFonts w:ascii="Times New Roman" w:hAnsi="Times New Roman" w:cs="Times New Roman"/>
              </w:rPr>
              <w:t>СПС Консультант Плюс: Московская Область (однопользовательская сетевая)</w:t>
            </w:r>
          </w:p>
        </w:tc>
      </w:tr>
      <w:tr w:rsidR="00077963" w:rsidRPr="00077963" w:rsidTr="00077963">
        <w:tc>
          <w:tcPr>
            <w:tcW w:w="9318" w:type="dxa"/>
            <w:gridSpan w:val="10"/>
            <w:tcBorders>
              <w:top w:val="single" w:sz="5" w:space="0" w:color="auto"/>
              <w:left w:val="single" w:sz="5" w:space="0" w:color="auto"/>
              <w:bottom w:val="single" w:sz="5" w:space="0" w:color="auto"/>
              <w:right w:val="single" w:sz="5" w:space="0" w:color="auto"/>
            </w:tcBorders>
            <w:shd w:val="clear" w:color="FFFFFF" w:fill="auto"/>
            <w:vAlign w:val="center"/>
          </w:tcPr>
          <w:p w:rsidR="00077963" w:rsidRPr="00077963" w:rsidRDefault="00077963" w:rsidP="00077963">
            <w:pPr>
              <w:spacing w:after="60"/>
              <w:ind w:right="22"/>
              <w:rPr>
                <w:rFonts w:ascii="Times New Roman" w:hAnsi="Times New Roman" w:cs="Times New Roman"/>
              </w:rPr>
            </w:pPr>
            <w:r w:rsidRPr="00077963">
              <w:rPr>
                <w:rFonts w:ascii="Times New Roman" w:hAnsi="Times New Roman" w:cs="Times New Roman"/>
              </w:rPr>
              <w:t>СС Деловые бумаги (однопользовательская сетевая)</w:t>
            </w:r>
          </w:p>
        </w:tc>
      </w:tr>
      <w:tr w:rsidR="00077963" w:rsidRPr="00077963" w:rsidTr="00077963">
        <w:tc>
          <w:tcPr>
            <w:tcW w:w="9318" w:type="dxa"/>
            <w:gridSpan w:val="10"/>
            <w:tcBorders>
              <w:top w:val="single" w:sz="5" w:space="0" w:color="auto"/>
              <w:left w:val="single" w:sz="5" w:space="0" w:color="auto"/>
              <w:bottom w:val="single" w:sz="5" w:space="0" w:color="auto"/>
              <w:right w:val="single" w:sz="5" w:space="0" w:color="auto"/>
            </w:tcBorders>
            <w:shd w:val="clear" w:color="FFFFFF" w:fill="auto"/>
            <w:vAlign w:val="center"/>
          </w:tcPr>
          <w:p w:rsidR="00077963" w:rsidRPr="00077963" w:rsidRDefault="00077963" w:rsidP="00077963">
            <w:pPr>
              <w:spacing w:after="60"/>
              <w:rPr>
                <w:rFonts w:ascii="Times New Roman" w:hAnsi="Times New Roman" w:cs="Times New Roman"/>
              </w:rPr>
            </w:pPr>
            <w:r w:rsidRPr="00077963">
              <w:rPr>
                <w:rFonts w:ascii="Times New Roman" w:hAnsi="Times New Roman" w:cs="Times New Roman"/>
              </w:rPr>
              <w:t>СПС Консультант максимальный облачный комплект Онлайн-версия Ключ в сети интернет</w:t>
            </w:r>
          </w:p>
        </w:tc>
      </w:tr>
      <w:tr w:rsidR="00077963" w:rsidRPr="00077963" w:rsidTr="00077963">
        <w:tc>
          <w:tcPr>
            <w:tcW w:w="945" w:type="dxa"/>
            <w:shd w:val="clear" w:color="FFFFFF" w:fill="auto"/>
            <w:vAlign w:val="bottom"/>
          </w:tcPr>
          <w:p w:rsidR="00077963" w:rsidRPr="00077963" w:rsidRDefault="00077963" w:rsidP="00077963">
            <w:pPr>
              <w:pStyle w:val="1CStyle-1"/>
              <w:spacing w:after="0" w:line="240" w:lineRule="auto"/>
              <w:rPr>
                <w:sz w:val="16"/>
              </w:rPr>
            </w:pPr>
          </w:p>
        </w:tc>
        <w:tc>
          <w:tcPr>
            <w:tcW w:w="945" w:type="dxa"/>
            <w:shd w:val="clear" w:color="FFFFFF" w:fill="auto"/>
            <w:vAlign w:val="bottom"/>
          </w:tcPr>
          <w:p w:rsidR="00077963" w:rsidRPr="00077963" w:rsidRDefault="00077963" w:rsidP="00077963">
            <w:pPr>
              <w:pStyle w:val="1CStyle-1"/>
              <w:spacing w:after="0" w:line="240" w:lineRule="auto"/>
              <w:rPr>
                <w:sz w:val="16"/>
              </w:rPr>
            </w:pPr>
          </w:p>
        </w:tc>
        <w:tc>
          <w:tcPr>
            <w:tcW w:w="3360" w:type="dxa"/>
            <w:shd w:val="clear" w:color="FFFFFF" w:fill="auto"/>
            <w:vAlign w:val="bottom"/>
          </w:tcPr>
          <w:p w:rsidR="00077963" w:rsidRPr="00077963" w:rsidRDefault="00077963" w:rsidP="00077963">
            <w:pPr>
              <w:pStyle w:val="1CStyle-1"/>
              <w:spacing w:after="0" w:line="240" w:lineRule="auto"/>
              <w:rPr>
                <w:sz w:val="16"/>
              </w:rPr>
            </w:pPr>
          </w:p>
        </w:tc>
        <w:tc>
          <w:tcPr>
            <w:tcW w:w="210" w:type="dxa"/>
            <w:shd w:val="clear" w:color="FFFFFF" w:fill="auto"/>
            <w:vAlign w:val="bottom"/>
          </w:tcPr>
          <w:p w:rsidR="00077963" w:rsidRPr="00077963" w:rsidRDefault="00077963" w:rsidP="00077963">
            <w:pPr>
              <w:pStyle w:val="1CStyle10"/>
              <w:spacing w:after="0" w:line="240" w:lineRule="auto"/>
              <w:rPr>
                <w:sz w:val="16"/>
              </w:rPr>
            </w:pPr>
          </w:p>
        </w:tc>
        <w:tc>
          <w:tcPr>
            <w:tcW w:w="945" w:type="dxa"/>
            <w:shd w:val="clear" w:color="FFFFFF" w:fill="auto"/>
            <w:vAlign w:val="bottom"/>
          </w:tcPr>
          <w:p w:rsidR="00077963" w:rsidRPr="00077963" w:rsidRDefault="00077963" w:rsidP="00077963">
            <w:pPr>
              <w:pStyle w:val="1CStyle-1"/>
              <w:spacing w:after="0" w:line="240" w:lineRule="auto"/>
              <w:jc w:val="left"/>
              <w:rPr>
                <w:sz w:val="16"/>
              </w:rPr>
            </w:pPr>
          </w:p>
        </w:tc>
        <w:tc>
          <w:tcPr>
            <w:tcW w:w="945" w:type="dxa"/>
            <w:shd w:val="clear" w:color="FFFFFF" w:fill="auto"/>
            <w:vAlign w:val="bottom"/>
          </w:tcPr>
          <w:p w:rsidR="00077963" w:rsidRPr="00077963" w:rsidRDefault="00077963" w:rsidP="00077963">
            <w:pPr>
              <w:pStyle w:val="1CStyle-1"/>
              <w:spacing w:after="0" w:line="240" w:lineRule="auto"/>
              <w:rPr>
                <w:sz w:val="16"/>
              </w:rPr>
            </w:pPr>
          </w:p>
        </w:tc>
        <w:tc>
          <w:tcPr>
            <w:tcW w:w="945" w:type="dxa"/>
            <w:shd w:val="clear" w:color="FFFFFF" w:fill="auto"/>
            <w:vAlign w:val="bottom"/>
          </w:tcPr>
          <w:p w:rsidR="00077963" w:rsidRPr="00077963" w:rsidRDefault="00077963" w:rsidP="00077963">
            <w:pPr>
              <w:pStyle w:val="1CStyle-1"/>
              <w:spacing w:after="0" w:line="240" w:lineRule="auto"/>
              <w:rPr>
                <w:sz w:val="16"/>
              </w:rPr>
            </w:pPr>
          </w:p>
        </w:tc>
        <w:tc>
          <w:tcPr>
            <w:tcW w:w="945" w:type="dxa"/>
            <w:shd w:val="clear" w:color="FFFFFF" w:fill="auto"/>
            <w:vAlign w:val="bottom"/>
          </w:tcPr>
          <w:p w:rsidR="00077963" w:rsidRPr="00077963" w:rsidRDefault="00077963" w:rsidP="00077963">
            <w:pPr>
              <w:pStyle w:val="1CStyle-1"/>
              <w:spacing w:after="0" w:line="240" w:lineRule="auto"/>
              <w:rPr>
                <w:sz w:val="16"/>
              </w:rPr>
            </w:pPr>
          </w:p>
        </w:tc>
        <w:tc>
          <w:tcPr>
            <w:tcW w:w="20" w:type="dxa"/>
            <w:shd w:val="clear" w:color="FFFFFF" w:fill="auto"/>
            <w:vAlign w:val="bottom"/>
          </w:tcPr>
          <w:p w:rsidR="00077963" w:rsidRPr="00077963" w:rsidRDefault="00077963" w:rsidP="00077963">
            <w:pPr>
              <w:pStyle w:val="1CStyle11"/>
              <w:spacing w:after="0" w:line="240" w:lineRule="auto"/>
              <w:rPr>
                <w:sz w:val="16"/>
              </w:rPr>
            </w:pPr>
          </w:p>
        </w:tc>
        <w:tc>
          <w:tcPr>
            <w:tcW w:w="58" w:type="dxa"/>
            <w:shd w:val="clear" w:color="FFFFFF" w:fill="auto"/>
            <w:vAlign w:val="bottom"/>
          </w:tcPr>
          <w:p w:rsidR="00077963" w:rsidRPr="00077963" w:rsidRDefault="00077963" w:rsidP="00077963">
            <w:pPr>
              <w:pStyle w:val="1CStyle10"/>
              <w:spacing w:after="0" w:line="240" w:lineRule="auto"/>
              <w:rPr>
                <w:sz w:val="16"/>
              </w:rPr>
            </w:pPr>
          </w:p>
        </w:tc>
      </w:tr>
      <w:tr w:rsidR="00077963" w:rsidRPr="00077963" w:rsidTr="00077963">
        <w:tc>
          <w:tcPr>
            <w:tcW w:w="5250" w:type="dxa"/>
            <w:gridSpan w:val="3"/>
            <w:shd w:val="clear" w:color="FFFFFF" w:fill="auto"/>
            <w:vAlign w:val="bottom"/>
          </w:tcPr>
          <w:p w:rsidR="00077963" w:rsidRPr="00077963" w:rsidRDefault="00077963" w:rsidP="00077963">
            <w:pPr>
              <w:pStyle w:val="1CStyle16"/>
              <w:spacing w:after="0" w:line="240" w:lineRule="auto"/>
              <w:rPr>
                <w:sz w:val="16"/>
              </w:rPr>
            </w:pPr>
            <w:r w:rsidRPr="00077963">
              <w:rPr>
                <w:sz w:val="16"/>
              </w:rPr>
              <w:t>ЗАКАЗЧИК</w:t>
            </w:r>
          </w:p>
        </w:tc>
        <w:tc>
          <w:tcPr>
            <w:tcW w:w="210" w:type="dxa"/>
            <w:shd w:val="clear" w:color="FFFFFF" w:fill="auto"/>
            <w:vAlign w:val="bottom"/>
          </w:tcPr>
          <w:p w:rsidR="00077963" w:rsidRPr="00077963" w:rsidRDefault="00077963" w:rsidP="00077963">
            <w:pPr>
              <w:pStyle w:val="1CStyle10"/>
              <w:spacing w:after="0" w:line="240" w:lineRule="auto"/>
              <w:rPr>
                <w:sz w:val="16"/>
              </w:rPr>
            </w:pPr>
          </w:p>
        </w:tc>
        <w:tc>
          <w:tcPr>
            <w:tcW w:w="3800" w:type="dxa"/>
            <w:gridSpan w:val="5"/>
            <w:shd w:val="clear" w:color="FFFFFF" w:fill="auto"/>
            <w:vAlign w:val="bottom"/>
          </w:tcPr>
          <w:p w:rsidR="00077963" w:rsidRPr="00077963" w:rsidRDefault="00077963" w:rsidP="00077963">
            <w:pPr>
              <w:pStyle w:val="1CStyle16"/>
              <w:spacing w:after="0" w:line="240" w:lineRule="auto"/>
              <w:rPr>
                <w:sz w:val="16"/>
              </w:rPr>
            </w:pPr>
            <w:r w:rsidRPr="00077963">
              <w:rPr>
                <w:sz w:val="16"/>
              </w:rPr>
              <w:t>ИСПОЛНИТЕЛЬ</w:t>
            </w:r>
          </w:p>
        </w:tc>
        <w:tc>
          <w:tcPr>
            <w:tcW w:w="58" w:type="dxa"/>
            <w:shd w:val="clear" w:color="FFFFFF" w:fill="auto"/>
            <w:vAlign w:val="bottom"/>
          </w:tcPr>
          <w:p w:rsidR="00077963" w:rsidRPr="00077963" w:rsidRDefault="00077963" w:rsidP="00077963">
            <w:pPr>
              <w:pStyle w:val="1CStyle17"/>
              <w:spacing w:after="0" w:line="240" w:lineRule="auto"/>
              <w:rPr>
                <w:sz w:val="16"/>
              </w:rPr>
            </w:pPr>
          </w:p>
        </w:tc>
      </w:tr>
      <w:tr w:rsidR="00077963" w:rsidRPr="00077963" w:rsidTr="00077963">
        <w:tc>
          <w:tcPr>
            <w:tcW w:w="945" w:type="dxa"/>
            <w:shd w:val="clear" w:color="FFFFFF" w:fill="auto"/>
          </w:tcPr>
          <w:p w:rsidR="00077963" w:rsidRPr="00077963" w:rsidRDefault="00077963" w:rsidP="00077963">
            <w:pPr>
              <w:pStyle w:val="1CStyle18"/>
              <w:spacing w:after="0" w:line="240" w:lineRule="auto"/>
              <w:rPr>
                <w:sz w:val="16"/>
              </w:rPr>
            </w:pPr>
          </w:p>
        </w:tc>
        <w:tc>
          <w:tcPr>
            <w:tcW w:w="945" w:type="dxa"/>
            <w:shd w:val="clear" w:color="FFFFFF" w:fill="auto"/>
          </w:tcPr>
          <w:p w:rsidR="00077963" w:rsidRPr="00077963" w:rsidRDefault="00077963" w:rsidP="00077963">
            <w:pPr>
              <w:pStyle w:val="1CStyle19"/>
              <w:spacing w:after="0" w:line="240" w:lineRule="auto"/>
              <w:rPr>
                <w:sz w:val="16"/>
              </w:rPr>
            </w:pPr>
          </w:p>
        </w:tc>
        <w:tc>
          <w:tcPr>
            <w:tcW w:w="3360" w:type="dxa"/>
            <w:shd w:val="clear" w:color="FFFFFF" w:fill="auto"/>
          </w:tcPr>
          <w:p w:rsidR="00077963" w:rsidRPr="00077963" w:rsidRDefault="00077963" w:rsidP="00077963">
            <w:pPr>
              <w:pStyle w:val="1CStyle19"/>
              <w:spacing w:after="0" w:line="240" w:lineRule="auto"/>
              <w:rPr>
                <w:sz w:val="16"/>
              </w:rPr>
            </w:pPr>
          </w:p>
        </w:tc>
        <w:tc>
          <w:tcPr>
            <w:tcW w:w="210" w:type="dxa"/>
            <w:shd w:val="clear" w:color="FFFFFF" w:fill="auto"/>
          </w:tcPr>
          <w:p w:rsidR="00077963" w:rsidRPr="00077963" w:rsidRDefault="00077963" w:rsidP="00077963">
            <w:pPr>
              <w:pStyle w:val="1CStyle20"/>
              <w:spacing w:after="0" w:line="240" w:lineRule="auto"/>
              <w:rPr>
                <w:sz w:val="16"/>
              </w:rPr>
            </w:pPr>
          </w:p>
        </w:tc>
        <w:tc>
          <w:tcPr>
            <w:tcW w:w="945" w:type="dxa"/>
            <w:shd w:val="clear" w:color="FFFFFF" w:fill="auto"/>
          </w:tcPr>
          <w:p w:rsidR="00077963" w:rsidRPr="00077963" w:rsidRDefault="00077963" w:rsidP="00077963">
            <w:pPr>
              <w:pStyle w:val="1CStyle18"/>
              <w:spacing w:after="0" w:line="240" w:lineRule="auto"/>
              <w:rPr>
                <w:sz w:val="16"/>
              </w:rPr>
            </w:pPr>
          </w:p>
        </w:tc>
        <w:tc>
          <w:tcPr>
            <w:tcW w:w="945" w:type="dxa"/>
            <w:shd w:val="clear" w:color="FFFFFF" w:fill="auto"/>
          </w:tcPr>
          <w:p w:rsidR="00077963" w:rsidRPr="00077963" w:rsidRDefault="00077963" w:rsidP="00077963">
            <w:pPr>
              <w:pStyle w:val="1CStyle19"/>
              <w:spacing w:after="0" w:line="240" w:lineRule="auto"/>
              <w:rPr>
                <w:sz w:val="16"/>
              </w:rPr>
            </w:pPr>
          </w:p>
        </w:tc>
        <w:tc>
          <w:tcPr>
            <w:tcW w:w="945" w:type="dxa"/>
            <w:shd w:val="clear" w:color="FFFFFF" w:fill="auto"/>
          </w:tcPr>
          <w:p w:rsidR="00077963" w:rsidRPr="00077963" w:rsidRDefault="00077963" w:rsidP="00077963">
            <w:pPr>
              <w:pStyle w:val="1CStyle19"/>
              <w:spacing w:after="0" w:line="240" w:lineRule="auto"/>
              <w:rPr>
                <w:sz w:val="16"/>
              </w:rPr>
            </w:pPr>
          </w:p>
        </w:tc>
        <w:tc>
          <w:tcPr>
            <w:tcW w:w="945" w:type="dxa"/>
            <w:shd w:val="clear" w:color="FFFFFF" w:fill="auto"/>
          </w:tcPr>
          <w:p w:rsidR="00077963" w:rsidRPr="00077963" w:rsidRDefault="00077963" w:rsidP="00077963">
            <w:pPr>
              <w:pStyle w:val="1CStyle19"/>
              <w:spacing w:after="0" w:line="240" w:lineRule="auto"/>
              <w:rPr>
                <w:sz w:val="16"/>
              </w:rPr>
            </w:pPr>
          </w:p>
        </w:tc>
        <w:tc>
          <w:tcPr>
            <w:tcW w:w="20" w:type="dxa"/>
            <w:shd w:val="clear" w:color="FFFFFF" w:fill="auto"/>
          </w:tcPr>
          <w:p w:rsidR="00077963" w:rsidRPr="00077963" w:rsidRDefault="00077963" w:rsidP="00077963">
            <w:pPr>
              <w:pStyle w:val="1CStyle21"/>
              <w:spacing w:after="0" w:line="240" w:lineRule="auto"/>
              <w:rPr>
                <w:sz w:val="16"/>
              </w:rPr>
            </w:pPr>
          </w:p>
        </w:tc>
        <w:tc>
          <w:tcPr>
            <w:tcW w:w="58" w:type="dxa"/>
            <w:shd w:val="clear" w:color="FFFFFF" w:fill="auto"/>
          </w:tcPr>
          <w:p w:rsidR="00077963" w:rsidRPr="00077963" w:rsidRDefault="00077963" w:rsidP="00077963">
            <w:pPr>
              <w:pStyle w:val="1CStyle22"/>
              <w:spacing w:after="0" w:line="240" w:lineRule="auto"/>
              <w:rPr>
                <w:sz w:val="16"/>
              </w:rPr>
            </w:pPr>
          </w:p>
        </w:tc>
      </w:tr>
      <w:tr w:rsidR="00077963" w:rsidRPr="00077963" w:rsidTr="00077963">
        <w:tc>
          <w:tcPr>
            <w:tcW w:w="5250" w:type="dxa"/>
            <w:gridSpan w:val="3"/>
            <w:shd w:val="clear" w:color="FFFFFF" w:fill="auto"/>
          </w:tcPr>
          <w:p w:rsidR="00077963" w:rsidRPr="00077963" w:rsidRDefault="00077963" w:rsidP="00077963">
            <w:pPr>
              <w:pStyle w:val="1CStyle18"/>
              <w:spacing w:after="0" w:line="240" w:lineRule="auto"/>
              <w:rPr>
                <w:sz w:val="16"/>
              </w:rPr>
            </w:pPr>
            <w:r w:rsidRPr="00077963">
              <w:rPr>
                <w:sz w:val="16"/>
              </w:rPr>
              <w:t>АО "Спецремтранс"</w:t>
            </w:r>
          </w:p>
        </w:tc>
        <w:tc>
          <w:tcPr>
            <w:tcW w:w="210" w:type="dxa"/>
            <w:shd w:val="clear" w:color="FFFFFF" w:fill="auto"/>
          </w:tcPr>
          <w:p w:rsidR="00077963" w:rsidRPr="00077963" w:rsidRDefault="00077963" w:rsidP="00077963">
            <w:pPr>
              <w:pStyle w:val="1CStyle20"/>
              <w:spacing w:after="0" w:line="240" w:lineRule="auto"/>
              <w:rPr>
                <w:sz w:val="16"/>
              </w:rPr>
            </w:pPr>
          </w:p>
        </w:tc>
        <w:tc>
          <w:tcPr>
            <w:tcW w:w="3800" w:type="dxa"/>
            <w:gridSpan w:val="5"/>
            <w:shd w:val="clear" w:color="FFFFFF" w:fill="auto"/>
          </w:tcPr>
          <w:p w:rsidR="00077963" w:rsidRPr="00077963" w:rsidRDefault="00077963" w:rsidP="00077963">
            <w:pPr>
              <w:pStyle w:val="1CStyle18"/>
              <w:spacing w:after="0" w:line="240" w:lineRule="auto"/>
              <w:jc w:val="left"/>
              <w:rPr>
                <w:sz w:val="16"/>
              </w:rPr>
            </w:pPr>
          </w:p>
        </w:tc>
        <w:tc>
          <w:tcPr>
            <w:tcW w:w="58" w:type="dxa"/>
            <w:shd w:val="clear" w:color="FFFFFF" w:fill="auto"/>
          </w:tcPr>
          <w:p w:rsidR="00077963" w:rsidRPr="00077963" w:rsidRDefault="00077963" w:rsidP="00077963">
            <w:pPr>
              <w:pStyle w:val="1CStyle22"/>
              <w:spacing w:after="0" w:line="240" w:lineRule="auto"/>
              <w:rPr>
                <w:sz w:val="16"/>
              </w:rPr>
            </w:pPr>
          </w:p>
        </w:tc>
      </w:tr>
      <w:tr w:rsidR="00077963" w:rsidRPr="00077963" w:rsidTr="00077963">
        <w:tc>
          <w:tcPr>
            <w:tcW w:w="945" w:type="dxa"/>
            <w:shd w:val="clear" w:color="FFFFFF" w:fill="auto"/>
            <w:vAlign w:val="bottom"/>
          </w:tcPr>
          <w:p w:rsidR="00077963" w:rsidRPr="00077963" w:rsidRDefault="00077963" w:rsidP="00077963">
            <w:pPr>
              <w:pStyle w:val="1CStyle16"/>
              <w:spacing w:after="0" w:line="240" w:lineRule="auto"/>
              <w:rPr>
                <w:sz w:val="16"/>
              </w:rPr>
            </w:pPr>
          </w:p>
        </w:tc>
        <w:tc>
          <w:tcPr>
            <w:tcW w:w="945" w:type="dxa"/>
            <w:shd w:val="clear" w:color="FFFFFF" w:fill="auto"/>
            <w:vAlign w:val="bottom"/>
          </w:tcPr>
          <w:p w:rsidR="00077963" w:rsidRPr="00077963" w:rsidRDefault="00077963" w:rsidP="00077963">
            <w:pPr>
              <w:pStyle w:val="1CStyle-1"/>
              <w:spacing w:after="0" w:line="240" w:lineRule="auto"/>
              <w:rPr>
                <w:sz w:val="16"/>
              </w:rPr>
            </w:pPr>
          </w:p>
        </w:tc>
        <w:tc>
          <w:tcPr>
            <w:tcW w:w="3360" w:type="dxa"/>
            <w:shd w:val="clear" w:color="FFFFFF" w:fill="auto"/>
            <w:vAlign w:val="bottom"/>
          </w:tcPr>
          <w:p w:rsidR="00077963" w:rsidRPr="00077963" w:rsidRDefault="00077963" w:rsidP="00077963">
            <w:pPr>
              <w:pStyle w:val="1CStyle-1"/>
              <w:spacing w:after="0" w:line="240" w:lineRule="auto"/>
              <w:rPr>
                <w:sz w:val="16"/>
              </w:rPr>
            </w:pPr>
          </w:p>
        </w:tc>
        <w:tc>
          <w:tcPr>
            <w:tcW w:w="210" w:type="dxa"/>
            <w:shd w:val="clear" w:color="FFFFFF" w:fill="auto"/>
            <w:vAlign w:val="bottom"/>
          </w:tcPr>
          <w:p w:rsidR="00077963" w:rsidRPr="00077963" w:rsidRDefault="00077963" w:rsidP="00077963">
            <w:pPr>
              <w:pStyle w:val="1CStyle10"/>
              <w:spacing w:after="0" w:line="240" w:lineRule="auto"/>
              <w:rPr>
                <w:sz w:val="16"/>
              </w:rPr>
            </w:pPr>
          </w:p>
        </w:tc>
        <w:tc>
          <w:tcPr>
            <w:tcW w:w="945" w:type="dxa"/>
            <w:shd w:val="clear" w:color="FFFFFF" w:fill="auto"/>
            <w:vAlign w:val="bottom"/>
          </w:tcPr>
          <w:p w:rsidR="00077963" w:rsidRPr="00077963" w:rsidRDefault="00077963" w:rsidP="00077963">
            <w:pPr>
              <w:pStyle w:val="1CStyle16"/>
              <w:spacing w:after="0" w:line="240" w:lineRule="auto"/>
              <w:rPr>
                <w:sz w:val="16"/>
              </w:rPr>
            </w:pPr>
          </w:p>
        </w:tc>
        <w:tc>
          <w:tcPr>
            <w:tcW w:w="945" w:type="dxa"/>
            <w:shd w:val="clear" w:color="FFFFFF" w:fill="auto"/>
            <w:vAlign w:val="bottom"/>
          </w:tcPr>
          <w:p w:rsidR="00077963" w:rsidRPr="00077963" w:rsidRDefault="00077963" w:rsidP="00077963">
            <w:pPr>
              <w:pStyle w:val="1CStyle-1"/>
              <w:spacing w:after="0" w:line="240" w:lineRule="auto"/>
              <w:rPr>
                <w:sz w:val="16"/>
              </w:rPr>
            </w:pPr>
          </w:p>
        </w:tc>
        <w:tc>
          <w:tcPr>
            <w:tcW w:w="945" w:type="dxa"/>
            <w:shd w:val="clear" w:color="FFFFFF" w:fill="auto"/>
            <w:vAlign w:val="bottom"/>
          </w:tcPr>
          <w:p w:rsidR="00077963" w:rsidRPr="00077963" w:rsidRDefault="00077963" w:rsidP="00077963">
            <w:pPr>
              <w:pStyle w:val="1CStyle-1"/>
              <w:spacing w:after="0" w:line="240" w:lineRule="auto"/>
              <w:rPr>
                <w:sz w:val="16"/>
              </w:rPr>
            </w:pPr>
          </w:p>
        </w:tc>
        <w:tc>
          <w:tcPr>
            <w:tcW w:w="945" w:type="dxa"/>
            <w:shd w:val="clear" w:color="FFFFFF" w:fill="auto"/>
            <w:vAlign w:val="bottom"/>
          </w:tcPr>
          <w:p w:rsidR="00077963" w:rsidRPr="00077963" w:rsidRDefault="00077963" w:rsidP="00077963">
            <w:pPr>
              <w:pStyle w:val="1CStyle-1"/>
              <w:spacing w:after="0" w:line="240" w:lineRule="auto"/>
              <w:rPr>
                <w:sz w:val="16"/>
              </w:rPr>
            </w:pPr>
          </w:p>
        </w:tc>
        <w:tc>
          <w:tcPr>
            <w:tcW w:w="20" w:type="dxa"/>
            <w:shd w:val="clear" w:color="FFFFFF" w:fill="auto"/>
            <w:vAlign w:val="bottom"/>
          </w:tcPr>
          <w:p w:rsidR="00077963" w:rsidRPr="00077963" w:rsidRDefault="00077963" w:rsidP="00077963">
            <w:pPr>
              <w:pStyle w:val="1CStyle11"/>
              <w:spacing w:after="0" w:line="240" w:lineRule="auto"/>
              <w:rPr>
                <w:sz w:val="16"/>
              </w:rPr>
            </w:pPr>
          </w:p>
        </w:tc>
        <w:tc>
          <w:tcPr>
            <w:tcW w:w="58" w:type="dxa"/>
            <w:shd w:val="clear" w:color="FFFFFF" w:fill="auto"/>
            <w:vAlign w:val="bottom"/>
          </w:tcPr>
          <w:p w:rsidR="00077963" w:rsidRPr="00077963" w:rsidRDefault="00077963" w:rsidP="00077963">
            <w:pPr>
              <w:pStyle w:val="1CStyle17"/>
              <w:spacing w:after="0" w:line="240" w:lineRule="auto"/>
              <w:rPr>
                <w:sz w:val="16"/>
              </w:rPr>
            </w:pPr>
          </w:p>
        </w:tc>
      </w:tr>
      <w:tr w:rsidR="00077963" w:rsidRPr="00077963" w:rsidTr="00077963">
        <w:tc>
          <w:tcPr>
            <w:tcW w:w="5250" w:type="dxa"/>
            <w:gridSpan w:val="3"/>
            <w:shd w:val="clear" w:color="FFFFFF" w:fill="auto"/>
          </w:tcPr>
          <w:p w:rsidR="00077963" w:rsidRPr="00077963" w:rsidRDefault="00077963" w:rsidP="00077963">
            <w:pPr>
              <w:pStyle w:val="1CStyle18"/>
              <w:spacing w:after="0" w:line="240" w:lineRule="auto"/>
              <w:rPr>
                <w:sz w:val="16"/>
              </w:rPr>
            </w:pPr>
            <w:r w:rsidRPr="00077963">
              <w:rPr>
                <w:sz w:val="16"/>
              </w:rPr>
              <w:t>_______________________________________________</w:t>
            </w:r>
          </w:p>
        </w:tc>
        <w:tc>
          <w:tcPr>
            <w:tcW w:w="210" w:type="dxa"/>
            <w:shd w:val="clear" w:color="FFFFFF" w:fill="auto"/>
            <w:vAlign w:val="bottom"/>
          </w:tcPr>
          <w:p w:rsidR="00077963" w:rsidRPr="00077963" w:rsidRDefault="00077963" w:rsidP="00077963">
            <w:pPr>
              <w:pStyle w:val="1CStyle10"/>
              <w:spacing w:after="0" w:line="240" w:lineRule="auto"/>
              <w:rPr>
                <w:sz w:val="16"/>
              </w:rPr>
            </w:pPr>
          </w:p>
        </w:tc>
        <w:tc>
          <w:tcPr>
            <w:tcW w:w="3800" w:type="dxa"/>
            <w:gridSpan w:val="5"/>
            <w:shd w:val="clear" w:color="FFFFFF" w:fill="auto"/>
          </w:tcPr>
          <w:p w:rsidR="00077963" w:rsidRPr="00077963" w:rsidRDefault="00077963" w:rsidP="00077963">
            <w:pPr>
              <w:pStyle w:val="1CStyle18"/>
              <w:spacing w:after="0" w:line="240" w:lineRule="auto"/>
              <w:rPr>
                <w:sz w:val="16"/>
              </w:rPr>
            </w:pPr>
            <w:proofErr w:type="gramStart"/>
            <w:r w:rsidRPr="00077963">
              <w:rPr>
                <w:sz w:val="16"/>
              </w:rPr>
              <w:t>Генеральный  директор</w:t>
            </w:r>
            <w:proofErr w:type="gramEnd"/>
          </w:p>
        </w:tc>
        <w:tc>
          <w:tcPr>
            <w:tcW w:w="58" w:type="dxa"/>
            <w:shd w:val="clear" w:color="FFFFFF" w:fill="auto"/>
            <w:vAlign w:val="bottom"/>
          </w:tcPr>
          <w:p w:rsidR="00077963" w:rsidRPr="00077963" w:rsidRDefault="00077963" w:rsidP="00077963">
            <w:pPr>
              <w:pStyle w:val="1CStyle23"/>
              <w:spacing w:after="0" w:line="240" w:lineRule="auto"/>
              <w:rPr>
                <w:sz w:val="16"/>
              </w:rPr>
            </w:pPr>
          </w:p>
        </w:tc>
      </w:tr>
      <w:tr w:rsidR="00077963" w:rsidRPr="00077963" w:rsidTr="00077963">
        <w:tc>
          <w:tcPr>
            <w:tcW w:w="1890" w:type="dxa"/>
            <w:gridSpan w:val="2"/>
            <w:shd w:val="clear" w:color="FFFFFF" w:fill="auto"/>
            <w:vAlign w:val="bottom"/>
          </w:tcPr>
          <w:p w:rsidR="00077963" w:rsidRPr="00077963" w:rsidRDefault="00077963" w:rsidP="00077963">
            <w:pPr>
              <w:pStyle w:val="1CStyle-1"/>
              <w:spacing w:after="0" w:line="240" w:lineRule="auto"/>
              <w:jc w:val="left"/>
              <w:rPr>
                <w:sz w:val="16"/>
              </w:rPr>
            </w:pPr>
          </w:p>
        </w:tc>
        <w:tc>
          <w:tcPr>
            <w:tcW w:w="3360" w:type="dxa"/>
            <w:shd w:val="clear" w:color="FFFFFF" w:fill="auto"/>
            <w:vAlign w:val="bottom"/>
          </w:tcPr>
          <w:p w:rsidR="00077963" w:rsidRPr="00077963" w:rsidRDefault="00077963" w:rsidP="00077963">
            <w:pPr>
              <w:pStyle w:val="1CStyle-1"/>
              <w:spacing w:after="0" w:line="240" w:lineRule="auto"/>
              <w:rPr>
                <w:sz w:val="16"/>
              </w:rPr>
            </w:pPr>
          </w:p>
        </w:tc>
        <w:tc>
          <w:tcPr>
            <w:tcW w:w="210" w:type="dxa"/>
            <w:shd w:val="clear" w:color="FFFFFF" w:fill="auto"/>
            <w:vAlign w:val="bottom"/>
          </w:tcPr>
          <w:p w:rsidR="00077963" w:rsidRPr="00077963" w:rsidRDefault="00077963" w:rsidP="00077963">
            <w:pPr>
              <w:pStyle w:val="1CStyle10"/>
              <w:spacing w:after="0" w:line="240" w:lineRule="auto"/>
              <w:rPr>
                <w:sz w:val="16"/>
              </w:rPr>
            </w:pPr>
          </w:p>
        </w:tc>
        <w:tc>
          <w:tcPr>
            <w:tcW w:w="945" w:type="dxa"/>
            <w:shd w:val="clear" w:color="FFFFFF" w:fill="auto"/>
            <w:vAlign w:val="bottom"/>
          </w:tcPr>
          <w:p w:rsidR="00077963" w:rsidRPr="00077963" w:rsidRDefault="00077963" w:rsidP="00077963">
            <w:pPr>
              <w:pStyle w:val="1CStyle24"/>
              <w:spacing w:after="0" w:line="240" w:lineRule="auto"/>
              <w:jc w:val="left"/>
              <w:rPr>
                <w:sz w:val="16"/>
              </w:rPr>
            </w:pPr>
          </w:p>
        </w:tc>
        <w:tc>
          <w:tcPr>
            <w:tcW w:w="945" w:type="dxa"/>
            <w:shd w:val="clear" w:color="FFFFFF" w:fill="auto"/>
            <w:vAlign w:val="bottom"/>
          </w:tcPr>
          <w:p w:rsidR="00077963" w:rsidRPr="00077963" w:rsidRDefault="00077963" w:rsidP="00077963">
            <w:pPr>
              <w:pStyle w:val="1CStyle24"/>
              <w:spacing w:after="0" w:line="240" w:lineRule="auto"/>
              <w:jc w:val="left"/>
              <w:rPr>
                <w:sz w:val="16"/>
              </w:rPr>
            </w:pPr>
          </w:p>
        </w:tc>
        <w:tc>
          <w:tcPr>
            <w:tcW w:w="945" w:type="dxa"/>
            <w:shd w:val="clear" w:color="FFFFFF" w:fill="auto"/>
            <w:vAlign w:val="bottom"/>
          </w:tcPr>
          <w:p w:rsidR="00077963" w:rsidRPr="00077963" w:rsidRDefault="00077963" w:rsidP="00077963">
            <w:pPr>
              <w:pStyle w:val="1CStyle24"/>
              <w:spacing w:after="0" w:line="240" w:lineRule="auto"/>
              <w:jc w:val="left"/>
              <w:rPr>
                <w:sz w:val="16"/>
              </w:rPr>
            </w:pPr>
          </w:p>
        </w:tc>
        <w:tc>
          <w:tcPr>
            <w:tcW w:w="945" w:type="dxa"/>
            <w:shd w:val="clear" w:color="FFFFFF" w:fill="auto"/>
            <w:vAlign w:val="bottom"/>
          </w:tcPr>
          <w:p w:rsidR="00077963" w:rsidRPr="00077963" w:rsidRDefault="00077963" w:rsidP="00077963">
            <w:pPr>
              <w:pStyle w:val="1CStyle24"/>
              <w:spacing w:after="0" w:line="240" w:lineRule="auto"/>
              <w:jc w:val="left"/>
              <w:rPr>
                <w:sz w:val="16"/>
              </w:rPr>
            </w:pPr>
          </w:p>
        </w:tc>
        <w:tc>
          <w:tcPr>
            <w:tcW w:w="20" w:type="dxa"/>
            <w:shd w:val="clear" w:color="FFFFFF" w:fill="auto"/>
            <w:vAlign w:val="bottom"/>
          </w:tcPr>
          <w:p w:rsidR="00077963" w:rsidRPr="00077963" w:rsidRDefault="00077963" w:rsidP="00077963">
            <w:pPr>
              <w:pStyle w:val="1CStyle25"/>
              <w:spacing w:after="0" w:line="240" w:lineRule="auto"/>
              <w:jc w:val="left"/>
              <w:rPr>
                <w:sz w:val="16"/>
              </w:rPr>
            </w:pPr>
          </w:p>
        </w:tc>
        <w:tc>
          <w:tcPr>
            <w:tcW w:w="58" w:type="dxa"/>
            <w:shd w:val="clear" w:color="FFFFFF" w:fill="auto"/>
            <w:vAlign w:val="bottom"/>
          </w:tcPr>
          <w:p w:rsidR="00077963" w:rsidRPr="00077963" w:rsidRDefault="00077963" w:rsidP="00077963">
            <w:pPr>
              <w:pStyle w:val="1CStyle10"/>
              <w:spacing w:after="0" w:line="240" w:lineRule="auto"/>
              <w:rPr>
                <w:sz w:val="16"/>
              </w:rPr>
            </w:pPr>
          </w:p>
        </w:tc>
      </w:tr>
      <w:tr w:rsidR="00077963" w:rsidRPr="00077963" w:rsidTr="00077963">
        <w:tc>
          <w:tcPr>
            <w:tcW w:w="5250" w:type="dxa"/>
            <w:gridSpan w:val="3"/>
            <w:shd w:val="clear" w:color="FFFFFF" w:fill="auto"/>
          </w:tcPr>
          <w:p w:rsidR="00077963" w:rsidRPr="00077963" w:rsidRDefault="00077963" w:rsidP="00077963">
            <w:pPr>
              <w:pStyle w:val="1CStyle18"/>
              <w:spacing w:after="0" w:line="240" w:lineRule="auto"/>
              <w:rPr>
                <w:sz w:val="16"/>
              </w:rPr>
            </w:pPr>
            <w:r w:rsidRPr="00077963">
              <w:rPr>
                <w:sz w:val="16"/>
              </w:rPr>
              <w:t>____________________(__________________________)</w:t>
            </w:r>
          </w:p>
        </w:tc>
        <w:tc>
          <w:tcPr>
            <w:tcW w:w="210" w:type="dxa"/>
            <w:shd w:val="clear" w:color="FFFFFF" w:fill="auto"/>
          </w:tcPr>
          <w:p w:rsidR="00077963" w:rsidRPr="00077963" w:rsidRDefault="00077963" w:rsidP="00077963">
            <w:pPr>
              <w:pStyle w:val="1CStyle26"/>
              <w:spacing w:after="0" w:line="240" w:lineRule="auto"/>
              <w:jc w:val="left"/>
              <w:rPr>
                <w:sz w:val="16"/>
              </w:rPr>
            </w:pPr>
          </w:p>
        </w:tc>
        <w:tc>
          <w:tcPr>
            <w:tcW w:w="3800" w:type="dxa"/>
            <w:gridSpan w:val="5"/>
            <w:shd w:val="clear" w:color="FFFFFF" w:fill="auto"/>
          </w:tcPr>
          <w:p w:rsidR="00077963" w:rsidRPr="00077963" w:rsidRDefault="00077963" w:rsidP="00077963">
            <w:pPr>
              <w:pStyle w:val="1CStyle18"/>
              <w:spacing w:after="0" w:line="240" w:lineRule="auto"/>
              <w:rPr>
                <w:sz w:val="16"/>
              </w:rPr>
            </w:pPr>
            <w:r w:rsidRPr="00077963">
              <w:rPr>
                <w:sz w:val="16"/>
              </w:rPr>
              <w:t>______________________________ (_____________)</w:t>
            </w:r>
          </w:p>
        </w:tc>
        <w:tc>
          <w:tcPr>
            <w:tcW w:w="58" w:type="dxa"/>
            <w:shd w:val="clear" w:color="FFFFFF" w:fill="auto"/>
          </w:tcPr>
          <w:p w:rsidR="00077963" w:rsidRPr="00077963" w:rsidRDefault="00077963" w:rsidP="00077963">
            <w:pPr>
              <w:pStyle w:val="1CStyle27"/>
              <w:spacing w:after="0" w:line="240" w:lineRule="auto"/>
              <w:jc w:val="left"/>
              <w:rPr>
                <w:sz w:val="16"/>
              </w:rPr>
            </w:pPr>
          </w:p>
        </w:tc>
      </w:tr>
      <w:tr w:rsidR="00077963" w:rsidRPr="00077963" w:rsidTr="00077963">
        <w:tc>
          <w:tcPr>
            <w:tcW w:w="945" w:type="dxa"/>
            <w:shd w:val="clear" w:color="FFFFFF" w:fill="auto"/>
            <w:vAlign w:val="bottom"/>
          </w:tcPr>
          <w:p w:rsidR="00077963" w:rsidRPr="00077963" w:rsidRDefault="00077963" w:rsidP="00077963">
            <w:pPr>
              <w:pStyle w:val="1CStyle-1"/>
              <w:spacing w:after="0" w:line="240" w:lineRule="auto"/>
              <w:rPr>
                <w:sz w:val="16"/>
              </w:rPr>
            </w:pPr>
          </w:p>
        </w:tc>
        <w:tc>
          <w:tcPr>
            <w:tcW w:w="945" w:type="dxa"/>
            <w:shd w:val="clear" w:color="FFFFFF" w:fill="auto"/>
            <w:vAlign w:val="bottom"/>
          </w:tcPr>
          <w:p w:rsidR="00077963" w:rsidRPr="00077963" w:rsidRDefault="00077963" w:rsidP="00077963">
            <w:pPr>
              <w:pStyle w:val="1CStyle-1"/>
              <w:spacing w:after="0" w:line="240" w:lineRule="auto"/>
              <w:rPr>
                <w:sz w:val="16"/>
              </w:rPr>
            </w:pPr>
          </w:p>
        </w:tc>
        <w:tc>
          <w:tcPr>
            <w:tcW w:w="3360" w:type="dxa"/>
            <w:shd w:val="clear" w:color="FFFFFF" w:fill="auto"/>
            <w:vAlign w:val="bottom"/>
          </w:tcPr>
          <w:p w:rsidR="00077963" w:rsidRPr="00077963" w:rsidRDefault="00077963" w:rsidP="00077963">
            <w:pPr>
              <w:pStyle w:val="1CStyle-1"/>
              <w:spacing w:after="0" w:line="240" w:lineRule="auto"/>
              <w:jc w:val="left"/>
              <w:rPr>
                <w:sz w:val="16"/>
              </w:rPr>
            </w:pPr>
          </w:p>
        </w:tc>
        <w:tc>
          <w:tcPr>
            <w:tcW w:w="210" w:type="dxa"/>
            <w:shd w:val="clear" w:color="FFFFFF" w:fill="auto"/>
            <w:vAlign w:val="bottom"/>
          </w:tcPr>
          <w:p w:rsidR="00077963" w:rsidRPr="00077963" w:rsidRDefault="00077963" w:rsidP="00077963">
            <w:pPr>
              <w:pStyle w:val="1CStyle10"/>
              <w:spacing w:after="0" w:line="240" w:lineRule="auto"/>
              <w:rPr>
                <w:sz w:val="16"/>
              </w:rPr>
            </w:pPr>
          </w:p>
        </w:tc>
        <w:tc>
          <w:tcPr>
            <w:tcW w:w="3800" w:type="dxa"/>
            <w:gridSpan w:val="5"/>
            <w:shd w:val="clear" w:color="FFFFFF" w:fill="auto"/>
            <w:vAlign w:val="bottom"/>
          </w:tcPr>
          <w:p w:rsidR="00077963" w:rsidRPr="00077963" w:rsidRDefault="00077963" w:rsidP="00077963">
            <w:pPr>
              <w:pStyle w:val="1CStyle28"/>
              <w:spacing w:after="0" w:line="240" w:lineRule="auto"/>
              <w:rPr>
                <w:sz w:val="16"/>
              </w:rPr>
            </w:pPr>
          </w:p>
        </w:tc>
        <w:tc>
          <w:tcPr>
            <w:tcW w:w="58" w:type="dxa"/>
            <w:shd w:val="clear" w:color="FFFFFF" w:fill="auto"/>
            <w:vAlign w:val="bottom"/>
          </w:tcPr>
          <w:p w:rsidR="00077963" w:rsidRPr="00077963" w:rsidRDefault="00077963" w:rsidP="00077963">
            <w:pPr>
              <w:pStyle w:val="1CStyle10"/>
              <w:spacing w:after="0" w:line="240" w:lineRule="auto"/>
              <w:rPr>
                <w:sz w:val="16"/>
              </w:rPr>
            </w:pPr>
          </w:p>
        </w:tc>
      </w:tr>
      <w:tr w:rsidR="00077963" w:rsidRPr="00077963" w:rsidTr="00077963">
        <w:tc>
          <w:tcPr>
            <w:tcW w:w="945" w:type="dxa"/>
            <w:shd w:val="clear" w:color="FFFFFF" w:fill="auto"/>
            <w:vAlign w:val="bottom"/>
          </w:tcPr>
          <w:p w:rsidR="00077963" w:rsidRPr="00077963" w:rsidRDefault="00077963" w:rsidP="00077963">
            <w:pPr>
              <w:pStyle w:val="1CStyle29"/>
              <w:spacing w:after="0" w:line="240" w:lineRule="auto"/>
              <w:rPr>
                <w:sz w:val="16"/>
              </w:rPr>
            </w:pPr>
          </w:p>
        </w:tc>
        <w:tc>
          <w:tcPr>
            <w:tcW w:w="945" w:type="dxa"/>
            <w:shd w:val="clear" w:color="FFFFFF" w:fill="auto"/>
            <w:vAlign w:val="bottom"/>
          </w:tcPr>
          <w:p w:rsidR="00077963" w:rsidRPr="00077963" w:rsidRDefault="00077963" w:rsidP="00077963">
            <w:pPr>
              <w:pStyle w:val="1CStyle-1"/>
              <w:spacing w:after="0" w:line="240" w:lineRule="auto"/>
              <w:jc w:val="left"/>
              <w:rPr>
                <w:sz w:val="16"/>
              </w:rPr>
            </w:pPr>
          </w:p>
        </w:tc>
        <w:tc>
          <w:tcPr>
            <w:tcW w:w="3360" w:type="dxa"/>
            <w:shd w:val="clear" w:color="FFFFFF" w:fill="auto"/>
            <w:vAlign w:val="bottom"/>
          </w:tcPr>
          <w:p w:rsidR="00077963" w:rsidRPr="00077963" w:rsidRDefault="00077963" w:rsidP="00077963">
            <w:pPr>
              <w:pStyle w:val="1CStyle29"/>
              <w:spacing w:after="0" w:line="240" w:lineRule="auto"/>
              <w:rPr>
                <w:sz w:val="16"/>
              </w:rPr>
            </w:pPr>
            <w:r w:rsidRPr="00077963">
              <w:rPr>
                <w:sz w:val="16"/>
              </w:rPr>
              <w:t>МП</w:t>
            </w:r>
          </w:p>
        </w:tc>
        <w:tc>
          <w:tcPr>
            <w:tcW w:w="4068" w:type="dxa"/>
            <w:gridSpan w:val="7"/>
            <w:shd w:val="clear" w:color="FFFFFF" w:fill="auto"/>
            <w:vAlign w:val="bottom"/>
          </w:tcPr>
          <w:p w:rsidR="00077963" w:rsidRPr="00077963" w:rsidRDefault="00077963" w:rsidP="00077963">
            <w:pPr>
              <w:pStyle w:val="1CStyle29"/>
              <w:spacing w:after="0" w:line="240" w:lineRule="auto"/>
              <w:rPr>
                <w:sz w:val="16"/>
              </w:rPr>
            </w:pPr>
            <w:r w:rsidRPr="00077963">
              <w:rPr>
                <w:sz w:val="16"/>
              </w:rPr>
              <w:t>МП</w:t>
            </w:r>
          </w:p>
        </w:tc>
      </w:tr>
    </w:tbl>
    <w:p w:rsidR="00077963" w:rsidRPr="00077963" w:rsidRDefault="00077963" w:rsidP="00077963">
      <w:pPr>
        <w:rPr>
          <w:rFonts w:ascii="Times New Roman" w:hAnsi="Times New Roman" w:cs="Times New Roman"/>
        </w:rPr>
      </w:pPr>
    </w:p>
    <w:p w:rsidR="00077963" w:rsidRPr="00077963" w:rsidRDefault="00077963" w:rsidP="00077963">
      <w:pPr>
        <w:ind w:left="284" w:right="424" w:firstLine="425"/>
        <w:jc w:val="both"/>
        <w:rPr>
          <w:rFonts w:ascii="Times New Roman" w:hAnsi="Times New Roman" w:cs="Times New Roman"/>
        </w:rPr>
      </w:pPr>
    </w:p>
    <w:p w:rsidR="00077963" w:rsidRDefault="00077963" w:rsidP="00077963"/>
    <w:p w:rsidR="00DA361D" w:rsidRDefault="00DA361D" w:rsidP="0049359E">
      <w:pPr>
        <w:spacing w:after="0" w:line="312" w:lineRule="auto"/>
        <w:rPr>
          <w:sz w:val="24"/>
          <w:szCs w:val="24"/>
          <w:lang w:eastAsia="ru-RU"/>
        </w:rPr>
      </w:pPr>
    </w:p>
    <w:p w:rsidR="00850110" w:rsidRDefault="00850110" w:rsidP="0049359E">
      <w:pPr>
        <w:spacing w:after="0" w:line="312" w:lineRule="auto"/>
        <w:rPr>
          <w:sz w:val="24"/>
          <w:szCs w:val="24"/>
          <w:lang w:eastAsia="ru-RU"/>
        </w:rPr>
      </w:pPr>
    </w:p>
    <w:p w:rsidR="00077963" w:rsidRDefault="00077963" w:rsidP="0049359E">
      <w:pPr>
        <w:spacing w:after="0" w:line="312" w:lineRule="auto"/>
        <w:rPr>
          <w:sz w:val="24"/>
          <w:szCs w:val="24"/>
          <w:lang w:eastAsia="ru-RU"/>
        </w:rPr>
      </w:pPr>
    </w:p>
    <w:p w:rsidR="00077963" w:rsidRDefault="00077963" w:rsidP="0049359E">
      <w:pPr>
        <w:spacing w:after="0" w:line="312" w:lineRule="auto"/>
        <w:rPr>
          <w:sz w:val="24"/>
          <w:szCs w:val="24"/>
          <w:lang w:eastAsia="ru-RU"/>
        </w:rPr>
      </w:pPr>
    </w:p>
    <w:p w:rsidR="00E441E2" w:rsidRDefault="00E441E2" w:rsidP="0049359E">
      <w:pPr>
        <w:spacing w:after="0" w:line="312" w:lineRule="auto"/>
        <w:rPr>
          <w:sz w:val="24"/>
          <w:szCs w:val="24"/>
          <w:lang w:eastAsia="ru-RU"/>
        </w:rPr>
      </w:pPr>
    </w:p>
    <w:p w:rsidR="00E441E2" w:rsidRDefault="00E441E2" w:rsidP="0049359E">
      <w:pPr>
        <w:spacing w:after="0" w:line="312" w:lineRule="auto"/>
        <w:rPr>
          <w:sz w:val="24"/>
          <w:szCs w:val="24"/>
          <w:lang w:eastAsia="ru-RU"/>
        </w:rPr>
      </w:pPr>
    </w:p>
    <w:p w:rsidR="00E441E2" w:rsidRDefault="00E441E2" w:rsidP="0049359E">
      <w:pPr>
        <w:spacing w:after="0" w:line="312" w:lineRule="auto"/>
        <w:rPr>
          <w:sz w:val="24"/>
          <w:szCs w:val="24"/>
          <w:lang w:eastAsia="ru-RU"/>
        </w:rPr>
      </w:pPr>
    </w:p>
    <w:p w:rsidR="00E441E2" w:rsidRDefault="00E441E2" w:rsidP="0049359E">
      <w:pPr>
        <w:spacing w:after="0" w:line="312" w:lineRule="auto"/>
        <w:rPr>
          <w:sz w:val="24"/>
          <w:szCs w:val="24"/>
          <w:lang w:eastAsia="ru-RU"/>
        </w:rPr>
      </w:pPr>
    </w:p>
    <w:p w:rsidR="00E441E2" w:rsidRDefault="00E441E2" w:rsidP="0049359E">
      <w:pPr>
        <w:spacing w:after="0" w:line="312" w:lineRule="auto"/>
        <w:rPr>
          <w:sz w:val="24"/>
          <w:szCs w:val="24"/>
          <w:lang w:eastAsia="ru-RU"/>
        </w:rPr>
      </w:pPr>
    </w:p>
    <w:p w:rsidR="00E441E2" w:rsidRDefault="00E441E2" w:rsidP="0049359E">
      <w:pPr>
        <w:spacing w:after="0" w:line="312" w:lineRule="auto"/>
        <w:rPr>
          <w:sz w:val="24"/>
          <w:szCs w:val="24"/>
          <w:lang w:eastAsia="ru-RU"/>
        </w:rPr>
      </w:pPr>
    </w:p>
    <w:p w:rsidR="00E441E2" w:rsidRDefault="00E441E2" w:rsidP="0049359E">
      <w:pPr>
        <w:spacing w:after="0" w:line="312" w:lineRule="auto"/>
        <w:rPr>
          <w:sz w:val="24"/>
          <w:szCs w:val="24"/>
          <w:lang w:eastAsia="ru-RU"/>
        </w:rPr>
      </w:pPr>
    </w:p>
    <w:p w:rsidR="00E441E2" w:rsidRDefault="00E441E2" w:rsidP="0049359E">
      <w:pPr>
        <w:spacing w:after="0" w:line="312" w:lineRule="auto"/>
        <w:rPr>
          <w:sz w:val="24"/>
          <w:szCs w:val="24"/>
          <w:lang w:eastAsia="ru-RU"/>
        </w:rPr>
      </w:pPr>
    </w:p>
    <w:p w:rsidR="00E441E2" w:rsidRDefault="00E441E2" w:rsidP="0049359E">
      <w:pPr>
        <w:spacing w:after="0" w:line="312" w:lineRule="auto"/>
        <w:rPr>
          <w:sz w:val="24"/>
          <w:szCs w:val="24"/>
          <w:lang w:eastAsia="ru-RU"/>
        </w:rPr>
      </w:pPr>
    </w:p>
    <w:p w:rsidR="00E441E2" w:rsidRDefault="00E441E2" w:rsidP="0049359E">
      <w:pPr>
        <w:spacing w:after="0" w:line="312" w:lineRule="auto"/>
        <w:rPr>
          <w:sz w:val="24"/>
          <w:szCs w:val="24"/>
          <w:lang w:eastAsia="ru-RU"/>
        </w:rPr>
      </w:pPr>
    </w:p>
    <w:p w:rsidR="00077963" w:rsidRDefault="00077963" w:rsidP="0049359E">
      <w:pPr>
        <w:spacing w:after="0" w:line="312" w:lineRule="auto"/>
        <w:rPr>
          <w:sz w:val="24"/>
          <w:szCs w:val="24"/>
          <w:lang w:eastAsia="ru-RU"/>
        </w:rPr>
      </w:pPr>
    </w:p>
    <w:p w:rsidR="00077963" w:rsidRDefault="00077963" w:rsidP="0049359E">
      <w:pPr>
        <w:spacing w:after="0" w:line="312" w:lineRule="auto"/>
        <w:rPr>
          <w:sz w:val="24"/>
          <w:szCs w:val="24"/>
          <w:lang w:eastAsia="ru-RU"/>
        </w:rPr>
      </w:pPr>
    </w:p>
    <w:tbl>
      <w:tblPr>
        <w:tblStyle w:val="TableStyle0"/>
        <w:tblW w:w="9639" w:type="dxa"/>
        <w:tblInd w:w="0" w:type="dxa"/>
        <w:tblLayout w:type="fixed"/>
        <w:tblLook w:val="04A0" w:firstRow="1" w:lastRow="0" w:firstColumn="1" w:lastColumn="0" w:noHBand="0" w:noVBand="1"/>
      </w:tblPr>
      <w:tblGrid>
        <w:gridCol w:w="4819"/>
        <w:gridCol w:w="4820"/>
      </w:tblGrid>
      <w:tr w:rsidR="00077963" w:rsidRPr="00E441E2" w:rsidTr="00077963">
        <w:tc>
          <w:tcPr>
            <w:tcW w:w="9639" w:type="dxa"/>
            <w:gridSpan w:val="2"/>
            <w:shd w:val="clear" w:color="FFFFFF" w:fill="auto"/>
            <w:vAlign w:val="bottom"/>
          </w:tcPr>
          <w:p w:rsidR="00077963" w:rsidRPr="00E441E2" w:rsidRDefault="00077963" w:rsidP="00E441E2">
            <w:pPr>
              <w:pStyle w:val="1CStyle2"/>
              <w:rPr>
                <w:sz w:val="22"/>
              </w:rPr>
            </w:pPr>
            <w:r w:rsidRPr="00E441E2">
              <w:rPr>
                <w:sz w:val="22"/>
              </w:rPr>
              <w:lastRenderedPageBreak/>
              <w:t>Дополнительное соглашение</w:t>
            </w:r>
          </w:p>
        </w:tc>
      </w:tr>
      <w:tr w:rsidR="00077963" w:rsidRPr="00E441E2" w:rsidTr="00077963">
        <w:tc>
          <w:tcPr>
            <w:tcW w:w="9639" w:type="dxa"/>
            <w:gridSpan w:val="2"/>
            <w:shd w:val="clear" w:color="FFFFFF" w:fill="auto"/>
            <w:vAlign w:val="bottom"/>
          </w:tcPr>
          <w:p w:rsidR="00077963" w:rsidRPr="00E441E2" w:rsidRDefault="00077963" w:rsidP="00E441E2">
            <w:pPr>
              <w:pStyle w:val="1CStyle3"/>
              <w:rPr>
                <w:sz w:val="22"/>
              </w:rPr>
            </w:pPr>
            <w:proofErr w:type="gramStart"/>
            <w:r w:rsidRPr="00E441E2">
              <w:rPr>
                <w:sz w:val="22"/>
              </w:rPr>
              <w:t>к  Договору</w:t>
            </w:r>
            <w:proofErr w:type="gramEnd"/>
            <w:r w:rsidRPr="00E441E2">
              <w:rPr>
                <w:sz w:val="22"/>
              </w:rPr>
              <w:t xml:space="preserve">  №  от 1 января 2017 г.</w:t>
            </w:r>
            <w:r w:rsidRPr="00E441E2">
              <w:rPr>
                <w:sz w:val="22"/>
              </w:rPr>
              <w:br/>
              <w:t>(далее — Договор)</w:t>
            </w:r>
          </w:p>
        </w:tc>
      </w:tr>
      <w:tr w:rsidR="00077963" w:rsidRPr="00E441E2" w:rsidTr="00077963">
        <w:tc>
          <w:tcPr>
            <w:tcW w:w="9639" w:type="dxa"/>
            <w:gridSpan w:val="2"/>
            <w:shd w:val="clear" w:color="FFFFFF" w:fill="auto"/>
            <w:vAlign w:val="bottom"/>
          </w:tcPr>
          <w:p w:rsidR="00077963" w:rsidRPr="00E441E2" w:rsidRDefault="00077963" w:rsidP="00E441E2">
            <w:pPr>
              <w:pStyle w:val="1CStyle4"/>
              <w:rPr>
                <w:sz w:val="22"/>
              </w:rPr>
            </w:pPr>
          </w:p>
        </w:tc>
      </w:tr>
      <w:tr w:rsidR="00077963" w:rsidRPr="00E441E2" w:rsidTr="00077963">
        <w:tc>
          <w:tcPr>
            <w:tcW w:w="9639" w:type="dxa"/>
            <w:gridSpan w:val="2"/>
            <w:shd w:val="clear" w:color="FFFFFF" w:fill="auto"/>
            <w:vAlign w:val="bottom"/>
          </w:tcPr>
          <w:p w:rsidR="00077963" w:rsidRPr="00E441E2" w:rsidRDefault="00077963" w:rsidP="00E441E2">
            <w:pPr>
              <w:pStyle w:val="1CStyle3"/>
              <w:rPr>
                <w:sz w:val="22"/>
              </w:rPr>
            </w:pPr>
            <w:r w:rsidRPr="00E441E2">
              <w:rPr>
                <w:sz w:val="22"/>
              </w:rPr>
              <w:t>О порядке и условиях предоставления доступа к системе(</w:t>
            </w:r>
            <w:proofErr w:type="spellStart"/>
            <w:r w:rsidRPr="00E441E2">
              <w:rPr>
                <w:sz w:val="22"/>
              </w:rPr>
              <w:t>ам</w:t>
            </w:r>
            <w:proofErr w:type="spellEnd"/>
            <w:r w:rsidRPr="00E441E2">
              <w:rPr>
                <w:sz w:val="22"/>
              </w:rPr>
              <w:t>)</w:t>
            </w:r>
            <w:r w:rsidRPr="00E441E2">
              <w:rPr>
                <w:sz w:val="22"/>
              </w:rPr>
              <w:br/>
            </w:r>
            <w:proofErr w:type="spellStart"/>
            <w:r w:rsidRPr="00E441E2">
              <w:rPr>
                <w:sz w:val="22"/>
              </w:rPr>
              <w:t>КонсультантПлюс</w:t>
            </w:r>
            <w:proofErr w:type="spellEnd"/>
            <w:r w:rsidRPr="00E441E2">
              <w:rPr>
                <w:sz w:val="22"/>
              </w:rPr>
              <w:t xml:space="preserve"> Онлайн версии в сети Интернет</w:t>
            </w:r>
          </w:p>
        </w:tc>
      </w:tr>
      <w:tr w:rsidR="00077963" w:rsidRPr="00E441E2" w:rsidTr="00077963">
        <w:trPr>
          <w:trHeight w:hRule="exact" w:val="20"/>
        </w:trPr>
        <w:tc>
          <w:tcPr>
            <w:tcW w:w="9639" w:type="dxa"/>
            <w:gridSpan w:val="2"/>
            <w:shd w:val="clear" w:color="FFFFFF" w:fill="auto"/>
            <w:vAlign w:val="bottom"/>
          </w:tcPr>
          <w:p w:rsidR="00077963" w:rsidRPr="00E441E2" w:rsidRDefault="00077963" w:rsidP="00E441E2">
            <w:pPr>
              <w:pStyle w:val="1CStyle1"/>
              <w:jc w:val="both"/>
              <w:rPr>
                <w:sz w:val="22"/>
              </w:rPr>
            </w:pPr>
          </w:p>
        </w:tc>
      </w:tr>
      <w:tr w:rsidR="00077963" w:rsidRPr="00E441E2" w:rsidTr="00077963">
        <w:tc>
          <w:tcPr>
            <w:tcW w:w="4819" w:type="dxa"/>
            <w:shd w:val="clear" w:color="FFFFFF" w:fill="auto"/>
            <w:vAlign w:val="bottom"/>
          </w:tcPr>
          <w:p w:rsidR="00077963" w:rsidRPr="00E441E2" w:rsidRDefault="00077963" w:rsidP="00E441E2">
            <w:pPr>
              <w:pStyle w:val="1CStyle5"/>
              <w:jc w:val="both"/>
              <w:rPr>
                <w:sz w:val="22"/>
              </w:rPr>
            </w:pPr>
            <w:r w:rsidRPr="00E441E2">
              <w:rPr>
                <w:sz w:val="22"/>
              </w:rPr>
              <w:t xml:space="preserve">г. </w:t>
            </w:r>
            <w:proofErr w:type="spellStart"/>
            <w:r w:rsidR="00E441E2">
              <w:rPr>
                <w:sz w:val="22"/>
              </w:rPr>
              <w:t>Мытиши</w:t>
            </w:r>
            <w:proofErr w:type="spellEnd"/>
          </w:p>
        </w:tc>
        <w:tc>
          <w:tcPr>
            <w:tcW w:w="4820" w:type="dxa"/>
            <w:shd w:val="clear" w:color="FFFFFF" w:fill="auto"/>
            <w:vAlign w:val="bottom"/>
          </w:tcPr>
          <w:p w:rsidR="00077963" w:rsidRPr="00E441E2" w:rsidRDefault="00077963" w:rsidP="00E441E2">
            <w:pPr>
              <w:pStyle w:val="1CStyle6"/>
              <w:jc w:val="both"/>
              <w:rPr>
                <w:sz w:val="22"/>
              </w:rPr>
            </w:pPr>
            <w:r w:rsidRPr="00E441E2">
              <w:rPr>
                <w:sz w:val="22"/>
              </w:rPr>
              <w:t>-------------------------- г.</w:t>
            </w:r>
          </w:p>
        </w:tc>
      </w:tr>
      <w:tr w:rsidR="00077963" w:rsidRPr="00E441E2" w:rsidTr="00077963">
        <w:trPr>
          <w:trHeight w:hRule="exact" w:val="360"/>
        </w:trPr>
        <w:tc>
          <w:tcPr>
            <w:tcW w:w="9639" w:type="dxa"/>
            <w:gridSpan w:val="2"/>
            <w:shd w:val="clear" w:color="FFFFFF" w:fill="auto"/>
            <w:vAlign w:val="bottom"/>
          </w:tcPr>
          <w:p w:rsidR="00077963" w:rsidRPr="00E441E2" w:rsidRDefault="00077963" w:rsidP="00E441E2">
            <w:pPr>
              <w:pStyle w:val="1CStyle7"/>
              <w:jc w:val="both"/>
              <w:rPr>
                <w:sz w:val="22"/>
              </w:rPr>
            </w:pPr>
          </w:p>
        </w:tc>
      </w:tr>
      <w:tr w:rsidR="00077963" w:rsidRPr="00E441E2" w:rsidTr="00077963">
        <w:tc>
          <w:tcPr>
            <w:tcW w:w="9639" w:type="dxa"/>
            <w:gridSpan w:val="2"/>
            <w:shd w:val="clear" w:color="FFFFFF" w:fill="auto"/>
            <w:vAlign w:val="bottom"/>
          </w:tcPr>
          <w:p w:rsidR="00077963" w:rsidRPr="00E441E2" w:rsidRDefault="00077963" w:rsidP="00E441E2">
            <w:pPr>
              <w:pStyle w:val="1CStyle8"/>
              <w:jc w:val="both"/>
              <w:rPr>
                <w:sz w:val="22"/>
              </w:rPr>
            </w:pPr>
            <w:r w:rsidRPr="00E441E2">
              <w:rPr>
                <w:sz w:val="22"/>
              </w:rPr>
              <w:t xml:space="preserve">— _________________________официальный Дистрибьютор Сети </w:t>
            </w:r>
            <w:proofErr w:type="spellStart"/>
            <w:r w:rsidRPr="00E441E2">
              <w:rPr>
                <w:sz w:val="22"/>
              </w:rPr>
              <w:t>КонсультантПлюс</w:t>
            </w:r>
            <w:proofErr w:type="spellEnd"/>
            <w:r w:rsidRPr="00E441E2">
              <w:rPr>
                <w:sz w:val="22"/>
              </w:rPr>
              <w:t xml:space="preserve">, именуемое в дальнейшем "Исполнитель", в лице </w:t>
            </w:r>
            <w:r w:rsidR="00E441E2" w:rsidRPr="00E441E2">
              <w:rPr>
                <w:sz w:val="22"/>
              </w:rPr>
              <w:t>_____________________________</w:t>
            </w:r>
            <w:r w:rsidRPr="00E441E2">
              <w:rPr>
                <w:sz w:val="22"/>
              </w:rPr>
              <w:t xml:space="preserve">, действующего на основании Устава, с одной стороны, </w:t>
            </w:r>
            <w:r w:rsidR="00E441E2" w:rsidRPr="00E441E2">
              <w:rPr>
                <w:sz w:val="22"/>
              </w:rPr>
              <w:t>с одной стороны, и АО "Спецремтранс", именуемое в дальнейшем Заказчик, в лице Генерального директора Калинина Алексея Юрьевича, действующий  на основании Устава,</w:t>
            </w:r>
            <w:r w:rsidRPr="00E441E2">
              <w:rPr>
                <w:sz w:val="22"/>
              </w:rPr>
              <w:t>, с другой стороны, вместе именуемые Стороны, заключили настоящее дополнительное соглашение (далее по тексту — Соглашение) о нижеследующем.</w:t>
            </w:r>
          </w:p>
        </w:tc>
      </w:tr>
    </w:tbl>
    <w:tbl>
      <w:tblPr>
        <w:tblStyle w:val="TableStyle1"/>
        <w:tblW w:w="9498" w:type="dxa"/>
        <w:tblInd w:w="0" w:type="dxa"/>
        <w:tblLayout w:type="fixed"/>
        <w:tblLook w:val="04A0" w:firstRow="1" w:lastRow="0" w:firstColumn="1" w:lastColumn="0" w:noHBand="0" w:noVBand="1"/>
      </w:tblPr>
      <w:tblGrid>
        <w:gridCol w:w="525"/>
        <w:gridCol w:w="630"/>
        <w:gridCol w:w="8343"/>
      </w:tblGrid>
      <w:tr w:rsidR="00077963" w:rsidRPr="00E441E2" w:rsidTr="00077963">
        <w:tc>
          <w:tcPr>
            <w:tcW w:w="9498" w:type="dxa"/>
            <w:gridSpan w:val="3"/>
            <w:shd w:val="clear" w:color="FFFFFF" w:fill="auto"/>
          </w:tcPr>
          <w:p w:rsidR="00077963" w:rsidRPr="00E441E2" w:rsidRDefault="00077963" w:rsidP="00E441E2">
            <w:pPr>
              <w:pStyle w:val="1CStyle9"/>
              <w:jc w:val="both"/>
              <w:rPr>
                <w:sz w:val="22"/>
              </w:rPr>
            </w:pPr>
          </w:p>
        </w:tc>
      </w:tr>
      <w:tr w:rsidR="00077963" w:rsidRPr="00E441E2" w:rsidTr="00077963">
        <w:tc>
          <w:tcPr>
            <w:tcW w:w="9498" w:type="dxa"/>
            <w:gridSpan w:val="3"/>
            <w:shd w:val="clear" w:color="FFFFFF" w:fill="auto"/>
          </w:tcPr>
          <w:p w:rsidR="00077963" w:rsidRPr="00E441E2" w:rsidRDefault="00077963" w:rsidP="00E441E2">
            <w:pPr>
              <w:pStyle w:val="1CStyle10"/>
              <w:jc w:val="both"/>
              <w:rPr>
                <w:sz w:val="22"/>
              </w:rPr>
            </w:pPr>
            <w:r w:rsidRPr="00E441E2">
              <w:rPr>
                <w:sz w:val="22"/>
              </w:rPr>
              <w:t>1. ОСНОВНЫЕ ПОНЯТИЯ</w:t>
            </w:r>
          </w:p>
        </w:tc>
      </w:tr>
      <w:tr w:rsidR="00077963" w:rsidRPr="00E441E2" w:rsidTr="00077963">
        <w:trPr>
          <w:trHeight w:hRule="exact" w:val="120"/>
        </w:trPr>
        <w:tc>
          <w:tcPr>
            <w:tcW w:w="9498" w:type="dxa"/>
            <w:gridSpan w:val="3"/>
            <w:shd w:val="clear" w:color="FFFFFF" w:fill="auto"/>
          </w:tcPr>
          <w:p w:rsidR="00077963" w:rsidRPr="00E441E2" w:rsidRDefault="00077963" w:rsidP="00E441E2">
            <w:pPr>
              <w:pStyle w:val="1CStyle11"/>
              <w:jc w:val="both"/>
              <w:rPr>
                <w:sz w:val="22"/>
              </w:rPr>
            </w:pPr>
          </w:p>
        </w:tc>
      </w:tr>
      <w:tr w:rsidR="00077963" w:rsidRPr="00E441E2" w:rsidTr="00077963">
        <w:tc>
          <w:tcPr>
            <w:tcW w:w="525" w:type="dxa"/>
            <w:shd w:val="clear" w:color="FFFFFF" w:fill="auto"/>
          </w:tcPr>
          <w:p w:rsidR="00077963" w:rsidRPr="00E441E2" w:rsidRDefault="00077963" w:rsidP="00E441E2">
            <w:pPr>
              <w:pStyle w:val="1CStyle12"/>
              <w:jc w:val="both"/>
              <w:rPr>
                <w:sz w:val="22"/>
              </w:rPr>
            </w:pPr>
            <w:r w:rsidRPr="00E441E2">
              <w:rPr>
                <w:sz w:val="22"/>
              </w:rPr>
              <w:t>1.1.</w:t>
            </w:r>
          </w:p>
        </w:tc>
        <w:tc>
          <w:tcPr>
            <w:tcW w:w="8973" w:type="dxa"/>
            <w:gridSpan w:val="2"/>
            <w:shd w:val="clear" w:color="FFFFFF" w:fill="auto"/>
            <w:vAlign w:val="bottom"/>
          </w:tcPr>
          <w:p w:rsidR="00077963" w:rsidRPr="00E441E2" w:rsidRDefault="00077963" w:rsidP="00E441E2">
            <w:pPr>
              <w:pStyle w:val="1CStyle13"/>
              <w:jc w:val="both"/>
              <w:rPr>
                <w:sz w:val="22"/>
              </w:rPr>
            </w:pPr>
            <w:r w:rsidRPr="00E441E2">
              <w:rPr>
                <w:sz w:val="22"/>
              </w:rPr>
              <w:t>Экземпляр Системы Онлайн версии предназначен для организации доступа к Системе в Сети Интернет либо на основании отдельного договора Сторон может также использоваться на ЭВМ локальной вычислительной сети Заказчика.</w:t>
            </w:r>
          </w:p>
        </w:tc>
      </w:tr>
      <w:tr w:rsidR="00077963" w:rsidRPr="00E441E2" w:rsidTr="00077963">
        <w:trPr>
          <w:trHeight w:hRule="exact" w:val="120"/>
        </w:trPr>
        <w:tc>
          <w:tcPr>
            <w:tcW w:w="9498" w:type="dxa"/>
            <w:gridSpan w:val="3"/>
            <w:shd w:val="clear" w:color="FFFFFF" w:fill="auto"/>
          </w:tcPr>
          <w:p w:rsidR="00077963" w:rsidRPr="00E441E2" w:rsidRDefault="00077963" w:rsidP="00E441E2">
            <w:pPr>
              <w:pStyle w:val="1CStyle11"/>
              <w:jc w:val="both"/>
              <w:rPr>
                <w:sz w:val="22"/>
              </w:rPr>
            </w:pPr>
          </w:p>
        </w:tc>
      </w:tr>
      <w:tr w:rsidR="00077963" w:rsidRPr="00E441E2" w:rsidTr="00077963">
        <w:tc>
          <w:tcPr>
            <w:tcW w:w="525" w:type="dxa"/>
            <w:shd w:val="clear" w:color="FFFFFF" w:fill="auto"/>
          </w:tcPr>
          <w:p w:rsidR="00077963" w:rsidRPr="00E441E2" w:rsidRDefault="00077963" w:rsidP="00E441E2">
            <w:pPr>
              <w:pStyle w:val="1CStyle12"/>
              <w:jc w:val="both"/>
              <w:rPr>
                <w:sz w:val="22"/>
              </w:rPr>
            </w:pPr>
            <w:r w:rsidRPr="00E441E2">
              <w:rPr>
                <w:sz w:val="22"/>
              </w:rPr>
              <w:t>1.2.</w:t>
            </w:r>
          </w:p>
        </w:tc>
        <w:tc>
          <w:tcPr>
            <w:tcW w:w="8973" w:type="dxa"/>
            <w:gridSpan w:val="2"/>
            <w:shd w:val="clear" w:color="FFFFFF" w:fill="auto"/>
          </w:tcPr>
          <w:p w:rsidR="00077963" w:rsidRPr="00E441E2" w:rsidRDefault="00077963" w:rsidP="00E441E2">
            <w:pPr>
              <w:pStyle w:val="1CStyle14"/>
              <w:jc w:val="both"/>
              <w:rPr>
                <w:rFonts w:ascii="Times New Roman" w:hAnsi="Times New Roman"/>
              </w:rPr>
            </w:pPr>
            <w:r w:rsidRPr="00E441E2">
              <w:rPr>
                <w:rFonts w:ascii="Times New Roman" w:hAnsi="Times New Roman"/>
              </w:rPr>
              <w:t>Учетная запись (далее — УЗ) — логин и пароль для доступа к комплекту Систем Онлайн версии в Сети Интернет.</w:t>
            </w:r>
          </w:p>
        </w:tc>
      </w:tr>
      <w:tr w:rsidR="00077963" w:rsidRPr="00E441E2" w:rsidTr="00077963">
        <w:trPr>
          <w:trHeight w:hRule="exact" w:val="120"/>
        </w:trPr>
        <w:tc>
          <w:tcPr>
            <w:tcW w:w="9498" w:type="dxa"/>
            <w:gridSpan w:val="3"/>
            <w:shd w:val="clear" w:color="FFFFFF" w:fill="auto"/>
          </w:tcPr>
          <w:p w:rsidR="00077963" w:rsidRPr="00E441E2" w:rsidRDefault="00077963" w:rsidP="00E441E2">
            <w:pPr>
              <w:pStyle w:val="1CStyle11"/>
              <w:jc w:val="both"/>
              <w:rPr>
                <w:sz w:val="22"/>
              </w:rPr>
            </w:pPr>
          </w:p>
        </w:tc>
      </w:tr>
      <w:tr w:rsidR="00077963" w:rsidRPr="00E441E2" w:rsidTr="00077963">
        <w:tc>
          <w:tcPr>
            <w:tcW w:w="525" w:type="dxa"/>
            <w:shd w:val="clear" w:color="FFFFFF" w:fill="auto"/>
          </w:tcPr>
          <w:p w:rsidR="00077963" w:rsidRPr="00E441E2" w:rsidRDefault="00077963" w:rsidP="00E441E2">
            <w:pPr>
              <w:pStyle w:val="1CStyle12"/>
              <w:jc w:val="both"/>
              <w:rPr>
                <w:sz w:val="22"/>
              </w:rPr>
            </w:pPr>
            <w:r w:rsidRPr="00E441E2">
              <w:rPr>
                <w:sz w:val="22"/>
              </w:rPr>
              <w:t>1.3.</w:t>
            </w:r>
          </w:p>
        </w:tc>
        <w:tc>
          <w:tcPr>
            <w:tcW w:w="8973" w:type="dxa"/>
            <w:gridSpan w:val="2"/>
            <w:shd w:val="clear" w:color="FFFFFF" w:fill="auto"/>
          </w:tcPr>
          <w:p w:rsidR="00077963" w:rsidRPr="00E441E2" w:rsidRDefault="00077963" w:rsidP="00E441E2">
            <w:pPr>
              <w:pStyle w:val="1CStyle15"/>
              <w:jc w:val="both"/>
              <w:rPr>
                <w:rFonts w:ascii="Times New Roman" w:hAnsi="Times New Roman"/>
              </w:rPr>
            </w:pPr>
            <w:r w:rsidRPr="00E441E2">
              <w:rPr>
                <w:rFonts w:ascii="Times New Roman" w:hAnsi="Times New Roman"/>
              </w:rPr>
              <w:t>Порядок доступа к комплекту Систем Онлайн версии в Сети Интернет (далее — Порядок доступа) — совокупность технических параметров, разрешенных способов и условий доступа к комплекту Систем Онлайн версии в Сети Интернет.</w:t>
            </w:r>
          </w:p>
        </w:tc>
      </w:tr>
      <w:tr w:rsidR="00077963" w:rsidRPr="00E441E2" w:rsidTr="00077963">
        <w:trPr>
          <w:trHeight w:hRule="exact" w:val="120"/>
        </w:trPr>
        <w:tc>
          <w:tcPr>
            <w:tcW w:w="9498" w:type="dxa"/>
            <w:gridSpan w:val="3"/>
            <w:shd w:val="clear" w:color="FFFFFF" w:fill="auto"/>
          </w:tcPr>
          <w:p w:rsidR="00077963" w:rsidRPr="00E441E2" w:rsidRDefault="00077963" w:rsidP="00E441E2">
            <w:pPr>
              <w:pStyle w:val="1CStyle11"/>
              <w:jc w:val="both"/>
              <w:rPr>
                <w:sz w:val="22"/>
              </w:rPr>
            </w:pPr>
          </w:p>
        </w:tc>
      </w:tr>
      <w:tr w:rsidR="00077963" w:rsidRPr="00E441E2" w:rsidTr="00077963">
        <w:tc>
          <w:tcPr>
            <w:tcW w:w="525" w:type="dxa"/>
            <w:shd w:val="clear" w:color="FFFFFF" w:fill="auto"/>
          </w:tcPr>
          <w:p w:rsidR="00077963" w:rsidRPr="00E441E2" w:rsidRDefault="00077963" w:rsidP="00E441E2">
            <w:pPr>
              <w:pStyle w:val="1CStyle12"/>
              <w:jc w:val="both"/>
              <w:rPr>
                <w:sz w:val="22"/>
              </w:rPr>
            </w:pPr>
            <w:r w:rsidRPr="00E441E2">
              <w:rPr>
                <w:sz w:val="22"/>
              </w:rPr>
              <w:t>1.4.</w:t>
            </w:r>
          </w:p>
        </w:tc>
        <w:tc>
          <w:tcPr>
            <w:tcW w:w="8973" w:type="dxa"/>
            <w:gridSpan w:val="2"/>
            <w:shd w:val="clear" w:color="FFFFFF" w:fill="auto"/>
          </w:tcPr>
          <w:p w:rsidR="00077963" w:rsidRPr="00E441E2" w:rsidRDefault="00077963" w:rsidP="00E441E2">
            <w:pPr>
              <w:pStyle w:val="1CStyle15"/>
              <w:jc w:val="both"/>
              <w:rPr>
                <w:rFonts w:ascii="Times New Roman" w:hAnsi="Times New Roman"/>
              </w:rPr>
            </w:pPr>
            <w:r w:rsidRPr="00E441E2">
              <w:rPr>
                <w:rFonts w:ascii="Times New Roman" w:hAnsi="Times New Roman"/>
              </w:rPr>
              <w:t>Сотрудник Заказчика — физическое лицо, состоящее в трудовых отношениях с Заказчиком (работник).</w:t>
            </w:r>
          </w:p>
        </w:tc>
      </w:tr>
      <w:tr w:rsidR="00077963" w:rsidRPr="00E441E2" w:rsidTr="00077963">
        <w:trPr>
          <w:trHeight w:hRule="exact" w:val="120"/>
        </w:trPr>
        <w:tc>
          <w:tcPr>
            <w:tcW w:w="9498" w:type="dxa"/>
            <w:gridSpan w:val="3"/>
            <w:shd w:val="clear" w:color="FFFFFF" w:fill="auto"/>
          </w:tcPr>
          <w:p w:rsidR="00077963" w:rsidRPr="00E441E2" w:rsidRDefault="00077963" w:rsidP="00E441E2">
            <w:pPr>
              <w:pStyle w:val="1CStyle11"/>
              <w:jc w:val="both"/>
              <w:rPr>
                <w:sz w:val="22"/>
              </w:rPr>
            </w:pPr>
          </w:p>
        </w:tc>
      </w:tr>
      <w:tr w:rsidR="00077963" w:rsidRPr="00E441E2" w:rsidTr="00077963">
        <w:tc>
          <w:tcPr>
            <w:tcW w:w="525" w:type="dxa"/>
            <w:shd w:val="clear" w:color="FFFFFF" w:fill="auto"/>
          </w:tcPr>
          <w:p w:rsidR="00077963" w:rsidRPr="00E441E2" w:rsidRDefault="00077963" w:rsidP="00E441E2">
            <w:pPr>
              <w:pStyle w:val="1CStyle12"/>
              <w:jc w:val="both"/>
              <w:rPr>
                <w:sz w:val="22"/>
              </w:rPr>
            </w:pPr>
            <w:r w:rsidRPr="00E441E2">
              <w:rPr>
                <w:sz w:val="22"/>
              </w:rPr>
              <w:t>1.5.</w:t>
            </w:r>
          </w:p>
        </w:tc>
        <w:tc>
          <w:tcPr>
            <w:tcW w:w="8973" w:type="dxa"/>
            <w:gridSpan w:val="2"/>
            <w:shd w:val="clear" w:color="FFFFFF" w:fill="auto"/>
          </w:tcPr>
          <w:p w:rsidR="00077963" w:rsidRPr="00E441E2" w:rsidRDefault="00077963" w:rsidP="00E441E2">
            <w:pPr>
              <w:pStyle w:val="1CStyle15"/>
              <w:jc w:val="both"/>
              <w:rPr>
                <w:rFonts w:ascii="Times New Roman" w:hAnsi="Times New Roman"/>
              </w:rPr>
            </w:pPr>
            <w:r w:rsidRPr="00E441E2">
              <w:rPr>
                <w:rFonts w:ascii="Times New Roman" w:hAnsi="Times New Roman"/>
              </w:rPr>
              <w:t>Регистрация экземпляров Системы Онлайн версии для организации доступа к Системе в Сети Интернет (далее — Онлайн-регистрация) — процедура, при которой генерируется цифровой код, после принятия которого становится возможным предоставление доступа к комплекту Систем в Сети Интернет.</w:t>
            </w:r>
          </w:p>
        </w:tc>
      </w:tr>
      <w:tr w:rsidR="00077963" w:rsidRPr="00E441E2" w:rsidTr="00077963">
        <w:tc>
          <w:tcPr>
            <w:tcW w:w="9498" w:type="dxa"/>
            <w:gridSpan w:val="3"/>
            <w:shd w:val="clear" w:color="FFFFFF" w:fill="auto"/>
          </w:tcPr>
          <w:p w:rsidR="00077963" w:rsidRPr="00E441E2" w:rsidRDefault="00077963" w:rsidP="00E441E2">
            <w:pPr>
              <w:pStyle w:val="1CStyle9"/>
              <w:jc w:val="both"/>
              <w:rPr>
                <w:sz w:val="22"/>
              </w:rPr>
            </w:pPr>
          </w:p>
        </w:tc>
      </w:tr>
      <w:tr w:rsidR="00077963" w:rsidRPr="00E441E2" w:rsidTr="00077963">
        <w:tc>
          <w:tcPr>
            <w:tcW w:w="9498" w:type="dxa"/>
            <w:gridSpan w:val="3"/>
            <w:shd w:val="clear" w:color="FFFFFF" w:fill="auto"/>
          </w:tcPr>
          <w:p w:rsidR="00077963" w:rsidRPr="00E441E2" w:rsidRDefault="00077963" w:rsidP="00E441E2">
            <w:pPr>
              <w:pStyle w:val="1CStyle10"/>
              <w:jc w:val="both"/>
              <w:rPr>
                <w:sz w:val="22"/>
              </w:rPr>
            </w:pPr>
            <w:r w:rsidRPr="00E441E2">
              <w:rPr>
                <w:sz w:val="22"/>
              </w:rPr>
              <w:t>2. ПРЕДМЕТ, ПОРЯДОК И УСЛОВИЯ</w:t>
            </w:r>
            <w:r w:rsidRPr="00E441E2">
              <w:rPr>
                <w:sz w:val="22"/>
              </w:rPr>
              <w:br/>
              <w:t>ДОСТУПА К СИСТЕМАМ КОНСУЛЬТАНТПЛЮС ОНЛАЙН ВЕРСИИ</w:t>
            </w:r>
            <w:r w:rsidRPr="00E441E2">
              <w:rPr>
                <w:sz w:val="22"/>
              </w:rPr>
              <w:br/>
              <w:t>В СЕТИ ИНТЕРНЕТ</w:t>
            </w:r>
          </w:p>
        </w:tc>
      </w:tr>
      <w:tr w:rsidR="00077963" w:rsidRPr="00E441E2" w:rsidTr="00077963">
        <w:trPr>
          <w:trHeight w:hRule="exact" w:val="120"/>
        </w:trPr>
        <w:tc>
          <w:tcPr>
            <w:tcW w:w="9498" w:type="dxa"/>
            <w:gridSpan w:val="3"/>
            <w:shd w:val="clear" w:color="FFFFFF" w:fill="auto"/>
          </w:tcPr>
          <w:p w:rsidR="00077963" w:rsidRPr="00E441E2" w:rsidRDefault="00077963" w:rsidP="00E441E2">
            <w:pPr>
              <w:pStyle w:val="1CStyle11"/>
              <w:jc w:val="both"/>
              <w:rPr>
                <w:sz w:val="22"/>
              </w:rPr>
            </w:pPr>
          </w:p>
        </w:tc>
      </w:tr>
      <w:tr w:rsidR="00077963" w:rsidRPr="00E441E2" w:rsidTr="00077963">
        <w:tc>
          <w:tcPr>
            <w:tcW w:w="525" w:type="dxa"/>
            <w:shd w:val="clear" w:color="FFFFFF" w:fill="auto"/>
          </w:tcPr>
          <w:p w:rsidR="00077963" w:rsidRPr="00E441E2" w:rsidRDefault="00077963" w:rsidP="00E441E2">
            <w:pPr>
              <w:pStyle w:val="1CStyle12"/>
              <w:jc w:val="both"/>
              <w:rPr>
                <w:sz w:val="22"/>
              </w:rPr>
            </w:pPr>
            <w:r w:rsidRPr="00E441E2">
              <w:rPr>
                <w:sz w:val="22"/>
              </w:rPr>
              <w:t>2.1.</w:t>
            </w:r>
          </w:p>
        </w:tc>
        <w:tc>
          <w:tcPr>
            <w:tcW w:w="8973" w:type="dxa"/>
            <w:gridSpan w:val="2"/>
            <w:shd w:val="clear" w:color="FFFFFF" w:fill="auto"/>
          </w:tcPr>
          <w:p w:rsidR="00077963" w:rsidRPr="00E441E2" w:rsidRDefault="00077963" w:rsidP="00E441E2">
            <w:pPr>
              <w:pStyle w:val="1CStyle14"/>
              <w:jc w:val="both"/>
              <w:rPr>
                <w:rFonts w:ascii="Times New Roman" w:hAnsi="Times New Roman"/>
              </w:rPr>
            </w:pPr>
            <w:r w:rsidRPr="00E441E2">
              <w:rPr>
                <w:rFonts w:ascii="Times New Roman" w:hAnsi="Times New Roman"/>
              </w:rPr>
              <w:t>Исполнитель обязуется:</w:t>
            </w:r>
          </w:p>
        </w:tc>
      </w:tr>
      <w:tr w:rsidR="00077963" w:rsidRPr="00E441E2" w:rsidTr="00077963">
        <w:trPr>
          <w:trHeight w:hRule="exact" w:val="120"/>
        </w:trPr>
        <w:tc>
          <w:tcPr>
            <w:tcW w:w="9498" w:type="dxa"/>
            <w:gridSpan w:val="3"/>
            <w:shd w:val="clear" w:color="FFFFFF" w:fill="auto"/>
          </w:tcPr>
          <w:p w:rsidR="00077963" w:rsidRPr="00E441E2" w:rsidRDefault="00077963" w:rsidP="00E441E2">
            <w:pPr>
              <w:pStyle w:val="1CStyle11"/>
              <w:jc w:val="both"/>
              <w:rPr>
                <w:sz w:val="22"/>
              </w:rPr>
            </w:pPr>
          </w:p>
        </w:tc>
      </w:tr>
      <w:tr w:rsidR="00077963" w:rsidRPr="00E441E2" w:rsidTr="00077963">
        <w:tc>
          <w:tcPr>
            <w:tcW w:w="525" w:type="dxa"/>
            <w:shd w:val="clear" w:color="FFFFFF" w:fill="auto"/>
          </w:tcPr>
          <w:p w:rsidR="00077963" w:rsidRPr="00E441E2" w:rsidRDefault="00077963" w:rsidP="00E441E2">
            <w:pPr>
              <w:pStyle w:val="1CStyle16"/>
              <w:jc w:val="both"/>
              <w:rPr>
                <w:sz w:val="22"/>
              </w:rPr>
            </w:pPr>
          </w:p>
        </w:tc>
        <w:tc>
          <w:tcPr>
            <w:tcW w:w="630" w:type="dxa"/>
            <w:shd w:val="clear" w:color="FFFFFF" w:fill="auto"/>
          </w:tcPr>
          <w:p w:rsidR="00077963" w:rsidRPr="00E441E2" w:rsidRDefault="00077963" w:rsidP="00E441E2">
            <w:pPr>
              <w:pStyle w:val="1CStyle17"/>
              <w:jc w:val="both"/>
              <w:rPr>
                <w:sz w:val="22"/>
              </w:rPr>
            </w:pPr>
            <w:r w:rsidRPr="00E441E2">
              <w:rPr>
                <w:sz w:val="22"/>
              </w:rPr>
              <w:t>2.1.1.</w:t>
            </w:r>
          </w:p>
        </w:tc>
        <w:tc>
          <w:tcPr>
            <w:tcW w:w="8343" w:type="dxa"/>
            <w:shd w:val="clear" w:color="FFFFFF" w:fill="auto"/>
          </w:tcPr>
          <w:p w:rsidR="00077963" w:rsidRPr="00E441E2" w:rsidRDefault="00077963" w:rsidP="00E441E2">
            <w:pPr>
              <w:pStyle w:val="1CStyle14"/>
              <w:jc w:val="both"/>
              <w:rPr>
                <w:rFonts w:ascii="Times New Roman" w:hAnsi="Times New Roman"/>
              </w:rPr>
            </w:pPr>
            <w:r w:rsidRPr="00E441E2">
              <w:rPr>
                <w:rFonts w:ascii="Times New Roman" w:hAnsi="Times New Roman"/>
              </w:rPr>
              <w:t>Исполнитель обязуется передать Заказчику и адаптировать (сформировать в комплект(ы), выполнить Онлайн-регистрацию и др. настройки, протестировать), а Заказчик обязуется принять и оплатить экземпляр(ы) Системы(м) Онлайн версии, указанный(</w:t>
            </w:r>
            <w:proofErr w:type="spellStart"/>
            <w:r w:rsidRPr="00E441E2">
              <w:rPr>
                <w:rFonts w:ascii="Times New Roman" w:hAnsi="Times New Roman"/>
              </w:rPr>
              <w:t>ые</w:t>
            </w:r>
            <w:proofErr w:type="spellEnd"/>
            <w:r w:rsidRPr="00E441E2">
              <w:rPr>
                <w:rFonts w:ascii="Times New Roman" w:hAnsi="Times New Roman"/>
              </w:rPr>
              <w:t>) в Приложении(</w:t>
            </w:r>
            <w:proofErr w:type="spellStart"/>
            <w:r w:rsidRPr="00E441E2">
              <w:rPr>
                <w:rFonts w:ascii="Times New Roman" w:hAnsi="Times New Roman"/>
              </w:rPr>
              <w:t>ях</w:t>
            </w:r>
            <w:proofErr w:type="spellEnd"/>
            <w:r w:rsidRPr="00E441E2">
              <w:rPr>
                <w:rFonts w:ascii="Times New Roman" w:hAnsi="Times New Roman"/>
              </w:rPr>
              <w:t>) 1 к Соглашению.</w:t>
            </w:r>
          </w:p>
        </w:tc>
      </w:tr>
      <w:tr w:rsidR="00077963" w:rsidRPr="00E441E2" w:rsidTr="00077963">
        <w:trPr>
          <w:trHeight w:hRule="exact" w:val="120"/>
        </w:trPr>
        <w:tc>
          <w:tcPr>
            <w:tcW w:w="9498" w:type="dxa"/>
            <w:gridSpan w:val="3"/>
            <w:shd w:val="clear" w:color="FFFFFF" w:fill="auto"/>
          </w:tcPr>
          <w:p w:rsidR="00077963" w:rsidRPr="00E441E2" w:rsidRDefault="00077963" w:rsidP="00E441E2">
            <w:pPr>
              <w:pStyle w:val="1CStyle11"/>
              <w:jc w:val="both"/>
              <w:rPr>
                <w:sz w:val="22"/>
              </w:rPr>
            </w:pPr>
          </w:p>
        </w:tc>
      </w:tr>
      <w:tr w:rsidR="00077963" w:rsidRPr="00E441E2" w:rsidTr="00077963">
        <w:tc>
          <w:tcPr>
            <w:tcW w:w="525" w:type="dxa"/>
            <w:shd w:val="clear" w:color="FFFFFF" w:fill="auto"/>
          </w:tcPr>
          <w:p w:rsidR="00077963" w:rsidRPr="00E441E2" w:rsidRDefault="00077963" w:rsidP="00E441E2">
            <w:pPr>
              <w:pStyle w:val="1CStyle16"/>
              <w:jc w:val="both"/>
              <w:rPr>
                <w:sz w:val="22"/>
              </w:rPr>
            </w:pPr>
          </w:p>
        </w:tc>
        <w:tc>
          <w:tcPr>
            <w:tcW w:w="630" w:type="dxa"/>
            <w:shd w:val="clear" w:color="FFFFFF" w:fill="auto"/>
          </w:tcPr>
          <w:p w:rsidR="00077963" w:rsidRPr="00E441E2" w:rsidRDefault="00077963" w:rsidP="00E441E2">
            <w:pPr>
              <w:pStyle w:val="1CStyle17"/>
              <w:jc w:val="both"/>
              <w:rPr>
                <w:sz w:val="22"/>
              </w:rPr>
            </w:pPr>
            <w:r w:rsidRPr="00E441E2">
              <w:rPr>
                <w:sz w:val="22"/>
              </w:rPr>
              <w:t>2.1.2.</w:t>
            </w:r>
          </w:p>
        </w:tc>
        <w:tc>
          <w:tcPr>
            <w:tcW w:w="8343" w:type="dxa"/>
            <w:shd w:val="clear" w:color="FFFFFF" w:fill="auto"/>
          </w:tcPr>
          <w:p w:rsidR="00077963" w:rsidRPr="00E441E2" w:rsidRDefault="00077963" w:rsidP="00E441E2">
            <w:pPr>
              <w:pStyle w:val="1CStyle14"/>
              <w:jc w:val="both"/>
              <w:rPr>
                <w:rFonts w:ascii="Times New Roman" w:hAnsi="Times New Roman"/>
              </w:rPr>
            </w:pPr>
            <w:r w:rsidRPr="00E441E2">
              <w:rPr>
                <w:rFonts w:ascii="Times New Roman" w:hAnsi="Times New Roman"/>
              </w:rPr>
              <w:t>Исполнитель обязуется подключить Заказчику доступ к Системе(</w:t>
            </w:r>
            <w:proofErr w:type="spellStart"/>
            <w:r w:rsidRPr="00E441E2">
              <w:rPr>
                <w:rFonts w:ascii="Times New Roman" w:hAnsi="Times New Roman"/>
              </w:rPr>
              <w:t>ам</w:t>
            </w:r>
            <w:proofErr w:type="spellEnd"/>
            <w:r w:rsidRPr="00E441E2">
              <w:rPr>
                <w:rFonts w:ascii="Times New Roman" w:hAnsi="Times New Roman"/>
              </w:rPr>
              <w:t>) Онлайн версии в Сети Интернет в указанный в пункте 3.1. Соглашения срок и оказывать Заказчику информационные услуги с использованием Системы(м) Онлайн версии в Сети Интернет (услуги по адаптации и сопровождению Системы(м) Онлайн версии), в течение срока действия настоящего Соглашения в порядке, указанном в разделе 2 настоящего Соглашения. Порядок доступа к Системе(</w:t>
            </w:r>
            <w:proofErr w:type="spellStart"/>
            <w:r w:rsidRPr="00E441E2">
              <w:rPr>
                <w:rFonts w:ascii="Times New Roman" w:hAnsi="Times New Roman"/>
              </w:rPr>
              <w:t>ам</w:t>
            </w:r>
            <w:proofErr w:type="spellEnd"/>
            <w:r w:rsidRPr="00E441E2">
              <w:rPr>
                <w:rFonts w:ascii="Times New Roman" w:hAnsi="Times New Roman"/>
              </w:rPr>
              <w:t>) Онлайн версии в Сети Интернет указаны в Приложении 1 к Соглашению.</w:t>
            </w:r>
            <w:r w:rsidRPr="00E441E2">
              <w:rPr>
                <w:rFonts w:ascii="Times New Roman" w:hAnsi="Times New Roman"/>
              </w:rPr>
              <w:br/>
              <w:t>Заказчик обязуется оплатить эти услуги.</w:t>
            </w:r>
          </w:p>
        </w:tc>
      </w:tr>
      <w:tr w:rsidR="00077963" w:rsidRPr="00E441E2" w:rsidTr="00077963">
        <w:trPr>
          <w:trHeight w:hRule="exact" w:val="120"/>
        </w:trPr>
        <w:tc>
          <w:tcPr>
            <w:tcW w:w="9498" w:type="dxa"/>
            <w:gridSpan w:val="3"/>
            <w:shd w:val="clear" w:color="FFFFFF" w:fill="auto"/>
          </w:tcPr>
          <w:p w:rsidR="00077963" w:rsidRPr="00E441E2" w:rsidRDefault="00077963" w:rsidP="00E441E2">
            <w:pPr>
              <w:pStyle w:val="1CStyle11"/>
              <w:jc w:val="both"/>
              <w:rPr>
                <w:sz w:val="22"/>
              </w:rPr>
            </w:pPr>
          </w:p>
        </w:tc>
      </w:tr>
      <w:tr w:rsidR="00077963" w:rsidRPr="00E441E2" w:rsidTr="00077963">
        <w:tc>
          <w:tcPr>
            <w:tcW w:w="525" w:type="dxa"/>
            <w:shd w:val="clear" w:color="FFFFFF" w:fill="auto"/>
          </w:tcPr>
          <w:p w:rsidR="00077963" w:rsidRPr="00E441E2" w:rsidRDefault="00077963" w:rsidP="00E441E2">
            <w:pPr>
              <w:pStyle w:val="1CStyle12"/>
              <w:jc w:val="both"/>
              <w:rPr>
                <w:sz w:val="22"/>
              </w:rPr>
            </w:pPr>
            <w:r w:rsidRPr="00E441E2">
              <w:rPr>
                <w:sz w:val="22"/>
              </w:rPr>
              <w:t>2.2.</w:t>
            </w:r>
          </w:p>
        </w:tc>
        <w:tc>
          <w:tcPr>
            <w:tcW w:w="8973" w:type="dxa"/>
            <w:gridSpan w:val="2"/>
            <w:shd w:val="clear" w:color="FFFFFF" w:fill="auto"/>
          </w:tcPr>
          <w:p w:rsidR="00077963" w:rsidRPr="00E441E2" w:rsidRDefault="00077963" w:rsidP="00E441E2">
            <w:pPr>
              <w:pStyle w:val="1CStyle14"/>
              <w:jc w:val="both"/>
              <w:rPr>
                <w:rFonts w:ascii="Times New Roman" w:hAnsi="Times New Roman"/>
              </w:rPr>
            </w:pPr>
            <w:r w:rsidRPr="00E441E2">
              <w:rPr>
                <w:rFonts w:ascii="Times New Roman" w:hAnsi="Times New Roman"/>
              </w:rPr>
              <w:t>Использование Заказчиком информации, полученной с использованием Системы(м) Онлайн версии в Сети Интернет, регулируется Договором с особенностями, установленными настоящим Соглашением.</w:t>
            </w:r>
          </w:p>
        </w:tc>
      </w:tr>
      <w:tr w:rsidR="00077963" w:rsidRPr="00E441E2" w:rsidTr="00077963">
        <w:trPr>
          <w:trHeight w:hRule="exact" w:val="120"/>
        </w:trPr>
        <w:tc>
          <w:tcPr>
            <w:tcW w:w="9498" w:type="dxa"/>
            <w:gridSpan w:val="3"/>
            <w:shd w:val="clear" w:color="FFFFFF" w:fill="auto"/>
          </w:tcPr>
          <w:p w:rsidR="00077963" w:rsidRPr="00E441E2" w:rsidRDefault="00077963" w:rsidP="00E441E2">
            <w:pPr>
              <w:pStyle w:val="1CStyle11"/>
              <w:jc w:val="both"/>
              <w:rPr>
                <w:sz w:val="22"/>
              </w:rPr>
            </w:pPr>
          </w:p>
        </w:tc>
      </w:tr>
      <w:tr w:rsidR="00077963" w:rsidRPr="00E441E2" w:rsidTr="00077963">
        <w:tc>
          <w:tcPr>
            <w:tcW w:w="525" w:type="dxa"/>
            <w:shd w:val="clear" w:color="FFFFFF" w:fill="auto"/>
          </w:tcPr>
          <w:p w:rsidR="00077963" w:rsidRPr="00E441E2" w:rsidRDefault="00077963" w:rsidP="00E441E2">
            <w:pPr>
              <w:pStyle w:val="1CStyle12"/>
              <w:jc w:val="both"/>
              <w:rPr>
                <w:sz w:val="22"/>
              </w:rPr>
            </w:pPr>
            <w:r w:rsidRPr="00E441E2">
              <w:rPr>
                <w:sz w:val="22"/>
              </w:rPr>
              <w:t>2.3.</w:t>
            </w:r>
          </w:p>
        </w:tc>
        <w:tc>
          <w:tcPr>
            <w:tcW w:w="8973" w:type="dxa"/>
            <w:gridSpan w:val="2"/>
            <w:shd w:val="clear" w:color="FFFFFF" w:fill="auto"/>
          </w:tcPr>
          <w:p w:rsidR="00077963" w:rsidRPr="00E441E2" w:rsidRDefault="00077963" w:rsidP="00E441E2">
            <w:pPr>
              <w:pStyle w:val="1CStyle14"/>
              <w:jc w:val="both"/>
              <w:rPr>
                <w:rFonts w:ascii="Times New Roman" w:hAnsi="Times New Roman"/>
              </w:rPr>
            </w:pPr>
            <w:r w:rsidRPr="00E441E2">
              <w:rPr>
                <w:rFonts w:ascii="Times New Roman" w:hAnsi="Times New Roman"/>
              </w:rPr>
              <w:t>Заказчик вправе предоставить доступ к комплекту Систем Онлайн версии в Сети Интернет (передать логин и пароль учетной записи) только одному сотруднику Заказчика. По запросу Исполнителя Заказчик обязан предоставлять Исполнителю информацию о сотруднике Заказчика, которому была передана учетная запись. Заказчик обязан обеспечить конфиденциальность учетной записи.</w:t>
            </w:r>
          </w:p>
        </w:tc>
      </w:tr>
      <w:tr w:rsidR="00077963" w:rsidRPr="00E441E2" w:rsidTr="00077963">
        <w:trPr>
          <w:trHeight w:hRule="exact" w:val="120"/>
        </w:trPr>
        <w:tc>
          <w:tcPr>
            <w:tcW w:w="9498" w:type="dxa"/>
            <w:gridSpan w:val="3"/>
            <w:shd w:val="clear" w:color="FFFFFF" w:fill="auto"/>
          </w:tcPr>
          <w:p w:rsidR="00077963" w:rsidRPr="00E441E2" w:rsidRDefault="00077963" w:rsidP="00E441E2">
            <w:pPr>
              <w:pStyle w:val="1CStyle11"/>
              <w:jc w:val="both"/>
              <w:rPr>
                <w:sz w:val="22"/>
              </w:rPr>
            </w:pPr>
          </w:p>
        </w:tc>
      </w:tr>
      <w:tr w:rsidR="00077963" w:rsidRPr="00E441E2" w:rsidTr="00077963">
        <w:tc>
          <w:tcPr>
            <w:tcW w:w="525" w:type="dxa"/>
            <w:shd w:val="clear" w:color="FFFFFF" w:fill="auto"/>
          </w:tcPr>
          <w:p w:rsidR="00077963" w:rsidRPr="00E441E2" w:rsidRDefault="00077963" w:rsidP="00E441E2">
            <w:pPr>
              <w:pStyle w:val="1CStyle12"/>
              <w:jc w:val="both"/>
              <w:rPr>
                <w:sz w:val="22"/>
              </w:rPr>
            </w:pPr>
            <w:r w:rsidRPr="00E441E2">
              <w:rPr>
                <w:sz w:val="22"/>
              </w:rPr>
              <w:t>2.4.</w:t>
            </w:r>
          </w:p>
        </w:tc>
        <w:tc>
          <w:tcPr>
            <w:tcW w:w="8973" w:type="dxa"/>
            <w:gridSpan w:val="2"/>
            <w:shd w:val="clear" w:color="FFFFFF" w:fill="auto"/>
          </w:tcPr>
          <w:p w:rsidR="00077963" w:rsidRPr="00E441E2" w:rsidRDefault="00077963" w:rsidP="00E441E2">
            <w:pPr>
              <w:pStyle w:val="1CStyle14"/>
              <w:jc w:val="both"/>
              <w:rPr>
                <w:rFonts w:ascii="Times New Roman" w:hAnsi="Times New Roman"/>
              </w:rPr>
            </w:pPr>
            <w:r w:rsidRPr="00E441E2">
              <w:rPr>
                <w:rFonts w:ascii="Times New Roman" w:hAnsi="Times New Roman"/>
              </w:rPr>
              <w:t>Заказчик не вправе предоставлять доступ к Системе(</w:t>
            </w:r>
            <w:proofErr w:type="spellStart"/>
            <w:r w:rsidRPr="00E441E2">
              <w:rPr>
                <w:rFonts w:ascii="Times New Roman" w:hAnsi="Times New Roman"/>
              </w:rPr>
              <w:t>ам</w:t>
            </w:r>
            <w:proofErr w:type="spellEnd"/>
            <w:r w:rsidRPr="00E441E2">
              <w:rPr>
                <w:rFonts w:ascii="Times New Roman" w:hAnsi="Times New Roman"/>
              </w:rPr>
              <w:t>) Онлайн версии лицам и/или способами, не предусмотренными в п. 2.3 настоящего Соглашения.</w:t>
            </w:r>
          </w:p>
        </w:tc>
      </w:tr>
      <w:tr w:rsidR="00077963" w:rsidRPr="00E441E2" w:rsidTr="00077963">
        <w:trPr>
          <w:trHeight w:hRule="exact" w:val="120"/>
        </w:trPr>
        <w:tc>
          <w:tcPr>
            <w:tcW w:w="9498" w:type="dxa"/>
            <w:gridSpan w:val="3"/>
            <w:shd w:val="clear" w:color="FFFFFF" w:fill="auto"/>
          </w:tcPr>
          <w:p w:rsidR="00077963" w:rsidRPr="00E441E2" w:rsidRDefault="00077963" w:rsidP="00E441E2">
            <w:pPr>
              <w:pStyle w:val="1CStyle11"/>
              <w:jc w:val="both"/>
              <w:rPr>
                <w:sz w:val="22"/>
              </w:rPr>
            </w:pPr>
          </w:p>
        </w:tc>
      </w:tr>
      <w:tr w:rsidR="00077963" w:rsidRPr="00E441E2" w:rsidTr="00077963">
        <w:tc>
          <w:tcPr>
            <w:tcW w:w="525" w:type="dxa"/>
            <w:shd w:val="clear" w:color="FFFFFF" w:fill="auto"/>
          </w:tcPr>
          <w:p w:rsidR="00077963" w:rsidRPr="00E441E2" w:rsidRDefault="00077963" w:rsidP="00E441E2">
            <w:pPr>
              <w:pStyle w:val="1CStyle12"/>
              <w:jc w:val="both"/>
              <w:rPr>
                <w:sz w:val="22"/>
              </w:rPr>
            </w:pPr>
            <w:r w:rsidRPr="00E441E2">
              <w:rPr>
                <w:sz w:val="22"/>
              </w:rPr>
              <w:t>2.5.</w:t>
            </w:r>
          </w:p>
        </w:tc>
        <w:tc>
          <w:tcPr>
            <w:tcW w:w="8973" w:type="dxa"/>
            <w:gridSpan w:val="2"/>
            <w:shd w:val="clear" w:color="FFFFFF" w:fill="auto"/>
          </w:tcPr>
          <w:p w:rsidR="00077963" w:rsidRPr="00E441E2" w:rsidRDefault="00077963" w:rsidP="00E441E2">
            <w:pPr>
              <w:pStyle w:val="1CStyle15"/>
              <w:jc w:val="both"/>
              <w:rPr>
                <w:rFonts w:ascii="Times New Roman" w:hAnsi="Times New Roman"/>
              </w:rPr>
            </w:pPr>
            <w:r w:rsidRPr="00E441E2">
              <w:rPr>
                <w:rFonts w:ascii="Times New Roman" w:hAnsi="Times New Roman"/>
              </w:rPr>
              <w:t>Заказчик вправе в любое время сменить пароль учетной записи.</w:t>
            </w:r>
          </w:p>
        </w:tc>
      </w:tr>
      <w:tr w:rsidR="00077963" w:rsidRPr="00E441E2" w:rsidTr="00077963">
        <w:trPr>
          <w:trHeight w:hRule="exact" w:val="120"/>
        </w:trPr>
        <w:tc>
          <w:tcPr>
            <w:tcW w:w="9498" w:type="dxa"/>
            <w:gridSpan w:val="3"/>
            <w:shd w:val="clear" w:color="FFFFFF" w:fill="auto"/>
          </w:tcPr>
          <w:p w:rsidR="00077963" w:rsidRPr="00E441E2" w:rsidRDefault="00077963" w:rsidP="00E441E2">
            <w:pPr>
              <w:pStyle w:val="1CStyle11"/>
              <w:jc w:val="both"/>
              <w:rPr>
                <w:sz w:val="22"/>
              </w:rPr>
            </w:pPr>
          </w:p>
        </w:tc>
      </w:tr>
      <w:tr w:rsidR="00077963" w:rsidRPr="00E441E2" w:rsidTr="00077963">
        <w:tc>
          <w:tcPr>
            <w:tcW w:w="525" w:type="dxa"/>
            <w:shd w:val="clear" w:color="FFFFFF" w:fill="auto"/>
          </w:tcPr>
          <w:p w:rsidR="00077963" w:rsidRPr="00E441E2" w:rsidRDefault="00077963" w:rsidP="00E441E2">
            <w:pPr>
              <w:pStyle w:val="1CStyle12"/>
              <w:jc w:val="both"/>
              <w:rPr>
                <w:sz w:val="22"/>
              </w:rPr>
            </w:pPr>
            <w:r w:rsidRPr="00E441E2">
              <w:rPr>
                <w:sz w:val="22"/>
              </w:rPr>
              <w:t>2.6.</w:t>
            </w:r>
          </w:p>
        </w:tc>
        <w:tc>
          <w:tcPr>
            <w:tcW w:w="8973" w:type="dxa"/>
            <w:gridSpan w:val="2"/>
            <w:shd w:val="clear" w:color="FFFFFF" w:fill="auto"/>
          </w:tcPr>
          <w:p w:rsidR="00077963" w:rsidRPr="00E441E2" w:rsidRDefault="00077963" w:rsidP="00E441E2">
            <w:pPr>
              <w:pStyle w:val="1CStyle15"/>
              <w:jc w:val="both"/>
              <w:rPr>
                <w:rFonts w:ascii="Times New Roman" w:hAnsi="Times New Roman"/>
              </w:rPr>
            </w:pPr>
            <w:r w:rsidRPr="00E441E2">
              <w:rPr>
                <w:rFonts w:ascii="Times New Roman" w:hAnsi="Times New Roman"/>
              </w:rPr>
              <w:t>Заказчик обязан сменить пароль учетной записи в следующих случаях:</w:t>
            </w:r>
          </w:p>
        </w:tc>
      </w:tr>
      <w:tr w:rsidR="00077963" w:rsidRPr="00E441E2" w:rsidTr="00077963">
        <w:trPr>
          <w:trHeight w:hRule="exact" w:val="120"/>
        </w:trPr>
        <w:tc>
          <w:tcPr>
            <w:tcW w:w="9498" w:type="dxa"/>
            <w:gridSpan w:val="3"/>
            <w:shd w:val="clear" w:color="FFFFFF" w:fill="auto"/>
          </w:tcPr>
          <w:p w:rsidR="00077963" w:rsidRPr="00E441E2" w:rsidRDefault="00077963" w:rsidP="00E441E2">
            <w:pPr>
              <w:pStyle w:val="1CStyle11"/>
              <w:jc w:val="both"/>
              <w:rPr>
                <w:sz w:val="22"/>
              </w:rPr>
            </w:pPr>
          </w:p>
        </w:tc>
      </w:tr>
      <w:tr w:rsidR="00077963" w:rsidRPr="00E441E2" w:rsidTr="00077963">
        <w:tc>
          <w:tcPr>
            <w:tcW w:w="525" w:type="dxa"/>
            <w:shd w:val="clear" w:color="FFFFFF" w:fill="auto"/>
          </w:tcPr>
          <w:p w:rsidR="00077963" w:rsidRPr="00E441E2" w:rsidRDefault="00077963" w:rsidP="00E441E2">
            <w:pPr>
              <w:pStyle w:val="1CStyle16"/>
              <w:jc w:val="both"/>
              <w:rPr>
                <w:sz w:val="22"/>
              </w:rPr>
            </w:pPr>
          </w:p>
        </w:tc>
        <w:tc>
          <w:tcPr>
            <w:tcW w:w="630" w:type="dxa"/>
            <w:shd w:val="clear" w:color="FFFFFF" w:fill="auto"/>
          </w:tcPr>
          <w:p w:rsidR="00077963" w:rsidRPr="00E441E2" w:rsidRDefault="00077963" w:rsidP="00E441E2">
            <w:pPr>
              <w:pStyle w:val="1CStyle17"/>
              <w:jc w:val="both"/>
              <w:rPr>
                <w:sz w:val="22"/>
              </w:rPr>
            </w:pPr>
            <w:r w:rsidRPr="00E441E2">
              <w:rPr>
                <w:sz w:val="22"/>
              </w:rPr>
              <w:t>2.6.1.</w:t>
            </w:r>
          </w:p>
        </w:tc>
        <w:tc>
          <w:tcPr>
            <w:tcW w:w="8343" w:type="dxa"/>
            <w:shd w:val="clear" w:color="FFFFFF" w:fill="auto"/>
          </w:tcPr>
          <w:p w:rsidR="00077963" w:rsidRPr="00E441E2" w:rsidRDefault="00077963" w:rsidP="00E441E2">
            <w:pPr>
              <w:pStyle w:val="1CStyle14"/>
              <w:jc w:val="both"/>
              <w:rPr>
                <w:rFonts w:ascii="Times New Roman" w:hAnsi="Times New Roman"/>
              </w:rPr>
            </w:pPr>
            <w:r w:rsidRPr="00E441E2">
              <w:rPr>
                <w:rFonts w:ascii="Times New Roman" w:hAnsi="Times New Roman"/>
              </w:rPr>
              <w:t>При передаче доступа к Системе(</w:t>
            </w:r>
            <w:proofErr w:type="spellStart"/>
            <w:r w:rsidRPr="00E441E2">
              <w:rPr>
                <w:rFonts w:ascii="Times New Roman" w:hAnsi="Times New Roman"/>
              </w:rPr>
              <w:t>ам</w:t>
            </w:r>
            <w:proofErr w:type="spellEnd"/>
            <w:r w:rsidRPr="00E441E2">
              <w:rPr>
                <w:rFonts w:ascii="Times New Roman" w:hAnsi="Times New Roman"/>
              </w:rPr>
              <w:t>) Онлайн версии между сотрудниками Заказчика — в момент такой передачи;</w:t>
            </w:r>
          </w:p>
        </w:tc>
      </w:tr>
      <w:tr w:rsidR="00077963" w:rsidRPr="00E441E2" w:rsidTr="00077963">
        <w:trPr>
          <w:trHeight w:hRule="exact" w:val="120"/>
        </w:trPr>
        <w:tc>
          <w:tcPr>
            <w:tcW w:w="9498" w:type="dxa"/>
            <w:gridSpan w:val="3"/>
            <w:shd w:val="clear" w:color="FFFFFF" w:fill="auto"/>
          </w:tcPr>
          <w:p w:rsidR="00077963" w:rsidRPr="00E441E2" w:rsidRDefault="00077963" w:rsidP="00E441E2">
            <w:pPr>
              <w:pStyle w:val="1CStyle11"/>
              <w:jc w:val="both"/>
              <w:rPr>
                <w:sz w:val="22"/>
              </w:rPr>
            </w:pPr>
          </w:p>
        </w:tc>
      </w:tr>
      <w:tr w:rsidR="00077963" w:rsidRPr="00E441E2" w:rsidTr="00077963">
        <w:tc>
          <w:tcPr>
            <w:tcW w:w="525" w:type="dxa"/>
            <w:shd w:val="clear" w:color="FFFFFF" w:fill="auto"/>
          </w:tcPr>
          <w:p w:rsidR="00077963" w:rsidRPr="00E441E2" w:rsidRDefault="00077963" w:rsidP="00E441E2">
            <w:pPr>
              <w:pStyle w:val="1CStyle16"/>
              <w:jc w:val="both"/>
              <w:rPr>
                <w:sz w:val="22"/>
              </w:rPr>
            </w:pPr>
          </w:p>
        </w:tc>
        <w:tc>
          <w:tcPr>
            <w:tcW w:w="630" w:type="dxa"/>
            <w:shd w:val="clear" w:color="FFFFFF" w:fill="auto"/>
          </w:tcPr>
          <w:p w:rsidR="00077963" w:rsidRPr="00E441E2" w:rsidRDefault="00077963" w:rsidP="00E441E2">
            <w:pPr>
              <w:pStyle w:val="1CStyle17"/>
              <w:jc w:val="both"/>
              <w:rPr>
                <w:sz w:val="22"/>
              </w:rPr>
            </w:pPr>
            <w:r w:rsidRPr="00E441E2">
              <w:rPr>
                <w:sz w:val="22"/>
              </w:rPr>
              <w:t>2.6.2.</w:t>
            </w:r>
          </w:p>
        </w:tc>
        <w:tc>
          <w:tcPr>
            <w:tcW w:w="8343" w:type="dxa"/>
            <w:shd w:val="clear" w:color="FFFFFF" w:fill="auto"/>
          </w:tcPr>
          <w:p w:rsidR="00077963" w:rsidRPr="00E441E2" w:rsidRDefault="00077963" w:rsidP="00E441E2">
            <w:pPr>
              <w:pStyle w:val="1CStyle14"/>
              <w:jc w:val="both"/>
              <w:rPr>
                <w:rFonts w:ascii="Times New Roman" w:hAnsi="Times New Roman"/>
              </w:rPr>
            </w:pPr>
            <w:r w:rsidRPr="00E441E2">
              <w:rPr>
                <w:rFonts w:ascii="Times New Roman" w:hAnsi="Times New Roman"/>
              </w:rPr>
              <w:t>В случае прекращения трудовых отношений с сотрудником Заказчика, получившим учетную запись, — в течение 1 (одного) рабочего дня с момента прекращения трудовых отношений;</w:t>
            </w:r>
          </w:p>
        </w:tc>
      </w:tr>
      <w:tr w:rsidR="00077963" w:rsidRPr="00E441E2" w:rsidTr="00077963">
        <w:trPr>
          <w:trHeight w:hRule="exact" w:val="120"/>
        </w:trPr>
        <w:tc>
          <w:tcPr>
            <w:tcW w:w="9498" w:type="dxa"/>
            <w:gridSpan w:val="3"/>
            <w:shd w:val="clear" w:color="FFFFFF" w:fill="auto"/>
          </w:tcPr>
          <w:p w:rsidR="00077963" w:rsidRPr="00E441E2" w:rsidRDefault="00077963" w:rsidP="00E441E2">
            <w:pPr>
              <w:pStyle w:val="1CStyle11"/>
              <w:jc w:val="both"/>
              <w:rPr>
                <w:sz w:val="22"/>
              </w:rPr>
            </w:pPr>
          </w:p>
        </w:tc>
      </w:tr>
      <w:tr w:rsidR="00077963" w:rsidRPr="00E441E2" w:rsidTr="00077963">
        <w:tc>
          <w:tcPr>
            <w:tcW w:w="525" w:type="dxa"/>
            <w:shd w:val="clear" w:color="FFFFFF" w:fill="auto"/>
          </w:tcPr>
          <w:p w:rsidR="00077963" w:rsidRPr="00E441E2" w:rsidRDefault="00077963" w:rsidP="00E441E2">
            <w:pPr>
              <w:pStyle w:val="1CStyle16"/>
              <w:jc w:val="both"/>
              <w:rPr>
                <w:sz w:val="22"/>
              </w:rPr>
            </w:pPr>
          </w:p>
        </w:tc>
        <w:tc>
          <w:tcPr>
            <w:tcW w:w="630" w:type="dxa"/>
            <w:shd w:val="clear" w:color="FFFFFF" w:fill="auto"/>
          </w:tcPr>
          <w:p w:rsidR="00077963" w:rsidRPr="00E441E2" w:rsidRDefault="00077963" w:rsidP="00E441E2">
            <w:pPr>
              <w:pStyle w:val="1CStyle17"/>
              <w:jc w:val="both"/>
              <w:rPr>
                <w:sz w:val="22"/>
              </w:rPr>
            </w:pPr>
            <w:r w:rsidRPr="00E441E2">
              <w:rPr>
                <w:sz w:val="22"/>
              </w:rPr>
              <w:t>2.6.3.</w:t>
            </w:r>
          </w:p>
        </w:tc>
        <w:tc>
          <w:tcPr>
            <w:tcW w:w="8343" w:type="dxa"/>
            <w:shd w:val="clear" w:color="FFFFFF" w:fill="auto"/>
          </w:tcPr>
          <w:p w:rsidR="00077963" w:rsidRPr="00E441E2" w:rsidRDefault="00077963" w:rsidP="00E441E2">
            <w:pPr>
              <w:pStyle w:val="1CStyle14"/>
              <w:jc w:val="both"/>
              <w:rPr>
                <w:rFonts w:ascii="Times New Roman" w:hAnsi="Times New Roman"/>
              </w:rPr>
            </w:pPr>
            <w:r w:rsidRPr="00E441E2">
              <w:rPr>
                <w:rFonts w:ascii="Times New Roman" w:hAnsi="Times New Roman"/>
              </w:rPr>
              <w:t>В случае действительного или потенциального нарушения конфиденциальности пароля — незамедлительно при получении соответствующей информации.</w:t>
            </w:r>
          </w:p>
        </w:tc>
      </w:tr>
      <w:tr w:rsidR="00077963" w:rsidRPr="00E441E2" w:rsidTr="00077963">
        <w:tc>
          <w:tcPr>
            <w:tcW w:w="525" w:type="dxa"/>
            <w:shd w:val="clear" w:color="FFFFFF" w:fill="auto"/>
          </w:tcPr>
          <w:p w:rsidR="00077963" w:rsidRPr="00E441E2" w:rsidRDefault="00077963" w:rsidP="00E441E2">
            <w:pPr>
              <w:pStyle w:val="1CStyle12"/>
              <w:jc w:val="both"/>
              <w:rPr>
                <w:sz w:val="22"/>
              </w:rPr>
            </w:pPr>
            <w:r w:rsidRPr="00E441E2">
              <w:rPr>
                <w:sz w:val="22"/>
              </w:rPr>
              <w:t>2.7.</w:t>
            </w:r>
          </w:p>
        </w:tc>
        <w:tc>
          <w:tcPr>
            <w:tcW w:w="8973" w:type="dxa"/>
            <w:gridSpan w:val="2"/>
            <w:shd w:val="clear" w:color="FFFFFF" w:fill="auto"/>
          </w:tcPr>
          <w:p w:rsidR="00077963" w:rsidRPr="00E441E2" w:rsidRDefault="00077963" w:rsidP="00E441E2">
            <w:pPr>
              <w:pStyle w:val="1CStyle14"/>
              <w:jc w:val="both"/>
              <w:rPr>
                <w:rFonts w:ascii="Times New Roman" w:hAnsi="Times New Roman"/>
              </w:rPr>
            </w:pPr>
            <w:r w:rsidRPr="00E441E2">
              <w:rPr>
                <w:rFonts w:ascii="Times New Roman" w:hAnsi="Times New Roman"/>
              </w:rPr>
              <w:t>Заказчик не вправе передавать экземпляр Системы Онлайн версии третьему лицу.</w:t>
            </w:r>
          </w:p>
        </w:tc>
      </w:tr>
      <w:tr w:rsidR="00077963" w:rsidRPr="00E441E2" w:rsidTr="00077963">
        <w:trPr>
          <w:trHeight w:hRule="exact" w:val="120"/>
        </w:trPr>
        <w:tc>
          <w:tcPr>
            <w:tcW w:w="9498" w:type="dxa"/>
            <w:gridSpan w:val="3"/>
            <w:shd w:val="clear" w:color="FFFFFF" w:fill="auto"/>
          </w:tcPr>
          <w:p w:rsidR="00077963" w:rsidRPr="00E441E2" w:rsidRDefault="00077963" w:rsidP="00E441E2">
            <w:pPr>
              <w:pStyle w:val="1CStyle11"/>
              <w:jc w:val="both"/>
              <w:rPr>
                <w:sz w:val="22"/>
              </w:rPr>
            </w:pPr>
          </w:p>
        </w:tc>
      </w:tr>
      <w:tr w:rsidR="00077963" w:rsidRPr="00E441E2" w:rsidTr="00077963">
        <w:tc>
          <w:tcPr>
            <w:tcW w:w="525" w:type="dxa"/>
            <w:shd w:val="clear" w:color="FFFFFF" w:fill="auto"/>
          </w:tcPr>
          <w:p w:rsidR="00077963" w:rsidRPr="00E441E2" w:rsidRDefault="00077963" w:rsidP="00E441E2">
            <w:pPr>
              <w:pStyle w:val="1CStyle12"/>
              <w:jc w:val="both"/>
              <w:rPr>
                <w:sz w:val="22"/>
              </w:rPr>
            </w:pPr>
            <w:r w:rsidRPr="00E441E2">
              <w:rPr>
                <w:sz w:val="22"/>
              </w:rPr>
              <w:t>2.8.</w:t>
            </w:r>
          </w:p>
        </w:tc>
        <w:tc>
          <w:tcPr>
            <w:tcW w:w="8973" w:type="dxa"/>
            <w:gridSpan w:val="2"/>
            <w:shd w:val="clear" w:color="FFFFFF" w:fill="auto"/>
          </w:tcPr>
          <w:p w:rsidR="00077963" w:rsidRPr="00E441E2" w:rsidRDefault="00077963" w:rsidP="00E441E2">
            <w:pPr>
              <w:pStyle w:val="1CStyle14"/>
              <w:jc w:val="both"/>
              <w:rPr>
                <w:rFonts w:ascii="Times New Roman" w:hAnsi="Times New Roman"/>
              </w:rPr>
            </w:pPr>
            <w:r w:rsidRPr="00E441E2">
              <w:rPr>
                <w:rFonts w:ascii="Times New Roman" w:hAnsi="Times New Roman"/>
              </w:rPr>
              <w:t>Оказание информационных услуг с использованием Системы(м) Онлайн версии в Сети Интернет (услуг по адаптации и сопровождению Системы(м) Онлайн версии) предусматривает:</w:t>
            </w:r>
          </w:p>
        </w:tc>
      </w:tr>
      <w:tr w:rsidR="00077963" w:rsidRPr="00E441E2" w:rsidTr="00077963">
        <w:trPr>
          <w:trHeight w:hRule="exact" w:val="120"/>
        </w:trPr>
        <w:tc>
          <w:tcPr>
            <w:tcW w:w="9498" w:type="dxa"/>
            <w:gridSpan w:val="3"/>
            <w:shd w:val="clear" w:color="FFFFFF" w:fill="auto"/>
          </w:tcPr>
          <w:p w:rsidR="00077963" w:rsidRPr="00E441E2" w:rsidRDefault="00077963" w:rsidP="00E441E2">
            <w:pPr>
              <w:pStyle w:val="1CStyle11"/>
              <w:jc w:val="both"/>
              <w:rPr>
                <w:sz w:val="22"/>
              </w:rPr>
            </w:pPr>
          </w:p>
        </w:tc>
      </w:tr>
      <w:tr w:rsidR="00077963" w:rsidRPr="00E441E2" w:rsidTr="00077963">
        <w:tc>
          <w:tcPr>
            <w:tcW w:w="525" w:type="dxa"/>
            <w:shd w:val="clear" w:color="FFFFFF" w:fill="auto"/>
          </w:tcPr>
          <w:p w:rsidR="00077963" w:rsidRPr="00E441E2" w:rsidRDefault="00077963" w:rsidP="00E441E2">
            <w:pPr>
              <w:pStyle w:val="1CStyle16"/>
              <w:jc w:val="both"/>
              <w:rPr>
                <w:sz w:val="22"/>
              </w:rPr>
            </w:pPr>
          </w:p>
        </w:tc>
        <w:tc>
          <w:tcPr>
            <w:tcW w:w="630" w:type="dxa"/>
            <w:shd w:val="clear" w:color="FFFFFF" w:fill="auto"/>
          </w:tcPr>
          <w:p w:rsidR="00077963" w:rsidRPr="00E441E2" w:rsidRDefault="00077963" w:rsidP="00E441E2">
            <w:pPr>
              <w:pStyle w:val="1CStyle17"/>
              <w:jc w:val="both"/>
              <w:rPr>
                <w:sz w:val="22"/>
              </w:rPr>
            </w:pPr>
            <w:r w:rsidRPr="00E441E2">
              <w:rPr>
                <w:sz w:val="22"/>
              </w:rPr>
              <w:t>•</w:t>
            </w:r>
          </w:p>
        </w:tc>
        <w:tc>
          <w:tcPr>
            <w:tcW w:w="8343" w:type="dxa"/>
            <w:shd w:val="clear" w:color="FFFFFF" w:fill="auto"/>
          </w:tcPr>
          <w:p w:rsidR="00077963" w:rsidRPr="00E441E2" w:rsidRDefault="00077963" w:rsidP="00E441E2">
            <w:pPr>
              <w:pStyle w:val="1CStyle14"/>
              <w:jc w:val="both"/>
              <w:rPr>
                <w:rFonts w:ascii="Times New Roman" w:hAnsi="Times New Roman"/>
              </w:rPr>
            </w:pPr>
            <w:proofErr w:type="gramStart"/>
            <w:r w:rsidRPr="00E441E2">
              <w:rPr>
                <w:rFonts w:ascii="Times New Roman" w:hAnsi="Times New Roman"/>
              </w:rPr>
              <w:t>адаптацию</w:t>
            </w:r>
            <w:proofErr w:type="gramEnd"/>
            <w:r w:rsidRPr="00E441E2">
              <w:rPr>
                <w:rFonts w:ascii="Times New Roman" w:hAnsi="Times New Roman"/>
              </w:rPr>
              <w:t xml:space="preserve"> (формирование в комплект(ы)), регистрацию для организации доступа к Системе(</w:t>
            </w:r>
            <w:proofErr w:type="spellStart"/>
            <w:r w:rsidRPr="00E441E2">
              <w:rPr>
                <w:rFonts w:ascii="Times New Roman" w:hAnsi="Times New Roman"/>
              </w:rPr>
              <w:t>ам</w:t>
            </w:r>
            <w:proofErr w:type="spellEnd"/>
            <w:r w:rsidRPr="00E441E2">
              <w:rPr>
                <w:rFonts w:ascii="Times New Roman" w:hAnsi="Times New Roman"/>
              </w:rPr>
              <w:t>) Онлайн версии в Сети Интернет (Онлайн-регистрацию), выполнение других настроек доступа к Системе(</w:t>
            </w:r>
            <w:proofErr w:type="spellStart"/>
            <w:r w:rsidRPr="00E441E2">
              <w:rPr>
                <w:rFonts w:ascii="Times New Roman" w:hAnsi="Times New Roman"/>
              </w:rPr>
              <w:t>ам</w:t>
            </w:r>
            <w:proofErr w:type="spellEnd"/>
            <w:r w:rsidRPr="00E441E2">
              <w:rPr>
                <w:rFonts w:ascii="Times New Roman" w:hAnsi="Times New Roman"/>
              </w:rPr>
              <w:t>) Онлайн версии в Сети Интернет, тестирование);</w:t>
            </w:r>
          </w:p>
        </w:tc>
      </w:tr>
      <w:tr w:rsidR="00077963" w:rsidRPr="00E441E2" w:rsidTr="00077963">
        <w:trPr>
          <w:trHeight w:hRule="exact" w:val="120"/>
        </w:trPr>
        <w:tc>
          <w:tcPr>
            <w:tcW w:w="9498" w:type="dxa"/>
            <w:gridSpan w:val="3"/>
            <w:shd w:val="clear" w:color="FFFFFF" w:fill="auto"/>
          </w:tcPr>
          <w:p w:rsidR="00077963" w:rsidRPr="00E441E2" w:rsidRDefault="00077963" w:rsidP="00E441E2">
            <w:pPr>
              <w:pStyle w:val="1CStyle11"/>
              <w:jc w:val="both"/>
              <w:rPr>
                <w:sz w:val="22"/>
              </w:rPr>
            </w:pPr>
          </w:p>
        </w:tc>
      </w:tr>
      <w:tr w:rsidR="00077963" w:rsidRPr="00E441E2" w:rsidTr="00077963">
        <w:tc>
          <w:tcPr>
            <w:tcW w:w="525" w:type="dxa"/>
            <w:shd w:val="clear" w:color="FFFFFF" w:fill="auto"/>
          </w:tcPr>
          <w:p w:rsidR="00077963" w:rsidRPr="00E441E2" w:rsidRDefault="00077963" w:rsidP="00E441E2">
            <w:pPr>
              <w:pStyle w:val="1CStyle16"/>
              <w:jc w:val="both"/>
              <w:rPr>
                <w:sz w:val="22"/>
              </w:rPr>
            </w:pPr>
          </w:p>
        </w:tc>
        <w:tc>
          <w:tcPr>
            <w:tcW w:w="630" w:type="dxa"/>
            <w:shd w:val="clear" w:color="FFFFFF" w:fill="auto"/>
          </w:tcPr>
          <w:p w:rsidR="00077963" w:rsidRPr="00E441E2" w:rsidRDefault="00077963" w:rsidP="00E441E2">
            <w:pPr>
              <w:pStyle w:val="1CStyle17"/>
              <w:jc w:val="both"/>
              <w:rPr>
                <w:sz w:val="22"/>
              </w:rPr>
            </w:pPr>
            <w:r w:rsidRPr="00E441E2">
              <w:rPr>
                <w:sz w:val="22"/>
              </w:rPr>
              <w:t>•</w:t>
            </w:r>
          </w:p>
        </w:tc>
        <w:tc>
          <w:tcPr>
            <w:tcW w:w="8343" w:type="dxa"/>
            <w:shd w:val="clear" w:color="FFFFFF" w:fill="auto"/>
          </w:tcPr>
          <w:p w:rsidR="00077963" w:rsidRPr="00E441E2" w:rsidRDefault="00077963" w:rsidP="00E441E2">
            <w:pPr>
              <w:pStyle w:val="1CStyle14"/>
              <w:jc w:val="both"/>
              <w:rPr>
                <w:rFonts w:ascii="Times New Roman" w:hAnsi="Times New Roman"/>
              </w:rPr>
            </w:pPr>
            <w:proofErr w:type="gramStart"/>
            <w:r w:rsidRPr="00E441E2">
              <w:rPr>
                <w:rFonts w:ascii="Times New Roman" w:hAnsi="Times New Roman"/>
              </w:rPr>
              <w:t>передачу</w:t>
            </w:r>
            <w:proofErr w:type="gramEnd"/>
            <w:r w:rsidRPr="00E441E2">
              <w:rPr>
                <w:rFonts w:ascii="Times New Roman" w:hAnsi="Times New Roman"/>
              </w:rPr>
              <w:t xml:space="preserve"> Заказчику актуальной информации (актуальных наборов текстовой информации, адаптированных к имеющемуся(</w:t>
            </w:r>
            <w:proofErr w:type="spellStart"/>
            <w:r w:rsidRPr="00E441E2">
              <w:rPr>
                <w:rFonts w:ascii="Times New Roman" w:hAnsi="Times New Roman"/>
              </w:rPr>
              <w:t>имся</w:t>
            </w:r>
            <w:proofErr w:type="spellEnd"/>
            <w:r w:rsidRPr="00E441E2">
              <w:rPr>
                <w:rFonts w:ascii="Times New Roman" w:hAnsi="Times New Roman"/>
              </w:rPr>
              <w:t>) у Заказчика экземпляру(</w:t>
            </w:r>
            <w:proofErr w:type="spellStart"/>
            <w:r w:rsidRPr="00E441E2">
              <w:rPr>
                <w:rFonts w:ascii="Times New Roman" w:hAnsi="Times New Roman"/>
              </w:rPr>
              <w:t>ам</w:t>
            </w:r>
            <w:proofErr w:type="spellEnd"/>
            <w:r w:rsidRPr="00E441E2">
              <w:rPr>
                <w:rFonts w:ascii="Times New Roman" w:hAnsi="Times New Roman"/>
              </w:rPr>
              <w:t>) Системы(м) Онлайн версии) путем актуализации Системы(м) Онлайн версии в Сети Интернет;</w:t>
            </w:r>
          </w:p>
        </w:tc>
      </w:tr>
      <w:tr w:rsidR="00077963" w:rsidRPr="00E441E2" w:rsidTr="00077963">
        <w:trPr>
          <w:trHeight w:hRule="exact" w:val="120"/>
        </w:trPr>
        <w:tc>
          <w:tcPr>
            <w:tcW w:w="9498" w:type="dxa"/>
            <w:gridSpan w:val="3"/>
            <w:shd w:val="clear" w:color="FFFFFF" w:fill="auto"/>
          </w:tcPr>
          <w:p w:rsidR="00077963" w:rsidRPr="00E441E2" w:rsidRDefault="00077963" w:rsidP="00E441E2">
            <w:pPr>
              <w:pStyle w:val="1CStyle11"/>
              <w:jc w:val="both"/>
              <w:rPr>
                <w:sz w:val="22"/>
              </w:rPr>
            </w:pPr>
          </w:p>
        </w:tc>
      </w:tr>
      <w:tr w:rsidR="00077963" w:rsidRPr="00E441E2" w:rsidTr="00077963">
        <w:tc>
          <w:tcPr>
            <w:tcW w:w="525" w:type="dxa"/>
            <w:shd w:val="clear" w:color="FFFFFF" w:fill="auto"/>
          </w:tcPr>
          <w:p w:rsidR="00077963" w:rsidRPr="00E441E2" w:rsidRDefault="00077963" w:rsidP="00E441E2">
            <w:pPr>
              <w:pStyle w:val="1CStyle16"/>
              <w:jc w:val="both"/>
              <w:rPr>
                <w:sz w:val="22"/>
              </w:rPr>
            </w:pPr>
          </w:p>
        </w:tc>
        <w:tc>
          <w:tcPr>
            <w:tcW w:w="630" w:type="dxa"/>
            <w:shd w:val="clear" w:color="FFFFFF" w:fill="auto"/>
          </w:tcPr>
          <w:p w:rsidR="00077963" w:rsidRPr="00E441E2" w:rsidRDefault="00077963" w:rsidP="00E441E2">
            <w:pPr>
              <w:pStyle w:val="1CStyle17"/>
              <w:jc w:val="both"/>
              <w:rPr>
                <w:sz w:val="22"/>
              </w:rPr>
            </w:pPr>
            <w:r w:rsidRPr="00E441E2">
              <w:rPr>
                <w:sz w:val="22"/>
              </w:rPr>
              <w:t>•</w:t>
            </w:r>
          </w:p>
        </w:tc>
        <w:tc>
          <w:tcPr>
            <w:tcW w:w="8343" w:type="dxa"/>
            <w:shd w:val="clear" w:color="FFFFFF" w:fill="auto"/>
          </w:tcPr>
          <w:p w:rsidR="00077963" w:rsidRPr="00E441E2" w:rsidRDefault="00077963" w:rsidP="00E441E2">
            <w:pPr>
              <w:pStyle w:val="1CStyle14"/>
              <w:jc w:val="both"/>
              <w:rPr>
                <w:rFonts w:ascii="Times New Roman" w:hAnsi="Times New Roman"/>
              </w:rPr>
            </w:pPr>
            <w:proofErr w:type="gramStart"/>
            <w:r w:rsidRPr="00E441E2">
              <w:rPr>
                <w:rFonts w:ascii="Times New Roman" w:hAnsi="Times New Roman"/>
              </w:rPr>
              <w:t>техническую</w:t>
            </w:r>
            <w:proofErr w:type="gramEnd"/>
            <w:r w:rsidRPr="00E441E2">
              <w:rPr>
                <w:rFonts w:ascii="Times New Roman" w:hAnsi="Times New Roman"/>
              </w:rPr>
              <w:t xml:space="preserve"> профилактику работоспособности настроек доступа к Системе(</w:t>
            </w:r>
            <w:proofErr w:type="spellStart"/>
            <w:r w:rsidRPr="00E441E2">
              <w:rPr>
                <w:rFonts w:ascii="Times New Roman" w:hAnsi="Times New Roman"/>
              </w:rPr>
              <w:t>ам</w:t>
            </w:r>
            <w:proofErr w:type="spellEnd"/>
            <w:r w:rsidRPr="00E441E2">
              <w:rPr>
                <w:rFonts w:ascii="Times New Roman" w:hAnsi="Times New Roman"/>
              </w:rPr>
              <w:t>) Онлайн версии в Сети Интернет и восстановление работоспособности настроек в случае сбоев компьютерного оборудования после их устранения Заказчиком, тестирование;</w:t>
            </w:r>
          </w:p>
        </w:tc>
      </w:tr>
      <w:tr w:rsidR="00077963" w:rsidRPr="00E441E2" w:rsidTr="00077963">
        <w:trPr>
          <w:trHeight w:hRule="exact" w:val="120"/>
        </w:trPr>
        <w:tc>
          <w:tcPr>
            <w:tcW w:w="9498" w:type="dxa"/>
            <w:gridSpan w:val="3"/>
            <w:shd w:val="clear" w:color="FFFFFF" w:fill="auto"/>
          </w:tcPr>
          <w:p w:rsidR="00077963" w:rsidRPr="00E441E2" w:rsidRDefault="00077963" w:rsidP="00E441E2">
            <w:pPr>
              <w:pStyle w:val="1CStyle11"/>
              <w:jc w:val="both"/>
              <w:rPr>
                <w:sz w:val="22"/>
              </w:rPr>
            </w:pPr>
          </w:p>
        </w:tc>
      </w:tr>
      <w:tr w:rsidR="00077963" w:rsidRPr="00E441E2" w:rsidTr="00077963">
        <w:tc>
          <w:tcPr>
            <w:tcW w:w="525" w:type="dxa"/>
            <w:shd w:val="clear" w:color="FFFFFF" w:fill="auto"/>
          </w:tcPr>
          <w:p w:rsidR="00077963" w:rsidRPr="00E441E2" w:rsidRDefault="00077963" w:rsidP="00E441E2">
            <w:pPr>
              <w:pStyle w:val="1CStyle16"/>
              <w:jc w:val="both"/>
              <w:rPr>
                <w:sz w:val="22"/>
              </w:rPr>
            </w:pPr>
          </w:p>
        </w:tc>
        <w:tc>
          <w:tcPr>
            <w:tcW w:w="630" w:type="dxa"/>
            <w:shd w:val="clear" w:color="FFFFFF" w:fill="auto"/>
          </w:tcPr>
          <w:p w:rsidR="00077963" w:rsidRPr="00E441E2" w:rsidRDefault="00077963" w:rsidP="00E441E2">
            <w:pPr>
              <w:pStyle w:val="1CStyle17"/>
              <w:jc w:val="both"/>
              <w:rPr>
                <w:sz w:val="22"/>
              </w:rPr>
            </w:pPr>
            <w:r w:rsidRPr="00E441E2">
              <w:rPr>
                <w:sz w:val="22"/>
              </w:rPr>
              <w:t>•</w:t>
            </w:r>
          </w:p>
        </w:tc>
        <w:tc>
          <w:tcPr>
            <w:tcW w:w="8343" w:type="dxa"/>
            <w:shd w:val="clear" w:color="FFFFFF" w:fill="auto"/>
          </w:tcPr>
          <w:p w:rsidR="00077963" w:rsidRPr="00E441E2" w:rsidRDefault="00077963" w:rsidP="00E441E2">
            <w:pPr>
              <w:pStyle w:val="1CStyle14"/>
              <w:jc w:val="both"/>
              <w:rPr>
                <w:rFonts w:ascii="Times New Roman" w:hAnsi="Times New Roman"/>
              </w:rPr>
            </w:pPr>
            <w:proofErr w:type="gramStart"/>
            <w:r w:rsidRPr="00E441E2">
              <w:rPr>
                <w:rFonts w:ascii="Times New Roman" w:hAnsi="Times New Roman"/>
              </w:rPr>
              <w:t>консультирование</w:t>
            </w:r>
            <w:proofErr w:type="gramEnd"/>
            <w:r w:rsidRPr="00E441E2">
              <w:rPr>
                <w:rFonts w:ascii="Times New Roman" w:hAnsi="Times New Roman"/>
              </w:rPr>
              <w:t xml:space="preserve"> по работе с Системой(</w:t>
            </w:r>
            <w:proofErr w:type="spellStart"/>
            <w:r w:rsidRPr="00E441E2">
              <w:rPr>
                <w:rFonts w:ascii="Times New Roman" w:hAnsi="Times New Roman"/>
              </w:rPr>
              <w:t>ами</w:t>
            </w:r>
            <w:proofErr w:type="spellEnd"/>
            <w:r w:rsidRPr="00E441E2">
              <w:rPr>
                <w:rFonts w:ascii="Times New Roman" w:hAnsi="Times New Roman"/>
              </w:rPr>
              <w:t xml:space="preserve">), в </w:t>
            </w:r>
            <w:proofErr w:type="spellStart"/>
            <w:r w:rsidRPr="00E441E2">
              <w:rPr>
                <w:rFonts w:ascii="Times New Roman" w:hAnsi="Times New Roman"/>
              </w:rPr>
              <w:t>т.ч</w:t>
            </w:r>
            <w:proofErr w:type="spellEnd"/>
            <w:r w:rsidRPr="00E441E2">
              <w:rPr>
                <w:rFonts w:ascii="Times New Roman" w:hAnsi="Times New Roman"/>
              </w:rPr>
              <w:t>. обучение сотрудников Заказчика работе с Системой(</w:t>
            </w:r>
            <w:proofErr w:type="spellStart"/>
            <w:r w:rsidRPr="00E441E2">
              <w:rPr>
                <w:rFonts w:ascii="Times New Roman" w:hAnsi="Times New Roman"/>
              </w:rPr>
              <w:t>ами</w:t>
            </w:r>
            <w:proofErr w:type="spellEnd"/>
            <w:r w:rsidRPr="00E441E2">
              <w:rPr>
                <w:rFonts w:ascii="Times New Roman" w:hAnsi="Times New Roman"/>
              </w:rPr>
              <w:t xml:space="preserve">) по методикам Сети </w:t>
            </w:r>
            <w:proofErr w:type="spellStart"/>
            <w:r w:rsidRPr="00E441E2">
              <w:rPr>
                <w:rFonts w:ascii="Times New Roman" w:hAnsi="Times New Roman"/>
              </w:rPr>
              <w:t>КонсультантПлюс</w:t>
            </w:r>
            <w:proofErr w:type="spellEnd"/>
            <w:r w:rsidRPr="00E441E2">
              <w:rPr>
                <w:rFonts w:ascii="Times New Roman" w:hAnsi="Times New Roman"/>
              </w:rPr>
              <w:t xml:space="preserve"> с возможностью получения специального сертификата об обучении;</w:t>
            </w:r>
          </w:p>
        </w:tc>
      </w:tr>
      <w:tr w:rsidR="00077963" w:rsidRPr="00E441E2" w:rsidTr="00077963">
        <w:trPr>
          <w:trHeight w:hRule="exact" w:val="120"/>
        </w:trPr>
        <w:tc>
          <w:tcPr>
            <w:tcW w:w="9498" w:type="dxa"/>
            <w:gridSpan w:val="3"/>
            <w:shd w:val="clear" w:color="FFFFFF" w:fill="auto"/>
          </w:tcPr>
          <w:p w:rsidR="00077963" w:rsidRPr="00E441E2" w:rsidRDefault="00077963" w:rsidP="00E441E2">
            <w:pPr>
              <w:pStyle w:val="1CStyle11"/>
              <w:jc w:val="both"/>
              <w:rPr>
                <w:sz w:val="22"/>
              </w:rPr>
            </w:pPr>
          </w:p>
        </w:tc>
      </w:tr>
      <w:tr w:rsidR="00077963" w:rsidRPr="00E441E2" w:rsidTr="00077963">
        <w:tc>
          <w:tcPr>
            <w:tcW w:w="525" w:type="dxa"/>
            <w:shd w:val="clear" w:color="FFFFFF" w:fill="auto"/>
          </w:tcPr>
          <w:p w:rsidR="00077963" w:rsidRPr="00E441E2" w:rsidRDefault="00077963" w:rsidP="00E441E2">
            <w:pPr>
              <w:pStyle w:val="1CStyle16"/>
              <w:jc w:val="both"/>
              <w:rPr>
                <w:sz w:val="22"/>
              </w:rPr>
            </w:pPr>
          </w:p>
        </w:tc>
        <w:tc>
          <w:tcPr>
            <w:tcW w:w="630" w:type="dxa"/>
            <w:shd w:val="clear" w:color="FFFFFF" w:fill="auto"/>
          </w:tcPr>
          <w:p w:rsidR="00077963" w:rsidRPr="00E441E2" w:rsidRDefault="00077963" w:rsidP="00E441E2">
            <w:pPr>
              <w:pStyle w:val="1CStyle17"/>
              <w:jc w:val="both"/>
              <w:rPr>
                <w:sz w:val="22"/>
              </w:rPr>
            </w:pPr>
            <w:r w:rsidRPr="00E441E2">
              <w:rPr>
                <w:sz w:val="22"/>
              </w:rPr>
              <w:t>•</w:t>
            </w:r>
          </w:p>
        </w:tc>
        <w:tc>
          <w:tcPr>
            <w:tcW w:w="8343" w:type="dxa"/>
            <w:shd w:val="clear" w:color="FFFFFF" w:fill="auto"/>
          </w:tcPr>
          <w:p w:rsidR="00077963" w:rsidRPr="00E441E2" w:rsidRDefault="00077963" w:rsidP="00E441E2">
            <w:pPr>
              <w:pStyle w:val="1CStyle14"/>
              <w:jc w:val="both"/>
              <w:rPr>
                <w:rFonts w:ascii="Times New Roman" w:hAnsi="Times New Roman"/>
              </w:rPr>
            </w:pPr>
            <w:proofErr w:type="gramStart"/>
            <w:r w:rsidRPr="00E441E2">
              <w:rPr>
                <w:rFonts w:ascii="Times New Roman" w:hAnsi="Times New Roman"/>
              </w:rPr>
              <w:t>предоставление</w:t>
            </w:r>
            <w:proofErr w:type="gramEnd"/>
            <w:r w:rsidRPr="00E441E2">
              <w:rPr>
                <w:rFonts w:ascii="Times New Roman" w:hAnsi="Times New Roman"/>
              </w:rPr>
              <w:t xml:space="preserve"> возможности получения сотрудниками Заказчика консультаций по работе Системы(м) по телефону и в офисе Исполнителя;</w:t>
            </w:r>
          </w:p>
        </w:tc>
      </w:tr>
      <w:tr w:rsidR="00077963" w:rsidRPr="00E441E2" w:rsidTr="00077963">
        <w:trPr>
          <w:trHeight w:hRule="exact" w:val="120"/>
        </w:trPr>
        <w:tc>
          <w:tcPr>
            <w:tcW w:w="9498" w:type="dxa"/>
            <w:gridSpan w:val="3"/>
            <w:shd w:val="clear" w:color="FFFFFF" w:fill="auto"/>
          </w:tcPr>
          <w:p w:rsidR="00077963" w:rsidRPr="00E441E2" w:rsidRDefault="00077963" w:rsidP="00E441E2">
            <w:pPr>
              <w:pStyle w:val="1CStyle11"/>
              <w:jc w:val="both"/>
              <w:rPr>
                <w:sz w:val="22"/>
              </w:rPr>
            </w:pPr>
          </w:p>
        </w:tc>
      </w:tr>
      <w:tr w:rsidR="00077963" w:rsidRPr="00E441E2" w:rsidTr="00077963">
        <w:tc>
          <w:tcPr>
            <w:tcW w:w="525" w:type="dxa"/>
            <w:shd w:val="clear" w:color="FFFFFF" w:fill="auto"/>
          </w:tcPr>
          <w:p w:rsidR="00077963" w:rsidRPr="00E441E2" w:rsidRDefault="00077963" w:rsidP="00E441E2">
            <w:pPr>
              <w:pStyle w:val="1CStyle16"/>
              <w:jc w:val="both"/>
              <w:rPr>
                <w:sz w:val="22"/>
              </w:rPr>
            </w:pPr>
          </w:p>
        </w:tc>
        <w:tc>
          <w:tcPr>
            <w:tcW w:w="630" w:type="dxa"/>
            <w:shd w:val="clear" w:color="FFFFFF" w:fill="auto"/>
          </w:tcPr>
          <w:p w:rsidR="00077963" w:rsidRPr="00E441E2" w:rsidRDefault="00077963" w:rsidP="00E441E2">
            <w:pPr>
              <w:pStyle w:val="1CStyle17"/>
              <w:jc w:val="both"/>
              <w:rPr>
                <w:sz w:val="22"/>
              </w:rPr>
            </w:pPr>
            <w:r w:rsidRPr="00E441E2">
              <w:rPr>
                <w:sz w:val="22"/>
              </w:rPr>
              <w:t>•</w:t>
            </w:r>
          </w:p>
        </w:tc>
        <w:tc>
          <w:tcPr>
            <w:tcW w:w="8343" w:type="dxa"/>
            <w:shd w:val="clear" w:color="FFFFFF" w:fill="auto"/>
          </w:tcPr>
          <w:p w:rsidR="00077963" w:rsidRPr="00E441E2" w:rsidRDefault="00077963" w:rsidP="00E441E2">
            <w:pPr>
              <w:pStyle w:val="1CStyle14"/>
              <w:jc w:val="both"/>
              <w:rPr>
                <w:rFonts w:ascii="Times New Roman" w:hAnsi="Times New Roman"/>
              </w:rPr>
            </w:pPr>
            <w:proofErr w:type="gramStart"/>
            <w:r w:rsidRPr="00E441E2">
              <w:rPr>
                <w:rFonts w:ascii="Times New Roman" w:hAnsi="Times New Roman"/>
              </w:rPr>
              <w:t>предоставление</w:t>
            </w:r>
            <w:proofErr w:type="gramEnd"/>
            <w:r w:rsidRPr="00E441E2">
              <w:rPr>
                <w:rFonts w:ascii="Times New Roman" w:hAnsi="Times New Roman"/>
              </w:rPr>
              <w:t xml:space="preserve"> другой информации и материалов;</w:t>
            </w:r>
          </w:p>
        </w:tc>
      </w:tr>
      <w:tr w:rsidR="00077963" w:rsidRPr="00E441E2" w:rsidTr="00077963">
        <w:trPr>
          <w:trHeight w:hRule="exact" w:val="120"/>
        </w:trPr>
        <w:tc>
          <w:tcPr>
            <w:tcW w:w="9498" w:type="dxa"/>
            <w:gridSpan w:val="3"/>
            <w:shd w:val="clear" w:color="FFFFFF" w:fill="auto"/>
          </w:tcPr>
          <w:p w:rsidR="00077963" w:rsidRPr="00E441E2" w:rsidRDefault="00077963" w:rsidP="00E441E2">
            <w:pPr>
              <w:pStyle w:val="1CStyle11"/>
              <w:jc w:val="both"/>
              <w:rPr>
                <w:sz w:val="22"/>
              </w:rPr>
            </w:pPr>
          </w:p>
        </w:tc>
      </w:tr>
      <w:tr w:rsidR="00077963" w:rsidRPr="00E441E2" w:rsidTr="00077963">
        <w:tc>
          <w:tcPr>
            <w:tcW w:w="525" w:type="dxa"/>
            <w:shd w:val="clear" w:color="FFFFFF" w:fill="auto"/>
          </w:tcPr>
          <w:p w:rsidR="00077963" w:rsidRPr="00E441E2" w:rsidRDefault="00077963" w:rsidP="00E441E2">
            <w:pPr>
              <w:pStyle w:val="1CStyle16"/>
              <w:jc w:val="both"/>
              <w:rPr>
                <w:sz w:val="22"/>
              </w:rPr>
            </w:pPr>
          </w:p>
        </w:tc>
        <w:tc>
          <w:tcPr>
            <w:tcW w:w="630" w:type="dxa"/>
            <w:shd w:val="clear" w:color="FFFFFF" w:fill="auto"/>
          </w:tcPr>
          <w:p w:rsidR="00077963" w:rsidRPr="00E441E2" w:rsidRDefault="00077963" w:rsidP="00E441E2">
            <w:pPr>
              <w:pStyle w:val="1CStyle17"/>
              <w:jc w:val="both"/>
              <w:rPr>
                <w:sz w:val="22"/>
              </w:rPr>
            </w:pPr>
            <w:r w:rsidRPr="00E441E2">
              <w:rPr>
                <w:sz w:val="22"/>
              </w:rPr>
              <w:t>•</w:t>
            </w:r>
          </w:p>
        </w:tc>
        <w:tc>
          <w:tcPr>
            <w:tcW w:w="8343" w:type="dxa"/>
            <w:shd w:val="clear" w:color="FFFFFF" w:fill="auto"/>
          </w:tcPr>
          <w:p w:rsidR="00077963" w:rsidRPr="00E441E2" w:rsidRDefault="00077963" w:rsidP="00E441E2">
            <w:pPr>
              <w:pStyle w:val="1CStyle14"/>
              <w:jc w:val="both"/>
              <w:rPr>
                <w:rFonts w:ascii="Times New Roman" w:hAnsi="Times New Roman"/>
              </w:rPr>
            </w:pPr>
            <w:proofErr w:type="gramStart"/>
            <w:r w:rsidRPr="00E441E2">
              <w:rPr>
                <w:rFonts w:ascii="Times New Roman" w:hAnsi="Times New Roman"/>
              </w:rPr>
              <w:t>предоставление</w:t>
            </w:r>
            <w:proofErr w:type="gramEnd"/>
            <w:r w:rsidRPr="00E441E2">
              <w:rPr>
                <w:rFonts w:ascii="Times New Roman" w:hAnsi="Times New Roman"/>
              </w:rPr>
              <w:t xml:space="preserve"> иных услуг по адаптации и сопровождению Системы(м) Онлайн версии.</w:t>
            </w:r>
          </w:p>
        </w:tc>
      </w:tr>
      <w:tr w:rsidR="00077963" w:rsidRPr="00E441E2" w:rsidTr="00077963">
        <w:trPr>
          <w:trHeight w:hRule="exact" w:val="120"/>
        </w:trPr>
        <w:tc>
          <w:tcPr>
            <w:tcW w:w="9498" w:type="dxa"/>
            <w:gridSpan w:val="3"/>
            <w:shd w:val="clear" w:color="FFFFFF" w:fill="auto"/>
          </w:tcPr>
          <w:p w:rsidR="00077963" w:rsidRPr="00E441E2" w:rsidRDefault="00077963" w:rsidP="00E441E2">
            <w:pPr>
              <w:pStyle w:val="1CStyle11"/>
              <w:jc w:val="both"/>
              <w:rPr>
                <w:sz w:val="22"/>
              </w:rPr>
            </w:pPr>
          </w:p>
        </w:tc>
      </w:tr>
      <w:tr w:rsidR="00077963" w:rsidRPr="00E441E2" w:rsidTr="00077963">
        <w:tc>
          <w:tcPr>
            <w:tcW w:w="525" w:type="dxa"/>
            <w:shd w:val="clear" w:color="FFFFFF" w:fill="auto"/>
          </w:tcPr>
          <w:p w:rsidR="00077963" w:rsidRPr="00E441E2" w:rsidRDefault="00077963" w:rsidP="00E441E2">
            <w:pPr>
              <w:pStyle w:val="1CStyle12"/>
              <w:jc w:val="both"/>
              <w:rPr>
                <w:sz w:val="22"/>
              </w:rPr>
            </w:pPr>
            <w:r w:rsidRPr="00E441E2">
              <w:rPr>
                <w:sz w:val="22"/>
              </w:rPr>
              <w:t>2.9.</w:t>
            </w:r>
          </w:p>
        </w:tc>
        <w:tc>
          <w:tcPr>
            <w:tcW w:w="8973" w:type="dxa"/>
            <w:gridSpan w:val="2"/>
            <w:shd w:val="clear" w:color="FFFFFF" w:fill="auto"/>
          </w:tcPr>
          <w:p w:rsidR="00077963" w:rsidRPr="00E441E2" w:rsidRDefault="00077963" w:rsidP="00E441E2">
            <w:pPr>
              <w:pStyle w:val="1CStyle14"/>
              <w:jc w:val="both"/>
              <w:rPr>
                <w:rFonts w:ascii="Times New Roman" w:hAnsi="Times New Roman"/>
              </w:rPr>
            </w:pPr>
            <w:r w:rsidRPr="00E441E2">
              <w:rPr>
                <w:rFonts w:ascii="Times New Roman" w:hAnsi="Times New Roman"/>
              </w:rPr>
              <w:t>Исполнитель обеспечивает возможность доступа к Системе(</w:t>
            </w:r>
            <w:proofErr w:type="spellStart"/>
            <w:r w:rsidRPr="00E441E2">
              <w:rPr>
                <w:rFonts w:ascii="Times New Roman" w:hAnsi="Times New Roman"/>
              </w:rPr>
              <w:t>ам</w:t>
            </w:r>
            <w:proofErr w:type="spellEnd"/>
            <w:r w:rsidRPr="00E441E2">
              <w:rPr>
                <w:rFonts w:ascii="Times New Roman" w:hAnsi="Times New Roman"/>
              </w:rPr>
              <w:t>) Онлайн версии в Сети Интернет 24 часа в сутки 7 дней в неделю, за исключением времени перерывов в предоставлении услуг, связанных с заменой оборудования, программного обеспечения и/или проведения других ремонтных или планово-профилактических работ на серверном оборудовании.</w:t>
            </w:r>
            <w:r w:rsidRPr="00E441E2">
              <w:rPr>
                <w:rFonts w:ascii="Times New Roman" w:hAnsi="Times New Roman"/>
              </w:rPr>
              <w:br/>
              <w:t>Не являются перерывами в предоставлении услуг случаи, когда невозможность доступа к Системе(</w:t>
            </w:r>
            <w:proofErr w:type="spellStart"/>
            <w:r w:rsidRPr="00E441E2">
              <w:rPr>
                <w:rFonts w:ascii="Times New Roman" w:hAnsi="Times New Roman"/>
              </w:rPr>
              <w:t>ам</w:t>
            </w:r>
            <w:proofErr w:type="spellEnd"/>
            <w:r w:rsidRPr="00E441E2">
              <w:rPr>
                <w:rFonts w:ascii="Times New Roman" w:hAnsi="Times New Roman"/>
              </w:rPr>
              <w:t>) Онлайн версии в Сети Интернет вызвана неполадками в работе компьютерного, телекоммуникационного оборудования или каналов связи Заказчика или третьих лиц (в том числе оборудования оператора, предоставляющего Заказчику услуги связи).</w:t>
            </w:r>
          </w:p>
        </w:tc>
      </w:tr>
      <w:tr w:rsidR="00077963" w:rsidRPr="00E441E2" w:rsidTr="00077963">
        <w:trPr>
          <w:trHeight w:hRule="exact" w:val="120"/>
        </w:trPr>
        <w:tc>
          <w:tcPr>
            <w:tcW w:w="9498" w:type="dxa"/>
            <w:gridSpan w:val="3"/>
            <w:shd w:val="clear" w:color="FFFFFF" w:fill="auto"/>
          </w:tcPr>
          <w:p w:rsidR="00077963" w:rsidRPr="00E441E2" w:rsidRDefault="00077963" w:rsidP="00E441E2">
            <w:pPr>
              <w:pStyle w:val="1CStyle11"/>
              <w:jc w:val="both"/>
              <w:rPr>
                <w:sz w:val="22"/>
              </w:rPr>
            </w:pPr>
          </w:p>
        </w:tc>
      </w:tr>
      <w:tr w:rsidR="00077963" w:rsidRPr="00E441E2" w:rsidTr="00077963">
        <w:tc>
          <w:tcPr>
            <w:tcW w:w="525" w:type="dxa"/>
            <w:shd w:val="clear" w:color="FFFFFF" w:fill="auto"/>
          </w:tcPr>
          <w:p w:rsidR="00077963" w:rsidRPr="00E441E2" w:rsidRDefault="00077963" w:rsidP="00E441E2">
            <w:pPr>
              <w:pStyle w:val="1CStyle12"/>
              <w:jc w:val="both"/>
              <w:rPr>
                <w:sz w:val="22"/>
              </w:rPr>
            </w:pPr>
            <w:r w:rsidRPr="00E441E2">
              <w:rPr>
                <w:sz w:val="22"/>
              </w:rPr>
              <w:t>2.10.</w:t>
            </w:r>
          </w:p>
        </w:tc>
        <w:tc>
          <w:tcPr>
            <w:tcW w:w="8973" w:type="dxa"/>
            <w:gridSpan w:val="2"/>
            <w:shd w:val="clear" w:color="FFFFFF" w:fill="auto"/>
          </w:tcPr>
          <w:p w:rsidR="00077963" w:rsidRPr="00E441E2" w:rsidRDefault="00077963" w:rsidP="00E441E2">
            <w:pPr>
              <w:pStyle w:val="1CStyle14"/>
              <w:jc w:val="both"/>
              <w:rPr>
                <w:rFonts w:ascii="Times New Roman" w:hAnsi="Times New Roman"/>
              </w:rPr>
            </w:pPr>
            <w:r w:rsidRPr="00E441E2">
              <w:rPr>
                <w:rFonts w:ascii="Times New Roman" w:hAnsi="Times New Roman"/>
              </w:rPr>
              <w:t>Использование Заказчиком передаваемой информации.</w:t>
            </w:r>
          </w:p>
        </w:tc>
      </w:tr>
      <w:tr w:rsidR="00077963" w:rsidRPr="00E441E2" w:rsidTr="00077963">
        <w:trPr>
          <w:trHeight w:hRule="exact" w:val="120"/>
        </w:trPr>
        <w:tc>
          <w:tcPr>
            <w:tcW w:w="9498" w:type="dxa"/>
            <w:gridSpan w:val="3"/>
            <w:shd w:val="clear" w:color="FFFFFF" w:fill="auto"/>
          </w:tcPr>
          <w:p w:rsidR="00077963" w:rsidRPr="00E441E2" w:rsidRDefault="00077963" w:rsidP="00E441E2">
            <w:pPr>
              <w:pStyle w:val="1CStyle11"/>
              <w:jc w:val="both"/>
              <w:rPr>
                <w:sz w:val="22"/>
              </w:rPr>
            </w:pPr>
          </w:p>
        </w:tc>
      </w:tr>
      <w:tr w:rsidR="00077963" w:rsidRPr="00E441E2" w:rsidTr="00077963">
        <w:tc>
          <w:tcPr>
            <w:tcW w:w="525" w:type="dxa"/>
            <w:shd w:val="clear" w:color="FFFFFF" w:fill="auto"/>
          </w:tcPr>
          <w:p w:rsidR="00077963" w:rsidRPr="00E441E2" w:rsidRDefault="00077963" w:rsidP="00E441E2">
            <w:pPr>
              <w:pStyle w:val="1CStyle16"/>
              <w:jc w:val="both"/>
              <w:rPr>
                <w:sz w:val="22"/>
              </w:rPr>
            </w:pPr>
          </w:p>
        </w:tc>
        <w:tc>
          <w:tcPr>
            <w:tcW w:w="630" w:type="dxa"/>
            <w:shd w:val="clear" w:color="FFFFFF" w:fill="auto"/>
          </w:tcPr>
          <w:p w:rsidR="00077963" w:rsidRPr="00E441E2" w:rsidRDefault="00077963" w:rsidP="00E441E2">
            <w:pPr>
              <w:pStyle w:val="1CStyle17"/>
              <w:jc w:val="both"/>
              <w:rPr>
                <w:sz w:val="22"/>
              </w:rPr>
            </w:pPr>
            <w:r w:rsidRPr="00E441E2">
              <w:rPr>
                <w:sz w:val="22"/>
              </w:rPr>
              <w:t>2.10.1.</w:t>
            </w:r>
          </w:p>
        </w:tc>
        <w:tc>
          <w:tcPr>
            <w:tcW w:w="8343" w:type="dxa"/>
            <w:shd w:val="clear" w:color="FFFFFF" w:fill="auto"/>
          </w:tcPr>
          <w:p w:rsidR="00077963" w:rsidRPr="00E441E2" w:rsidRDefault="00077963" w:rsidP="00E441E2">
            <w:pPr>
              <w:pStyle w:val="1CStyle14"/>
              <w:jc w:val="both"/>
              <w:rPr>
                <w:rFonts w:ascii="Times New Roman" w:hAnsi="Times New Roman"/>
              </w:rPr>
            </w:pPr>
            <w:r w:rsidRPr="00E441E2">
              <w:rPr>
                <w:rFonts w:ascii="Times New Roman" w:hAnsi="Times New Roman"/>
              </w:rPr>
              <w:t xml:space="preserve">Заказчик имеет право без дополнительных письменных разрешений распространять любым способом (продавать, сдавать в прокат и т.д.) и предоставлять доступ третьим лицам к текстам правовых актов в печатном виде с обязательным указанием соответствующей Системы </w:t>
            </w:r>
            <w:proofErr w:type="spellStart"/>
            <w:r w:rsidRPr="00E441E2">
              <w:rPr>
                <w:rFonts w:ascii="Times New Roman" w:hAnsi="Times New Roman"/>
              </w:rPr>
              <w:t>КонсультантПлюс</w:t>
            </w:r>
            <w:proofErr w:type="spellEnd"/>
            <w:r w:rsidRPr="00E441E2">
              <w:rPr>
                <w:rFonts w:ascii="Times New Roman" w:hAnsi="Times New Roman"/>
              </w:rPr>
              <w:t xml:space="preserve"> как источника информации.</w:t>
            </w:r>
          </w:p>
        </w:tc>
      </w:tr>
      <w:tr w:rsidR="00077963" w:rsidRPr="00E441E2" w:rsidTr="00077963">
        <w:trPr>
          <w:trHeight w:hRule="exact" w:val="120"/>
        </w:trPr>
        <w:tc>
          <w:tcPr>
            <w:tcW w:w="9498" w:type="dxa"/>
            <w:gridSpan w:val="3"/>
            <w:shd w:val="clear" w:color="FFFFFF" w:fill="auto"/>
          </w:tcPr>
          <w:p w:rsidR="00077963" w:rsidRPr="00E441E2" w:rsidRDefault="00077963" w:rsidP="00E441E2">
            <w:pPr>
              <w:pStyle w:val="1CStyle11"/>
              <w:jc w:val="both"/>
              <w:rPr>
                <w:sz w:val="22"/>
              </w:rPr>
            </w:pPr>
          </w:p>
        </w:tc>
      </w:tr>
      <w:tr w:rsidR="00077963" w:rsidRPr="00E441E2" w:rsidTr="00077963">
        <w:tc>
          <w:tcPr>
            <w:tcW w:w="525" w:type="dxa"/>
            <w:shd w:val="clear" w:color="FFFFFF" w:fill="auto"/>
          </w:tcPr>
          <w:p w:rsidR="00077963" w:rsidRPr="00E441E2" w:rsidRDefault="00077963" w:rsidP="00E441E2">
            <w:pPr>
              <w:pStyle w:val="1CStyle16"/>
              <w:jc w:val="both"/>
              <w:rPr>
                <w:sz w:val="22"/>
              </w:rPr>
            </w:pPr>
          </w:p>
        </w:tc>
        <w:tc>
          <w:tcPr>
            <w:tcW w:w="630" w:type="dxa"/>
            <w:shd w:val="clear" w:color="FFFFFF" w:fill="auto"/>
          </w:tcPr>
          <w:p w:rsidR="00077963" w:rsidRPr="00E441E2" w:rsidRDefault="00077963" w:rsidP="00E441E2">
            <w:pPr>
              <w:pStyle w:val="1CStyle17"/>
              <w:jc w:val="both"/>
              <w:rPr>
                <w:sz w:val="22"/>
              </w:rPr>
            </w:pPr>
            <w:r w:rsidRPr="00E441E2">
              <w:rPr>
                <w:sz w:val="22"/>
              </w:rPr>
              <w:t>2.10.2.</w:t>
            </w:r>
          </w:p>
        </w:tc>
        <w:tc>
          <w:tcPr>
            <w:tcW w:w="8343" w:type="dxa"/>
            <w:shd w:val="clear" w:color="FFFFFF" w:fill="auto"/>
          </w:tcPr>
          <w:p w:rsidR="00077963" w:rsidRPr="00E441E2" w:rsidRDefault="00077963" w:rsidP="00E441E2">
            <w:pPr>
              <w:pStyle w:val="1CStyle14"/>
              <w:jc w:val="both"/>
              <w:rPr>
                <w:rFonts w:ascii="Times New Roman" w:hAnsi="Times New Roman"/>
              </w:rPr>
            </w:pPr>
            <w:r w:rsidRPr="00E441E2">
              <w:rPr>
                <w:rFonts w:ascii="Times New Roman" w:hAnsi="Times New Roman"/>
              </w:rPr>
              <w:t xml:space="preserve">Использование в печатном виде информации, самостоятельно являющейся объектом авторского права (комментарии, разъяснения экспертов по вопросам финансово-хозяйственной деятельности предприятия; аналитические статьи из печатных изданий и т.п.), возможно только после получения письменного согласия КЦ </w:t>
            </w:r>
            <w:proofErr w:type="spellStart"/>
            <w:r w:rsidRPr="00E441E2">
              <w:rPr>
                <w:rFonts w:ascii="Times New Roman" w:hAnsi="Times New Roman"/>
              </w:rPr>
              <w:t>КонсультантПлюс</w:t>
            </w:r>
            <w:proofErr w:type="spellEnd"/>
            <w:r w:rsidRPr="00E441E2">
              <w:rPr>
                <w:rFonts w:ascii="Times New Roman" w:hAnsi="Times New Roman"/>
              </w:rPr>
              <w:t>. Под использованием информации в печатном виде в настоящем подпункте понимается ее воспроизведение на материальных носителях и последующее их распространение любым способом (продажа, прокат и т.д.), а также предоставление доступа к этим материальным носителям третьим лицам.</w:t>
            </w:r>
          </w:p>
        </w:tc>
      </w:tr>
      <w:tr w:rsidR="00077963" w:rsidRPr="00E441E2" w:rsidTr="00077963">
        <w:trPr>
          <w:trHeight w:hRule="exact" w:val="120"/>
        </w:trPr>
        <w:tc>
          <w:tcPr>
            <w:tcW w:w="9498" w:type="dxa"/>
            <w:gridSpan w:val="3"/>
            <w:shd w:val="clear" w:color="FFFFFF" w:fill="auto"/>
          </w:tcPr>
          <w:p w:rsidR="00077963" w:rsidRPr="00E441E2" w:rsidRDefault="00077963" w:rsidP="00E441E2">
            <w:pPr>
              <w:pStyle w:val="1CStyle11"/>
              <w:jc w:val="both"/>
              <w:rPr>
                <w:sz w:val="22"/>
              </w:rPr>
            </w:pPr>
          </w:p>
        </w:tc>
      </w:tr>
      <w:tr w:rsidR="00077963" w:rsidRPr="00E441E2" w:rsidTr="00077963">
        <w:tc>
          <w:tcPr>
            <w:tcW w:w="525" w:type="dxa"/>
            <w:shd w:val="clear" w:color="FFFFFF" w:fill="auto"/>
          </w:tcPr>
          <w:p w:rsidR="00077963" w:rsidRPr="00E441E2" w:rsidRDefault="00077963" w:rsidP="00E441E2">
            <w:pPr>
              <w:pStyle w:val="1CStyle16"/>
              <w:jc w:val="both"/>
              <w:rPr>
                <w:sz w:val="22"/>
              </w:rPr>
            </w:pPr>
          </w:p>
        </w:tc>
        <w:tc>
          <w:tcPr>
            <w:tcW w:w="630" w:type="dxa"/>
            <w:shd w:val="clear" w:color="FFFFFF" w:fill="auto"/>
          </w:tcPr>
          <w:p w:rsidR="00077963" w:rsidRPr="00E441E2" w:rsidRDefault="00077963" w:rsidP="00E441E2">
            <w:pPr>
              <w:pStyle w:val="1CStyle17"/>
              <w:jc w:val="both"/>
              <w:rPr>
                <w:sz w:val="22"/>
              </w:rPr>
            </w:pPr>
            <w:r w:rsidRPr="00E441E2">
              <w:rPr>
                <w:sz w:val="22"/>
              </w:rPr>
              <w:t>2.10.3.</w:t>
            </w:r>
          </w:p>
        </w:tc>
        <w:tc>
          <w:tcPr>
            <w:tcW w:w="8343" w:type="dxa"/>
            <w:shd w:val="clear" w:color="FFFFFF" w:fill="auto"/>
          </w:tcPr>
          <w:p w:rsidR="00077963" w:rsidRPr="00E441E2" w:rsidRDefault="00077963" w:rsidP="00E441E2">
            <w:pPr>
              <w:pStyle w:val="1CStyle14"/>
              <w:jc w:val="both"/>
              <w:rPr>
                <w:rFonts w:ascii="Times New Roman" w:hAnsi="Times New Roman"/>
              </w:rPr>
            </w:pPr>
            <w:r w:rsidRPr="00E441E2">
              <w:rPr>
                <w:rFonts w:ascii="Times New Roman" w:hAnsi="Times New Roman"/>
              </w:rPr>
              <w:t xml:space="preserve">Использование в электронном виде любой переданной информации возможно только после получения письменного согласия КЦ </w:t>
            </w:r>
            <w:proofErr w:type="spellStart"/>
            <w:r w:rsidRPr="00E441E2">
              <w:rPr>
                <w:rFonts w:ascii="Times New Roman" w:hAnsi="Times New Roman"/>
              </w:rPr>
              <w:t>КонсультантПлюс</w:t>
            </w:r>
            <w:proofErr w:type="spellEnd"/>
            <w:r w:rsidRPr="00E441E2">
              <w:rPr>
                <w:rFonts w:ascii="Times New Roman" w:hAnsi="Times New Roman"/>
              </w:rPr>
              <w:t>. Под использованием информации в электронном виде в настоящем пункте понимается: копирование и последующее распространение третьим лицам информации на магнитных носителях, по телекоммуникационным сетям, посредством размещения в Интернете и другим способом, а также иное предоставление доступа к информации третьим лицам.</w:t>
            </w:r>
          </w:p>
        </w:tc>
      </w:tr>
      <w:tr w:rsidR="00077963" w:rsidRPr="00E441E2" w:rsidTr="00077963">
        <w:trPr>
          <w:trHeight w:hRule="exact" w:val="120"/>
        </w:trPr>
        <w:tc>
          <w:tcPr>
            <w:tcW w:w="9498" w:type="dxa"/>
            <w:gridSpan w:val="3"/>
            <w:shd w:val="clear" w:color="FFFFFF" w:fill="auto"/>
          </w:tcPr>
          <w:p w:rsidR="00077963" w:rsidRPr="00E441E2" w:rsidRDefault="00077963" w:rsidP="00E441E2">
            <w:pPr>
              <w:pStyle w:val="1CStyle11"/>
              <w:jc w:val="both"/>
              <w:rPr>
                <w:sz w:val="22"/>
              </w:rPr>
            </w:pPr>
          </w:p>
        </w:tc>
      </w:tr>
      <w:tr w:rsidR="00077963" w:rsidRPr="00E441E2" w:rsidTr="00077963">
        <w:tc>
          <w:tcPr>
            <w:tcW w:w="525" w:type="dxa"/>
            <w:shd w:val="clear" w:color="FFFFFF" w:fill="auto"/>
          </w:tcPr>
          <w:p w:rsidR="00077963" w:rsidRPr="00E441E2" w:rsidRDefault="00077963" w:rsidP="00E441E2">
            <w:pPr>
              <w:pStyle w:val="1CStyle12"/>
              <w:jc w:val="both"/>
              <w:rPr>
                <w:sz w:val="22"/>
              </w:rPr>
            </w:pPr>
            <w:r w:rsidRPr="00E441E2">
              <w:rPr>
                <w:sz w:val="22"/>
              </w:rPr>
              <w:t>2.11.</w:t>
            </w:r>
          </w:p>
        </w:tc>
        <w:tc>
          <w:tcPr>
            <w:tcW w:w="8973" w:type="dxa"/>
            <w:gridSpan w:val="2"/>
            <w:shd w:val="clear" w:color="FFFFFF" w:fill="auto"/>
          </w:tcPr>
          <w:p w:rsidR="00077963" w:rsidRPr="00E441E2" w:rsidRDefault="00077963" w:rsidP="00E441E2">
            <w:pPr>
              <w:pStyle w:val="1CStyle14"/>
              <w:jc w:val="both"/>
              <w:rPr>
                <w:rFonts w:ascii="Times New Roman" w:hAnsi="Times New Roman"/>
              </w:rPr>
            </w:pPr>
            <w:r w:rsidRPr="00E441E2">
              <w:rPr>
                <w:rFonts w:ascii="Times New Roman" w:hAnsi="Times New Roman"/>
              </w:rPr>
              <w:t xml:space="preserve">Заказчик обязан обеспечить соблюдение сотрудниками Заказчика положений </w:t>
            </w:r>
            <w:proofErr w:type="spellStart"/>
            <w:r w:rsidRPr="00E441E2">
              <w:rPr>
                <w:rFonts w:ascii="Times New Roman" w:hAnsi="Times New Roman"/>
              </w:rPr>
              <w:t>п.п</w:t>
            </w:r>
            <w:proofErr w:type="spellEnd"/>
            <w:r w:rsidRPr="00E441E2">
              <w:rPr>
                <w:rFonts w:ascii="Times New Roman" w:hAnsi="Times New Roman"/>
              </w:rPr>
              <w:t>. 2.2, 2.3, 2.4, 2.6, 2.7, 2.10 настоящего Соглашения.</w:t>
            </w:r>
          </w:p>
        </w:tc>
      </w:tr>
      <w:tr w:rsidR="00077963" w:rsidRPr="00E441E2" w:rsidTr="00077963">
        <w:trPr>
          <w:trHeight w:hRule="exact" w:val="120"/>
        </w:trPr>
        <w:tc>
          <w:tcPr>
            <w:tcW w:w="9498" w:type="dxa"/>
            <w:gridSpan w:val="3"/>
            <w:shd w:val="clear" w:color="FFFFFF" w:fill="auto"/>
          </w:tcPr>
          <w:p w:rsidR="00077963" w:rsidRPr="00E441E2" w:rsidRDefault="00077963" w:rsidP="00E441E2">
            <w:pPr>
              <w:pStyle w:val="1CStyle11"/>
              <w:jc w:val="both"/>
              <w:rPr>
                <w:sz w:val="22"/>
              </w:rPr>
            </w:pPr>
          </w:p>
        </w:tc>
      </w:tr>
      <w:tr w:rsidR="00077963" w:rsidRPr="00E441E2" w:rsidTr="00077963">
        <w:tc>
          <w:tcPr>
            <w:tcW w:w="525" w:type="dxa"/>
            <w:shd w:val="clear" w:color="FFFFFF" w:fill="auto"/>
          </w:tcPr>
          <w:p w:rsidR="00077963" w:rsidRPr="00E441E2" w:rsidRDefault="00077963" w:rsidP="00E441E2">
            <w:pPr>
              <w:pStyle w:val="1CStyle12"/>
              <w:jc w:val="both"/>
              <w:rPr>
                <w:sz w:val="22"/>
              </w:rPr>
            </w:pPr>
            <w:r w:rsidRPr="00E441E2">
              <w:rPr>
                <w:sz w:val="22"/>
              </w:rPr>
              <w:t>2.12.</w:t>
            </w:r>
          </w:p>
        </w:tc>
        <w:tc>
          <w:tcPr>
            <w:tcW w:w="8973" w:type="dxa"/>
            <w:gridSpan w:val="2"/>
            <w:shd w:val="clear" w:color="FFFFFF" w:fill="auto"/>
          </w:tcPr>
          <w:p w:rsidR="00077963" w:rsidRPr="00E441E2" w:rsidRDefault="00077963" w:rsidP="00E441E2">
            <w:pPr>
              <w:pStyle w:val="1CStyle14"/>
              <w:jc w:val="both"/>
              <w:rPr>
                <w:rFonts w:ascii="Times New Roman" w:hAnsi="Times New Roman"/>
              </w:rPr>
            </w:pPr>
            <w:r w:rsidRPr="00E441E2">
              <w:rPr>
                <w:rFonts w:ascii="Times New Roman" w:hAnsi="Times New Roman"/>
              </w:rPr>
              <w:t xml:space="preserve">Стороны вправе по взаимному согласованию изменить порядок и условия доступа к Системам Онлайн версии в Сети Интернет путем поставки Заказчику дополнительных Экземпляров </w:t>
            </w:r>
            <w:r w:rsidRPr="00E441E2">
              <w:rPr>
                <w:rFonts w:ascii="Times New Roman" w:hAnsi="Times New Roman"/>
              </w:rPr>
              <w:lastRenderedPageBreak/>
              <w:t>Систем Онлайн версии в Сети Интернет либо изменении доступа к различным Системам, в том числе подключение и отключение доступа к уже имеющимся или дополнительным Системам, частям Систем. Указанные в настоящем пункте изменения оформляются путем подписания Сторонами приложения №2 к Договору в новой редакции с указанием всех изменений. С даты подписания приложения №2 к Договору в новой редакции, предыдущая редакция приложения №2 к Договору не применяется Сторонами.</w:t>
            </w:r>
          </w:p>
        </w:tc>
      </w:tr>
      <w:tr w:rsidR="00077963" w:rsidRPr="00E441E2" w:rsidTr="00077963">
        <w:trPr>
          <w:trHeight w:hRule="exact" w:val="120"/>
        </w:trPr>
        <w:tc>
          <w:tcPr>
            <w:tcW w:w="9498" w:type="dxa"/>
            <w:gridSpan w:val="3"/>
            <w:shd w:val="clear" w:color="FFFFFF" w:fill="auto"/>
          </w:tcPr>
          <w:p w:rsidR="00077963" w:rsidRPr="00E441E2" w:rsidRDefault="00077963" w:rsidP="00E441E2">
            <w:pPr>
              <w:pStyle w:val="1CStyle11"/>
              <w:jc w:val="both"/>
              <w:rPr>
                <w:sz w:val="22"/>
              </w:rPr>
            </w:pPr>
          </w:p>
        </w:tc>
      </w:tr>
      <w:tr w:rsidR="00077963" w:rsidRPr="00E441E2" w:rsidTr="00077963">
        <w:tc>
          <w:tcPr>
            <w:tcW w:w="525" w:type="dxa"/>
            <w:shd w:val="clear" w:color="FFFFFF" w:fill="auto"/>
          </w:tcPr>
          <w:p w:rsidR="00077963" w:rsidRPr="00E441E2" w:rsidRDefault="00077963" w:rsidP="00E441E2">
            <w:pPr>
              <w:pStyle w:val="1CStyle12"/>
              <w:jc w:val="both"/>
              <w:rPr>
                <w:sz w:val="22"/>
              </w:rPr>
            </w:pPr>
            <w:r w:rsidRPr="00E441E2">
              <w:rPr>
                <w:sz w:val="22"/>
              </w:rPr>
              <w:t>2.13.</w:t>
            </w:r>
          </w:p>
        </w:tc>
        <w:tc>
          <w:tcPr>
            <w:tcW w:w="8973" w:type="dxa"/>
            <w:gridSpan w:val="2"/>
            <w:shd w:val="clear" w:color="FFFFFF" w:fill="auto"/>
          </w:tcPr>
          <w:p w:rsidR="00077963" w:rsidRPr="00E441E2" w:rsidRDefault="00077963" w:rsidP="00E441E2">
            <w:pPr>
              <w:pStyle w:val="1CStyle14"/>
              <w:jc w:val="both"/>
              <w:rPr>
                <w:rFonts w:ascii="Times New Roman" w:hAnsi="Times New Roman"/>
              </w:rPr>
            </w:pPr>
            <w:r w:rsidRPr="00E441E2">
              <w:rPr>
                <w:rFonts w:ascii="Times New Roman" w:hAnsi="Times New Roman"/>
              </w:rPr>
              <w:t xml:space="preserve">Заказчик обязан обеспечить правомерность использования Исполнителем персональных данных физических лиц, которые Заказчик передает Исполнителю по Соглашению </w:t>
            </w:r>
            <w:proofErr w:type="gramStart"/>
            <w:r w:rsidRPr="00E441E2">
              <w:rPr>
                <w:rFonts w:ascii="Times New Roman" w:hAnsi="Times New Roman"/>
              </w:rPr>
              <w:t>и  Договору</w:t>
            </w:r>
            <w:proofErr w:type="gramEnd"/>
            <w:r w:rsidRPr="00E441E2">
              <w:rPr>
                <w:rFonts w:ascii="Times New Roman" w:hAnsi="Times New Roman"/>
              </w:rPr>
              <w:t>.</w:t>
            </w:r>
          </w:p>
        </w:tc>
      </w:tr>
      <w:tr w:rsidR="00077963" w:rsidRPr="00E441E2" w:rsidTr="00077963">
        <w:tc>
          <w:tcPr>
            <w:tcW w:w="9498" w:type="dxa"/>
            <w:gridSpan w:val="3"/>
            <w:shd w:val="clear" w:color="FFFFFF" w:fill="auto"/>
          </w:tcPr>
          <w:p w:rsidR="00077963" w:rsidRPr="00E441E2" w:rsidRDefault="00077963" w:rsidP="00E441E2">
            <w:pPr>
              <w:pStyle w:val="1CStyle9"/>
              <w:jc w:val="both"/>
              <w:rPr>
                <w:sz w:val="22"/>
              </w:rPr>
            </w:pPr>
          </w:p>
        </w:tc>
      </w:tr>
      <w:tr w:rsidR="00077963" w:rsidRPr="00E441E2" w:rsidTr="00077963">
        <w:tc>
          <w:tcPr>
            <w:tcW w:w="9498" w:type="dxa"/>
            <w:gridSpan w:val="3"/>
            <w:shd w:val="clear" w:color="FFFFFF" w:fill="auto"/>
          </w:tcPr>
          <w:p w:rsidR="00077963" w:rsidRPr="00E441E2" w:rsidRDefault="00077963" w:rsidP="00E441E2">
            <w:pPr>
              <w:pStyle w:val="1CStyle10"/>
              <w:jc w:val="both"/>
              <w:rPr>
                <w:sz w:val="22"/>
              </w:rPr>
            </w:pPr>
            <w:r w:rsidRPr="00E441E2">
              <w:rPr>
                <w:sz w:val="22"/>
              </w:rPr>
              <w:t>3. УПРАВЛЕНИЕ ДОСТУПОМ К СИСТЕМЕ(АМ) ОНЛАЙН ВЕРСИИ В СЕТИ ИНТЕРНЕТ</w:t>
            </w:r>
          </w:p>
        </w:tc>
      </w:tr>
      <w:tr w:rsidR="00077963" w:rsidRPr="00E441E2" w:rsidTr="00077963">
        <w:trPr>
          <w:trHeight w:hRule="exact" w:val="120"/>
        </w:trPr>
        <w:tc>
          <w:tcPr>
            <w:tcW w:w="9498" w:type="dxa"/>
            <w:gridSpan w:val="3"/>
            <w:shd w:val="clear" w:color="FFFFFF" w:fill="auto"/>
          </w:tcPr>
          <w:p w:rsidR="00077963" w:rsidRPr="00E441E2" w:rsidRDefault="00077963" w:rsidP="00E441E2">
            <w:pPr>
              <w:pStyle w:val="1CStyle11"/>
              <w:jc w:val="both"/>
              <w:rPr>
                <w:sz w:val="22"/>
              </w:rPr>
            </w:pPr>
          </w:p>
        </w:tc>
      </w:tr>
      <w:tr w:rsidR="00077963" w:rsidRPr="00E441E2" w:rsidTr="00077963">
        <w:tc>
          <w:tcPr>
            <w:tcW w:w="525" w:type="dxa"/>
            <w:shd w:val="clear" w:color="FFFFFF" w:fill="auto"/>
          </w:tcPr>
          <w:p w:rsidR="00077963" w:rsidRPr="00E441E2" w:rsidRDefault="00077963" w:rsidP="00E441E2">
            <w:pPr>
              <w:pStyle w:val="1CStyle12"/>
              <w:jc w:val="both"/>
              <w:rPr>
                <w:sz w:val="22"/>
              </w:rPr>
            </w:pPr>
            <w:r w:rsidRPr="00E441E2">
              <w:rPr>
                <w:sz w:val="22"/>
              </w:rPr>
              <w:t>3.1.</w:t>
            </w:r>
          </w:p>
        </w:tc>
        <w:tc>
          <w:tcPr>
            <w:tcW w:w="8973" w:type="dxa"/>
            <w:gridSpan w:val="2"/>
            <w:shd w:val="clear" w:color="FFFFFF" w:fill="auto"/>
          </w:tcPr>
          <w:p w:rsidR="00077963" w:rsidRPr="00E441E2" w:rsidRDefault="00077963" w:rsidP="00E441E2">
            <w:pPr>
              <w:pStyle w:val="1CStyle14"/>
              <w:jc w:val="both"/>
              <w:rPr>
                <w:rFonts w:ascii="Times New Roman" w:hAnsi="Times New Roman"/>
              </w:rPr>
            </w:pPr>
            <w:r w:rsidRPr="00E441E2">
              <w:rPr>
                <w:rFonts w:ascii="Times New Roman" w:hAnsi="Times New Roman"/>
              </w:rPr>
              <w:t>Исполнитель осуществляет поставку экземпляра(</w:t>
            </w:r>
            <w:proofErr w:type="spellStart"/>
            <w:r w:rsidRPr="00E441E2">
              <w:rPr>
                <w:rFonts w:ascii="Times New Roman" w:hAnsi="Times New Roman"/>
              </w:rPr>
              <w:t>ов</w:t>
            </w:r>
            <w:proofErr w:type="spellEnd"/>
            <w:r w:rsidRPr="00E441E2">
              <w:rPr>
                <w:rFonts w:ascii="Times New Roman" w:hAnsi="Times New Roman"/>
              </w:rPr>
              <w:t>) Системы Заказчику и подключение доступа к Системе(</w:t>
            </w:r>
            <w:proofErr w:type="spellStart"/>
            <w:r w:rsidRPr="00E441E2">
              <w:rPr>
                <w:rFonts w:ascii="Times New Roman" w:hAnsi="Times New Roman"/>
              </w:rPr>
              <w:t>ам</w:t>
            </w:r>
            <w:proofErr w:type="spellEnd"/>
            <w:r w:rsidRPr="00E441E2">
              <w:rPr>
                <w:rFonts w:ascii="Times New Roman" w:hAnsi="Times New Roman"/>
              </w:rPr>
              <w:t>) Онлайн версии в Сети Интернет в течение 2 (двух) дней со дня поступления всех денежных средств, предусмотренных п.4.2. Соглашения, на его расчетный счет.</w:t>
            </w:r>
          </w:p>
        </w:tc>
      </w:tr>
      <w:tr w:rsidR="00077963" w:rsidRPr="00E441E2" w:rsidTr="00077963">
        <w:trPr>
          <w:trHeight w:hRule="exact" w:val="120"/>
        </w:trPr>
        <w:tc>
          <w:tcPr>
            <w:tcW w:w="9498" w:type="dxa"/>
            <w:gridSpan w:val="3"/>
            <w:shd w:val="clear" w:color="FFFFFF" w:fill="auto"/>
          </w:tcPr>
          <w:p w:rsidR="00077963" w:rsidRPr="00E441E2" w:rsidRDefault="00077963" w:rsidP="00E441E2">
            <w:pPr>
              <w:pStyle w:val="1CStyle18"/>
              <w:jc w:val="both"/>
              <w:rPr>
                <w:sz w:val="22"/>
              </w:rPr>
            </w:pPr>
          </w:p>
        </w:tc>
      </w:tr>
      <w:tr w:rsidR="00077963" w:rsidRPr="00E441E2" w:rsidTr="00077963">
        <w:tc>
          <w:tcPr>
            <w:tcW w:w="525" w:type="dxa"/>
            <w:shd w:val="clear" w:color="FFFFFF" w:fill="auto"/>
          </w:tcPr>
          <w:p w:rsidR="00077963" w:rsidRPr="00E441E2" w:rsidRDefault="00077963" w:rsidP="00E441E2">
            <w:pPr>
              <w:pStyle w:val="1CStyle19"/>
              <w:jc w:val="both"/>
              <w:rPr>
                <w:sz w:val="22"/>
              </w:rPr>
            </w:pPr>
            <w:r w:rsidRPr="00E441E2">
              <w:rPr>
                <w:sz w:val="22"/>
              </w:rPr>
              <w:t>3.2.</w:t>
            </w:r>
          </w:p>
        </w:tc>
        <w:tc>
          <w:tcPr>
            <w:tcW w:w="8973" w:type="dxa"/>
            <w:gridSpan w:val="2"/>
            <w:shd w:val="clear" w:color="FFFFFF" w:fill="auto"/>
          </w:tcPr>
          <w:p w:rsidR="00077963" w:rsidRPr="00E441E2" w:rsidRDefault="00077963" w:rsidP="00E441E2">
            <w:pPr>
              <w:pStyle w:val="1CStyle20"/>
              <w:jc w:val="both"/>
              <w:rPr>
                <w:sz w:val="22"/>
              </w:rPr>
            </w:pPr>
            <w:r w:rsidRPr="00E441E2">
              <w:rPr>
                <w:sz w:val="22"/>
              </w:rPr>
              <w:t>Заказчик обязан обеспечить сохранение конфиденциальности пароля учетной записи сотрудниками Заказчика, получившими учетную запись.</w:t>
            </w:r>
          </w:p>
        </w:tc>
      </w:tr>
      <w:tr w:rsidR="00077963" w:rsidRPr="00E441E2" w:rsidTr="00077963">
        <w:trPr>
          <w:trHeight w:hRule="exact" w:val="120"/>
        </w:trPr>
        <w:tc>
          <w:tcPr>
            <w:tcW w:w="9498" w:type="dxa"/>
            <w:gridSpan w:val="3"/>
            <w:shd w:val="clear" w:color="FFFFFF" w:fill="auto"/>
          </w:tcPr>
          <w:p w:rsidR="00077963" w:rsidRPr="00E441E2" w:rsidRDefault="00077963" w:rsidP="00E441E2">
            <w:pPr>
              <w:pStyle w:val="1CStyle18"/>
              <w:jc w:val="both"/>
              <w:rPr>
                <w:sz w:val="22"/>
              </w:rPr>
            </w:pPr>
          </w:p>
        </w:tc>
      </w:tr>
      <w:tr w:rsidR="00077963" w:rsidRPr="00E441E2" w:rsidTr="00077963">
        <w:tc>
          <w:tcPr>
            <w:tcW w:w="525" w:type="dxa"/>
            <w:shd w:val="clear" w:color="FFFFFF" w:fill="auto"/>
          </w:tcPr>
          <w:p w:rsidR="00077963" w:rsidRPr="00E441E2" w:rsidRDefault="00077963" w:rsidP="00E441E2">
            <w:pPr>
              <w:pStyle w:val="1CStyle19"/>
              <w:jc w:val="both"/>
              <w:rPr>
                <w:sz w:val="22"/>
              </w:rPr>
            </w:pPr>
            <w:r w:rsidRPr="00E441E2">
              <w:rPr>
                <w:sz w:val="22"/>
              </w:rPr>
              <w:t>3.3.</w:t>
            </w:r>
          </w:p>
        </w:tc>
        <w:tc>
          <w:tcPr>
            <w:tcW w:w="8973" w:type="dxa"/>
            <w:gridSpan w:val="2"/>
            <w:shd w:val="clear" w:color="FFFFFF" w:fill="auto"/>
          </w:tcPr>
          <w:p w:rsidR="00077963" w:rsidRPr="00E441E2" w:rsidRDefault="00077963" w:rsidP="00E441E2">
            <w:pPr>
              <w:pStyle w:val="1CStyle20"/>
              <w:jc w:val="both"/>
              <w:rPr>
                <w:sz w:val="22"/>
              </w:rPr>
            </w:pPr>
            <w:r w:rsidRPr="00E441E2">
              <w:rPr>
                <w:sz w:val="22"/>
              </w:rPr>
              <w:t>Исполнитель вправе заменять УЗ по собственной инициативе с одновременным уведомлением Заказчика.</w:t>
            </w:r>
          </w:p>
        </w:tc>
      </w:tr>
      <w:tr w:rsidR="00077963" w:rsidRPr="00E441E2" w:rsidTr="00077963">
        <w:trPr>
          <w:trHeight w:hRule="exact" w:val="120"/>
        </w:trPr>
        <w:tc>
          <w:tcPr>
            <w:tcW w:w="9498" w:type="dxa"/>
            <w:gridSpan w:val="3"/>
            <w:shd w:val="clear" w:color="FFFFFF" w:fill="auto"/>
          </w:tcPr>
          <w:p w:rsidR="00077963" w:rsidRPr="00E441E2" w:rsidRDefault="00077963" w:rsidP="00E441E2">
            <w:pPr>
              <w:pStyle w:val="1CStyle18"/>
              <w:jc w:val="both"/>
              <w:rPr>
                <w:sz w:val="22"/>
              </w:rPr>
            </w:pPr>
          </w:p>
        </w:tc>
      </w:tr>
      <w:tr w:rsidR="00077963" w:rsidRPr="00E441E2" w:rsidTr="00077963">
        <w:tc>
          <w:tcPr>
            <w:tcW w:w="525" w:type="dxa"/>
            <w:shd w:val="clear" w:color="FFFFFF" w:fill="auto"/>
          </w:tcPr>
          <w:p w:rsidR="00077963" w:rsidRPr="00E441E2" w:rsidRDefault="00077963" w:rsidP="00E441E2">
            <w:pPr>
              <w:pStyle w:val="1CStyle19"/>
              <w:jc w:val="both"/>
              <w:rPr>
                <w:sz w:val="22"/>
              </w:rPr>
            </w:pPr>
            <w:r w:rsidRPr="00E441E2">
              <w:rPr>
                <w:sz w:val="22"/>
              </w:rPr>
              <w:t>3.4.</w:t>
            </w:r>
          </w:p>
        </w:tc>
        <w:tc>
          <w:tcPr>
            <w:tcW w:w="8973" w:type="dxa"/>
            <w:gridSpan w:val="2"/>
            <w:shd w:val="clear" w:color="FFFFFF" w:fill="auto"/>
          </w:tcPr>
          <w:p w:rsidR="00077963" w:rsidRPr="00E441E2" w:rsidRDefault="00077963" w:rsidP="00E441E2">
            <w:pPr>
              <w:pStyle w:val="1CStyle20"/>
              <w:jc w:val="both"/>
              <w:rPr>
                <w:sz w:val="22"/>
              </w:rPr>
            </w:pPr>
            <w:r w:rsidRPr="00E441E2">
              <w:rPr>
                <w:sz w:val="22"/>
              </w:rPr>
              <w:t xml:space="preserve">В случаях, предусмотренных </w:t>
            </w:r>
            <w:proofErr w:type="spellStart"/>
            <w:r w:rsidRPr="00E441E2">
              <w:rPr>
                <w:sz w:val="22"/>
              </w:rPr>
              <w:t>п.п</w:t>
            </w:r>
            <w:proofErr w:type="spellEnd"/>
            <w:r w:rsidRPr="00E441E2">
              <w:rPr>
                <w:sz w:val="22"/>
              </w:rPr>
              <w:t>. 3.1 и 3.3 Соглашения, логин, пароль и другая информация направляются Заказчику в открытом электронном сообщении на адрес электронной почты, указанный в Приложении 1 к Соглашению для соответствующего комплекта Систем Онлайн версии в Сети Интернет.</w:t>
            </w:r>
          </w:p>
        </w:tc>
      </w:tr>
      <w:tr w:rsidR="00077963" w:rsidRPr="00E441E2" w:rsidTr="00077963">
        <w:trPr>
          <w:trHeight w:hRule="exact" w:val="120"/>
        </w:trPr>
        <w:tc>
          <w:tcPr>
            <w:tcW w:w="9498" w:type="dxa"/>
            <w:gridSpan w:val="3"/>
            <w:shd w:val="clear" w:color="FFFFFF" w:fill="auto"/>
          </w:tcPr>
          <w:p w:rsidR="00077963" w:rsidRPr="00E441E2" w:rsidRDefault="00077963" w:rsidP="00E441E2">
            <w:pPr>
              <w:pStyle w:val="1CStyle18"/>
              <w:jc w:val="both"/>
              <w:rPr>
                <w:sz w:val="22"/>
              </w:rPr>
            </w:pPr>
          </w:p>
        </w:tc>
      </w:tr>
      <w:tr w:rsidR="00077963" w:rsidRPr="00E441E2" w:rsidTr="00077963">
        <w:tc>
          <w:tcPr>
            <w:tcW w:w="525" w:type="dxa"/>
            <w:shd w:val="clear" w:color="FFFFFF" w:fill="auto"/>
          </w:tcPr>
          <w:p w:rsidR="00077963" w:rsidRPr="00E441E2" w:rsidRDefault="00077963" w:rsidP="00E441E2">
            <w:pPr>
              <w:pStyle w:val="1CStyle19"/>
              <w:jc w:val="both"/>
              <w:rPr>
                <w:sz w:val="22"/>
              </w:rPr>
            </w:pPr>
            <w:r w:rsidRPr="00E441E2">
              <w:rPr>
                <w:sz w:val="22"/>
              </w:rPr>
              <w:t>3.5.</w:t>
            </w:r>
          </w:p>
        </w:tc>
        <w:tc>
          <w:tcPr>
            <w:tcW w:w="8973" w:type="dxa"/>
            <w:gridSpan w:val="2"/>
            <w:shd w:val="clear" w:color="FFFFFF" w:fill="auto"/>
          </w:tcPr>
          <w:p w:rsidR="00077963" w:rsidRPr="00E441E2" w:rsidRDefault="00077963" w:rsidP="00E441E2">
            <w:pPr>
              <w:pStyle w:val="1CStyle20"/>
              <w:jc w:val="both"/>
              <w:rPr>
                <w:sz w:val="22"/>
              </w:rPr>
            </w:pPr>
            <w:r w:rsidRPr="00E441E2">
              <w:rPr>
                <w:sz w:val="22"/>
              </w:rPr>
              <w:t>В случае необходимости изменения адреса электронной почты, указанного в Приложении 1 к Соглашению, Заказчик направляет Исполнителю письменное уведомление по форме Приложения 2 к Соглашению. Адрес электронной почты считается измененным с момента направления подтверждения об этом на новый электронный адрес, указанный в уведомлении.</w:t>
            </w:r>
          </w:p>
        </w:tc>
      </w:tr>
      <w:tr w:rsidR="00077963" w:rsidRPr="00E441E2" w:rsidTr="00077963">
        <w:trPr>
          <w:trHeight w:hRule="exact" w:val="120"/>
        </w:trPr>
        <w:tc>
          <w:tcPr>
            <w:tcW w:w="9498" w:type="dxa"/>
            <w:gridSpan w:val="3"/>
            <w:shd w:val="clear" w:color="FFFFFF" w:fill="auto"/>
          </w:tcPr>
          <w:p w:rsidR="00077963" w:rsidRPr="00E441E2" w:rsidRDefault="00077963" w:rsidP="00E441E2">
            <w:pPr>
              <w:pStyle w:val="1CStyle18"/>
              <w:jc w:val="both"/>
              <w:rPr>
                <w:sz w:val="22"/>
              </w:rPr>
            </w:pPr>
          </w:p>
        </w:tc>
      </w:tr>
      <w:tr w:rsidR="00077963" w:rsidRPr="00E441E2" w:rsidTr="00077963">
        <w:tc>
          <w:tcPr>
            <w:tcW w:w="525" w:type="dxa"/>
            <w:shd w:val="clear" w:color="FFFFFF" w:fill="auto"/>
          </w:tcPr>
          <w:p w:rsidR="00077963" w:rsidRPr="00E441E2" w:rsidRDefault="00077963" w:rsidP="00E441E2">
            <w:pPr>
              <w:pStyle w:val="1CStyle19"/>
              <w:jc w:val="both"/>
              <w:rPr>
                <w:sz w:val="22"/>
              </w:rPr>
            </w:pPr>
            <w:r w:rsidRPr="00E441E2">
              <w:rPr>
                <w:sz w:val="22"/>
              </w:rPr>
              <w:t>3.6.</w:t>
            </w:r>
          </w:p>
        </w:tc>
        <w:tc>
          <w:tcPr>
            <w:tcW w:w="8973" w:type="dxa"/>
            <w:gridSpan w:val="2"/>
            <w:shd w:val="clear" w:color="FFFFFF" w:fill="auto"/>
          </w:tcPr>
          <w:p w:rsidR="00077963" w:rsidRPr="00E441E2" w:rsidRDefault="00077963" w:rsidP="00E441E2">
            <w:pPr>
              <w:pStyle w:val="1CStyle20"/>
              <w:jc w:val="both"/>
              <w:rPr>
                <w:sz w:val="22"/>
              </w:rPr>
            </w:pPr>
            <w:r w:rsidRPr="00E441E2">
              <w:rPr>
                <w:sz w:val="22"/>
              </w:rPr>
              <w:t>Заказчик обеспечивает работоспособность ЭВМ Заказчика и соответствие ЭВМ, программного обеспечения минимальным техническим требованиям, предусмотренным Приложением №1 к Соглашению.</w:t>
            </w:r>
          </w:p>
        </w:tc>
      </w:tr>
      <w:tr w:rsidR="00077963" w:rsidRPr="00E441E2" w:rsidTr="00077963">
        <w:trPr>
          <w:trHeight w:hRule="exact" w:val="120"/>
        </w:trPr>
        <w:tc>
          <w:tcPr>
            <w:tcW w:w="9498" w:type="dxa"/>
            <w:gridSpan w:val="3"/>
            <w:shd w:val="clear" w:color="FFFFFF" w:fill="auto"/>
          </w:tcPr>
          <w:p w:rsidR="00077963" w:rsidRPr="00E441E2" w:rsidRDefault="00077963" w:rsidP="00E441E2">
            <w:pPr>
              <w:pStyle w:val="1CStyle18"/>
              <w:jc w:val="both"/>
              <w:rPr>
                <w:sz w:val="22"/>
              </w:rPr>
            </w:pPr>
          </w:p>
        </w:tc>
      </w:tr>
      <w:tr w:rsidR="00077963" w:rsidRPr="00E441E2" w:rsidTr="00077963">
        <w:tc>
          <w:tcPr>
            <w:tcW w:w="525" w:type="dxa"/>
            <w:shd w:val="clear" w:color="FFFFFF" w:fill="auto"/>
          </w:tcPr>
          <w:p w:rsidR="00077963" w:rsidRPr="00E441E2" w:rsidRDefault="00077963" w:rsidP="00E441E2">
            <w:pPr>
              <w:pStyle w:val="1CStyle19"/>
              <w:jc w:val="both"/>
              <w:rPr>
                <w:sz w:val="22"/>
              </w:rPr>
            </w:pPr>
            <w:r w:rsidRPr="00E441E2">
              <w:rPr>
                <w:sz w:val="22"/>
              </w:rPr>
              <w:t>3.7.</w:t>
            </w:r>
          </w:p>
        </w:tc>
        <w:tc>
          <w:tcPr>
            <w:tcW w:w="8973" w:type="dxa"/>
            <w:gridSpan w:val="2"/>
            <w:shd w:val="clear" w:color="FFFFFF" w:fill="auto"/>
          </w:tcPr>
          <w:p w:rsidR="00077963" w:rsidRPr="00E441E2" w:rsidRDefault="00077963" w:rsidP="00E441E2">
            <w:pPr>
              <w:pStyle w:val="1CStyle20"/>
              <w:jc w:val="both"/>
              <w:rPr>
                <w:sz w:val="22"/>
              </w:rPr>
            </w:pPr>
            <w:r w:rsidRPr="00E441E2">
              <w:rPr>
                <w:sz w:val="22"/>
              </w:rPr>
              <w:t>В случае несоответствия ЭВМ Заказчика и программного обеспечения предусмотренным Приложением №1 к Соглашению минимальным требованиям Исполнитель не гарантирует нормальную работоспособность Системы(м) Онлайн версии в Сети Интернет, сопровождаемых у Заказчика.</w:t>
            </w:r>
          </w:p>
        </w:tc>
      </w:tr>
      <w:tr w:rsidR="00077963" w:rsidRPr="00E441E2" w:rsidTr="00077963">
        <w:tc>
          <w:tcPr>
            <w:tcW w:w="9498" w:type="dxa"/>
            <w:gridSpan w:val="3"/>
            <w:shd w:val="clear" w:color="FFFFFF" w:fill="auto"/>
          </w:tcPr>
          <w:p w:rsidR="00077963" w:rsidRPr="00E441E2" w:rsidRDefault="00077963" w:rsidP="00E441E2">
            <w:pPr>
              <w:pStyle w:val="1CStyle9"/>
              <w:jc w:val="both"/>
              <w:rPr>
                <w:sz w:val="22"/>
              </w:rPr>
            </w:pPr>
          </w:p>
        </w:tc>
      </w:tr>
      <w:tr w:rsidR="00077963" w:rsidRPr="00E441E2" w:rsidTr="00077963">
        <w:tc>
          <w:tcPr>
            <w:tcW w:w="9498" w:type="dxa"/>
            <w:gridSpan w:val="3"/>
            <w:shd w:val="clear" w:color="FFFFFF" w:fill="auto"/>
          </w:tcPr>
          <w:p w:rsidR="00077963" w:rsidRPr="00E441E2" w:rsidRDefault="00077963" w:rsidP="00E441E2">
            <w:pPr>
              <w:pStyle w:val="1CStyle9"/>
              <w:jc w:val="both"/>
              <w:rPr>
                <w:sz w:val="22"/>
              </w:rPr>
            </w:pPr>
          </w:p>
        </w:tc>
      </w:tr>
      <w:tr w:rsidR="00077963" w:rsidRPr="00E441E2" w:rsidTr="00077963">
        <w:tc>
          <w:tcPr>
            <w:tcW w:w="9498" w:type="dxa"/>
            <w:gridSpan w:val="3"/>
            <w:shd w:val="clear" w:color="FFFFFF" w:fill="auto"/>
          </w:tcPr>
          <w:p w:rsidR="00077963" w:rsidRPr="00E441E2" w:rsidRDefault="00077963" w:rsidP="00E441E2">
            <w:pPr>
              <w:pStyle w:val="1CStyle10"/>
              <w:jc w:val="both"/>
              <w:rPr>
                <w:sz w:val="22"/>
              </w:rPr>
            </w:pPr>
            <w:r w:rsidRPr="00E441E2">
              <w:rPr>
                <w:sz w:val="22"/>
              </w:rPr>
              <w:t>4. СРОК ДЕЙСТВИЯ СОГЛАШЕНИЯ</w:t>
            </w:r>
          </w:p>
        </w:tc>
      </w:tr>
      <w:tr w:rsidR="00077963" w:rsidRPr="00E441E2" w:rsidTr="00077963">
        <w:trPr>
          <w:trHeight w:hRule="exact" w:val="120"/>
        </w:trPr>
        <w:tc>
          <w:tcPr>
            <w:tcW w:w="9498" w:type="dxa"/>
            <w:gridSpan w:val="3"/>
            <w:shd w:val="clear" w:color="FFFFFF" w:fill="auto"/>
          </w:tcPr>
          <w:p w:rsidR="00077963" w:rsidRPr="00E441E2" w:rsidRDefault="00077963" w:rsidP="00E441E2">
            <w:pPr>
              <w:pStyle w:val="1CStyle11"/>
              <w:jc w:val="both"/>
              <w:rPr>
                <w:sz w:val="22"/>
              </w:rPr>
            </w:pPr>
          </w:p>
        </w:tc>
      </w:tr>
      <w:tr w:rsidR="00077963" w:rsidRPr="00E441E2" w:rsidTr="00077963">
        <w:tc>
          <w:tcPr>
            <w:tcW w:w="525" w:type="dxa"/>
            <w:shd w:val="clear" w:color="FFFFFF" w:fill="auto"/>
          </w:tcPr>
          <w:p w:rsidR="00077963" w:rsidRPr="00E441E2" w:rsidRDefault="00077963" w:rsidP="00E441E2">
            <w:pPr>
              <w:pStyle w:val="1CStyle32"/>
              <w:jc w:val="both"/>
              <w:rPr>
                <w:rFonts w:cs="Times New Roman"/>
                <w:sz w:val="22"/>
              </w:rPr>
            </w:pPr>
            <w:r w:rsidRPr="00E441E2">
              <w:rPr>
                <w:rFonts w:cs="Times New Roman"/>
                <w:sz w:val="22"/>
              </w:rPr>
              <w:t>5.1.</w:t>
            </w:r>
          </w:p>
        </w:tc>
        <w:tc>
          <w:tcPr>
            <w:tcW w:w="8973" w:type="dxa"/>
            <w:gridSpan w:val="2"/>
            <w:shd w:val="clear" w:color="FFFFFF" w:fill="auto"/>
          </w:tcPr>
          <w:p w:rsidR="00077963" w:rsidRPr="00E441E2" w:rsidRDefault="00077963" w:rsidP="00E441E2">
            <w:pPr>
              <w:pStyle w:val="1CStyle14"/>
              <w:jc w:val="both"/>
              <w:rPr>
                <w:rFonts w:ascii="Times New Roman" w:hAnsi="Times New Roman"/>
              </w:rPr>
            </w:pPr>
            <w:r w:rsidRPr="00E441E2">
              <w:rPr>
                <w:rFonts w:ascii="Times New Roman" w:hAnsi="Times New Roman"/>
              </w:rPr>
              <w:t>Настоящее Соглашение вступает в силу 1января 2017 г. и заканчивает свое действие в случае прекращения действия Договора.</w:t>
            </w:r>
          </w:p>
        </w:tc>
      </w:tr>
      <w:tr w:rsidR="00077963" w:rsidRPr="00E441E2" w:rsidTr="00077963">
        <w:tc>
          <w:tcPr>
            <w:tcW w:w="9498" w:type="dxa"/>
            <w:gridSpan w:val="3"/>
            <w:shd w:val="clear" w:color="FFFFFF" w:fill="auto"/>
          </w:tcPr>
          <w:p w:rsidR="00077963" w:rsidRPr="00E441E2" w:rsidRDefault="00077963" w:rsidP="00E441E2">
            <w:pPr>
              <w:pStyle w:val="1CStyle9"/>
              <w:jc w:val="both"/>
              <w:rPr>
                <w:sz w:val="22"/>
              </w:rPr>
            </w:pPr>
          </w:p>
        </w:tc>
      </w:tr>
      <w:tr w:rsidR="00077963" w:rsidRPr="00E441E2" w:rsidTr="00077963">
        <w:tc>
          <w:tcPr>
            <w:tcW w:w="9498" w:type="dxa"/>
            <w:gridSpan w:val="3"/>
            <w:shd w:val="clear" w:color="FFFFFF" w:fill="auto"/>
          </w:tcPr>
          <w:p w:rsidR="00077963" w:rsidRPr="00E441E2" w:rsidRDefault="00077963" w:rsidP="00E441E2">
            <w:pPr>
              <w:pStyle w:val="1CStyle10"/>
              <w:jc w:val="both"/>
              <w:rPr>
                <w:sz w:val="22"/>
              </w:rPr>
            </w:pPr>
            <w:r w:rsidRPr="00E441E2">
              <w:rPr>
                <w:sz w:val="22"/>
              </w:rPr>
              <w:lastRenderedPageBreak/>
              <w:t>6. ОТВЕТСТВЕННОСТЬ СТОРОН</w:t>
            </w:r>
          </w:p>
        </w:tc>
      </w:tr>
      <w:tr w:rsidR="00077963" w:rsidRPr="00E441E2" w:rsidTr="00077963">
        <w:trPr>
          <w:trHeight w:hRule="exact" w:val="120"/>
        </w:trPr>
        <w:tc>
          <w:tcPr>
            <w:tcW w:w="9498" w:type="dxa"/>
            <w:gridSpan w:val="3"/>
            <w:shd w:val="clear" w:color="FFFFFF" w:fill="auto"/>
          </w:tcPr>
          <w:p w:rsidR="00077963" w:rsidRPr="00E441E2" w:rsidRDefault="00077963" w:rsidP="00E441E2">
            <w:pPr>
              <w:pStyle w:val="1CStyle11"/>
              <w:jc w:val="both"/>
              <w:rPr>
                <w:sz w:val="22"/>
              </w:rPr>
            </w:pPr>
          </w:p>
        </w:tc>
      </w:tr>
      <w:tr w:rsidR="00077963" w:rsidRPr="00E441E2" w:rsidTr="00077963">
        <w:tc>
          <w:tcPr>
            <w:tcW w:w="525" w:type="dxa"/>
            <w:shd w:val="clear" w:color="FFFFFF" w:fill="auto"/>
          </w:tcPr>
          <w:p w:rsidR="00077963" w:rsidRPr="00E441E2" w:rsidRDefault="00077963" w:rsidP="00E441E2">
            <w:pPr>
              <w:pStyle w:val="1CStyle12"/>
              <w:jc w:val="both"/>
              <w:rPr>
                <w:sz w:val="22"/>
              </w:rPr>
            </w:pPr>
            <w:r w:rsidRPr="00E441E2">
              <w:rPr>
                <w:sz w:val="22"/>
              </w:rPr>
              <w:t>6.1.</w:t>
            </w:r>
          </w:p>
        </w:tc>
        <w:tc>
          <w:tcPr>
            <w:tcW w:w="8973" w:type="dxa"/>
            <w:gridSpan w:val="2"/>
            <w:shd w:val="clear" w:color="FFFFFF" w:fill="auto"/>
          </w:tcPr>
          <w:p w:rsidR="00077963" w:rsidRPr="00E441E2" w:rsidRDefault="00077963" w:rsidP="00E441E2">
            <w:pPr>
              <w:pStyle w:val="1CStyle14"/>
              <w:jc w:val="both"/>
              <w:rPr>
                <w:rFonts w:ascii="Times New Roman" w:hAnsi="Times New Roman"/>
              </w:rPr>
            </w:pPr>
            <w:r w:rsidRPr="00E441E2">
              <w:rPr>
                <w:rFonts w:ascii="Times New Roman" w:hAnsi="Times New Roman"/>
              </w:rPr>
              <w:t>Исполнитель имеет право отказаться от исполнения настоящего Соглашения и/или Договора в одностороннем порядке в случаях:</w:t>
            </w:r>
          </w:p>
        </w:tc>
      </w:tr>
      <w:tr w:rsidR="00077963" w:rsidRPr="00E441E2" w:rsidTr="00077963">
        <w:trPr>
          <w:trHeight w:hRule="exact" w:val="120"/>
        </w:trPr>
        <w:tc>
          <w:tcPr>
            <w:tcW w:w="9498" w:type="dxa"/>
            <w:gridSpan w:val="3"/>
            <w:shd w:val="clear" w:color="FFFFFF" w:fill="auto"/>
          </w:tcPr>
          <w:p w:rsidR="00077963" w:rsidRPr="00E441E2" w:rsidRDefault="00077963" w:rsidP="00E441E2">
            <w:pPr>
              <w:pStyle w:val="1CStyle11"/>
              <w:jc w:val="both"/>
              <w:rPr>
                <w:sz w:val="22"/>
              </w:rPr>
            </w:pPr>
          </w:p>
        </w:tc>
      </w:tr>
      <w:tr w:rsidR="00077963" w:rsidRPr="00E441E2" w:rsidTr="00077963">
        <w:tc>
          <w:tcPr>
            <w:tcW w:w="525" w:type="dxa"/>
            <w:shd w:val="clear" w:color="FFFFFF" w:fill="auto"/>
          </w:tcPr>
          <w:p w:rsidR="00077963" w:rsidRPr="00E441E2" w:rsidRDefault="00077963" w:rsidP="00E441E2">
            <w:pPr>
              <w:pStyle w:val="1CStyle16"/>
              <w:jc w:val="both"/>
              <w:rPr>
                <w:sz w:val="22"/>
              </w:rPr>
            </w:pPr>
          </w:p>
        </w:tc>
        <w:tc>
          <w:tcPr>
            <w:tcW w:w="630" w:type="dxa"/>
            <w:shd w:val="clear" w:color="FFFFFF" w:fill="auto"/>
          </w:tcPr>
          <w:p w:rsidR="00077963" w:rsidRPr="00E441E2" w:rsidRDefault="00077963" w:rsidP="00E441E2">
            <w:pPr>
              <w:pStyle w:val="1CStyle17"/>
              <w:jc w:val="both"/>
              <w:rPr>
                <w:sz w:val="22"/>
              </w:rPr>
            </w:pPr>
            <w:r w:rsidRPr="00E441E2">
              <w:rPr>
                <w:sz w:val="22"/>
              </w:rPr>
              <w:t>6.1.1.</w:t>
            </w:r>
          </w:p>
        </w:tc>
        <w:tc>
          <w:tcPr>
            <w:tcW w:w="8343" w:type="dxa"/>
            <w:shd w:val="clear" w:color="FFFFFF" w:fill="auto"/>
          </w:tcPr>
          <w:p w:rsidR="00077963" w:rsidRPr="00E441E2" w:rsidRDefault="00077963" w:rsidP="00E441E2">
            <w:pPr>
              <w:pStyle w:val="1CStyle14"/>
              <w:jc w:val="both"/>
              <w:rPr>
                <w:rFonts w:ascii="Times New Roman" w:hAnsi="Times New Roman"/>
              </w:rPr>
            </w:pPr>
            <w:r w:rsidRPr="00E441E2">
              <w:rPr>
                <w:rFonts w:ascii="Times New Roman" w:hAnsi="Times New Roman"/>
              </w:rPr>
              <w:t xml:space="preserve">Нарушения Заказчиком </w:t>
            </w:r>
            <w:proofErr w:type="spellStart"/>
            <w:r w:rsidRPr="00E441E2">
              <w:rPr>
                <w:rFonts w:ascii="Times New Roman" w:hAnsi="Times New Roman"/>
              </w:rPr>
              <w:t>п.п</w:t>
            </w:r>
            <w:proofErr w:type="spellEnd"/>
            <w:r w:rsidRPr="00E441E2">
              <w:rPr>
                <w:rFonts w:ascii="Times New Roman" w:hAnsi="Times New Roman"/>
              </w:rPr>
              <w:t>. 2.2, 2.3, 2.4, 2.6, 2.7, 2.10, 2.11, 2.13 настоящего Соглашения, любое из которых признается грубым нарушением исключительного права на Систему(ы) как объект(ы) интеллектуальной собственности и является основанием для применения предусмотренных действующим законодательством мер защиты интеллектуальных прав.</w:t>
            </w:r>
          </w:p>
        </w:tc>
      </w:tr>
      <w:tr w:rsidR="00077963" w:rsidRPr="00E441E2" w:rsidTr="00077963">
        <w:trPr>
          <w:trHeight w:hRule="exact" w:val="120"/>
        </w:trPr>
        <w:tc>
          <w:tcPr>
            <w:tcW w:w="9498" w:type="dxa"/>
            <w:gridSpan w:val="3"/>
            <w:shd w:val="clear" w:color="FFFFFF" w:fill="auto"/>
          </w:tcPr>
          <w:p w:rsidR="00077963" w:rsidRPr="00E441E2" w:rsidRDefault="00077963" w:rsidP="00E441E2">
            <w:pPr>
              <w:pStyle w:val="1CStyle11"/>
              <w:jc w:val="both"/>
              <w:rPr>
                <w:sz w:val="22"/>
              </w:rPr>
            </w:pPr>
          </w:p>
        </w:tc>
      </w:tr>
      <w:tr w:rsidR="00077963" w:rsidRPr="00E441E2" w:rsidTr="00077963">
        <w:tc>
          <w:tcPr>
            <w:tcW w:w="525" w:type="dxa"/>
            <w:shd w:val="clear" w:color="FFFFFF" w:fill="auto"/>
          </w:tcPr>
          <w:p w:rsidR="00077963" w:rsidRPr="00E441E2" w:rsidRDefault="00077963" w:rsidP="00E441E2">
            <w:pPr>
              <w:pStyle w:val="1CStyle12"/>
              <w:jc w:val="both"/>
              <w:rPr>
                <w:sz w:val="22"/>
              </w:rPr>
            </w:pPr>
            <w:r w:rsidRPr="00E441E2">
              <w:rPr>
                <w:sz w:val="22"/>
              </w:rPr>
              <w:t>6.2.</w:t>
            </w:r>
          </w:p>
        </w:tc>
        <w:tc>
          <w:tcPr>
            <w:tcW w:w="8973" w:type="dxa"/>
            <w:gridSpan w:val="2"/>
            <w:shd w:val="clear" w:color="FFFFFF" w:fill="auto"/>
          </w:tcPr>
          <w:p w:rsidR="00077963" w:rsidRPr="00E441E2" w:rsidRDefault="00077963" w:rsidP="00E441E2">
            <w:pPr>
              <w:pStyle w:val="1CStyle14"/>
              <w:jc w:val="both"/>
              <w:rPr>
                <w:rFonts w:ascii="Times New Roman" w:hAnsi="Times New Roman"/>
              </w:rPr>
            </w:pPr>
            <w:r w:rsidRPr="00E441E2">
              <w:rPr>
                <w:rFonts w:ascii="Times New Roman" w:hAnsi="Times New Roman"/>
              </w:rPr>
              <w:t xml:space="preserve">Исполнитель имеет право отказаться от исполнения настоящего Соглашения и/или Договора в одностороннем порядке в случае </w:t>
            </w:r>
            <w:proofErr w:type="spellStart"/>
            <w:r w:rsidRPr="00E441E2">
              <w:rPr>
                <w:rFonts w:ascii="Times New Roman" w:hAnsi="Times New Roman"/>
              </w:rPr>
              <w:t>неподписания</w:t>
            </w:r>
            <w:proofErr w:type="spellEnd"/>
            <w:r w:rsidRPr="00E441E2">
              <w:rPr>
                <w:rFonts w:ascii="Times New Roman" w:hAnsi="Times New Roman"/>
              </w:rPr>
              <w:t xml:space="preserve"> Заказчиком актов об оказании информационных услуг за два и более месяца подряд, либо отсутствия от Заказчика оплаты экземпляров Системы или услуг в течение более 7 (семи) календарных дней в полном объеме.</w:t>
            </w:r>
          </w:p>
        </w:tc>
      </w:tr>
      <w:tr w:rsidR="00077963" w:rsidRPr="00E441E2" w:rsidTr="00077963">
        <w:trPr>
          <w:trHeight w:hRule="exact" w:val="120"/>
        </w:trPr>
        <w:tc>
          <w:tcPr>
            <w:tcW w:w="9498" w:type="dxa"/>
            <w:gridSpan w:val="3"/>
            <w:shd w:val="clear" w:color="FFFFFF" w:fill="auto"/>
          </w:tcPr>
          <w:p w:rsidR="00077963" w:rsidRPr="00E441E2" w:rsidRDefault="00077963" w:rsidP="00E441E2">
            <w:pPr>
              <w:pStyle w:val="1CStyle11"/>
              <w:jc w:val="both"/>
              <w:rPr>
                <w:sz w:val="22"/>
              </w:rPr>
            </w:pPr>
          </w:p>
        </w:tc>
      </w:tr>
      <w:tr w:rsidR="00077963" w:rsidRPr="00E441E2" w:rsidTr="00077963">
        <w:tc>
          <w:tcPr>
            <w:tcW w:w="525" w:type="dxa"/>
            <w:shd w:val="clear" w:color="FFFFFF" w:fill="auto"/>
          </w:tcPr>
          <w:p w:rsidR="00077963" w:rsidRPr="00E441E2" w:rsidRDefault="00077963" w:rsidP="00E441E2">
            <w:pPr>
              <w:pStyle w:val="1CStyle12"/>
              <w:jc w:val="both"/>
              <w:rPr>
                <w:sz w:val="22"/>
              </w:rPr>
            </w:pPr>
            <w:r w:rsidRPr="00E441E2">
              <w:rPr>
                <w:sz w:val="22"/>
              </w:rPr>
              <w:t>6.3.</w:t>
            </w:r>
          </w:p>
        </w:tc>
        <w:tc>
          <w:tcPr>
            <w:tcW w:w="8973" w:type="dxa"/>
            <w:gridSpan w:val="2"/>
            <w:shd w:val="clear" w:color="FFFFFF" w:fill="auto"/>
          </w:tcPr>
          <w:p w:rsidR="00077963" w:rsidRPr="00E441E2" w:rsidRDefault="00077963" w:rsidP="00E441E2">
            <w:pPr>
              <w:pStyle w:val="1CStyle14"/>
              <w:jc w:val="both"/>
              <w:rPr>
                <w:rFonts w:ascii="Times New Roman" w:hAnsi="Times New Roman"/>
              </w:rPr>
            </w:pPr>
            <w:r w:rsidRPr="00E441E2">
              <w:rPr>
                <w:rFonts w:ascii="Times New Roman" w:hAnsi="Times New Roman"/>
              </w:rPr>
              <w:t>Исполнитель не несет ответственности за допустимые в соответствии с Приложением 1 перерывы в предоставлении информационных услуг с использованием Системы(м) Онлайн версии в Сети Интернет.</w:t>
            </w:r>
          </w:p>
        </w:tc>
      </w:tr>
      <w:tr w:rsidR="00077963" w:rsidRPr="00E441E2" w:rsidTr="00077963">
        <w:trPr>
          <w:trHeight w:hRule="exact" w:val="120"/>
        </w:trPr>
        <w:tc>
          <w:tcPr>
            <w:tcW w:w="9498" w:type="dxa"/>
            <w:gridSpan w:val="3"/>
            <w:shd w:val="clear" w:color="FFFFFF" w:fill="auto"/>
          </w:tcPr>
          <w:p w:rsidR="00077963" w:rsidRPr="00E441E2" w:rsidRDefault="00077963" w:rsidP="00E441E2">
            <w:pPr>
              <w:pStyle w:val="1CStyle11"/>
              <w:jc w:val="both"/>
              <w:rPr>
                <w:sz w:val="22"/>
              </w:rPr>
            </w:pPr>
          </w:p>
        </w:tc>
      </w:tr>
      <w:tr w:rsidR="00077963" w:rsidRPr="00E441E2" w:rsidTr="00077963">
        <w:tc>
          <w:tcPr>
            <w:tcW w:w="525" w:type="dxa"/>
            <w:shd w:val="clear" w:color="FFFFFF" w:fill="auto"/>
          </w:tcPr>
          <w:p w:rsidR="00077963" w:rsidRPr="00E441E2" w:rsidRDefault="00077963" w:rsidP="00E441E2">
            <w:pPr>
              <w:pStyle w:val="1CStyle12"/>
              <w:jc w:val="both"/>
              <w:rPr>
                <w:sz w:val="22"/>
              </w:rPr>
            </w:pPr>
            <w:r w:rsidRPr="00E441E2">
              <w:rPr>
                <w:sz w:val="22"/>
              </w:rPr>
              <w:t>6.4.</w:t>
            </w:r>
          </w:p>
        </w:tc>
        <w:tc>
          <w:tcPr>
            <w:tcW w:w="8973" w:type="dxa"/>
            <w:gridSpan w:val="2"/>
            <w:shd w:val="clear" w:color="FFFFFF" w:fill="auto"/>
          </w:tcPr>
          <w:p w:rsidR="00077963" w:rsidRPr="00E441E2" w:rsidRDefault="00077963" w:rsidP="00E441E2">
            <w:pPr>
              <w:pStyle w:val="1CStyle14"/>
              <w:jc w:val="both"/>
              <w:rPr>
                <w:rFonts w:ascii="Times New Roman" w:hAnsi="Times New Roman"/>
              </w:rPr>
            </w:pPr>
            <w:r w:rsidRPr="00E441E2">
              <w:rPr>
                <w:rFonts w:ascii="Times New Roman" w:hAnsi="Times New Roman"/>
              </w:rPr>
              <w:t>Исполнитель не несет ответственности за невозможность доступа к Системе(</w:t>
            </w:r>
            <w:proofErr w:type="spellStart"/>
            <w:r w:rsidRPr="00E441E2">
              <w:rPr>
                <w:rFonts w:ascii="Times New Roman" w:hAnsi="Times New Roman"/>
              </w:rPr>
              <w:t>ам</w:t>
            </w:r>
            <w:proofErr w:type="spellEnd"/>
            <w:r w:rsidRPr="00E441E2">
              <w:rPr>
                <w:rFonts w:ascii="Times New Roman" w:hAnsi="Times New Roman"/>
              </w:rPr>
              <w:t>) Онлайн версии в Сети Интернет по причине неполадок в работе компьютерного, телекоммуникационного оборудования или каналов связи Заказчика и/или третьих лиц (в том числе оборудования оператора, предоставляющего Заказчику услуги связи).</w:t>
            </w:r>
          </w:p>
        </w:tc>
      </w:tr>
      <w:tr w:rsidR="00077963" w:rsidRPr="00E441E2" w:rsidTr="00077963">
        <w:trPr>
          <w:trHeight w:hRule="exact" w:val="120"/>
        </w:trPr>
        <w:tc>
          <w:tcPr>
            <w:tcW w:w="9498" w:type="dxa"/>
            <w:gridSpan w:val="3"/>
            <w:shd w:val="clear" w:color="FFFFFF" w:fill="auto"/>
          </w:tcPr>
          <w:p w:rsidR="00077963" w:rsidRPr="00E441E2" w:rsidRDefault="00077963" w:rsidP="00E441E2">
            <w:pPr>
              <w:pStyle w:val="1CStyle11"/>
              <w:jc w:val="both"/>
              <w:rPr>
                <w:sz w:val="22"/>
              </w:rPr>
            </w:pPr>
          </w:p>
        </w:tc>
      </w:tr>
      <w:tr w:rsidR="00077963" w:rsidRPr="00E441E2" w:rsidTr="00077963">
        <w:tc>
          <w:tcPr>
            <w:tcW w:w="525" w:type="dxa"/>
            <w:shd w:val="clear" w:color="FFFFFF" w:fill="auto"/>
          </w:tcPr>
          <w:p w:rsidR="00077963" w:rsidRPr="00E441E2" w:rsidRDefault="00077963" w:rsidP="00E441E2">
            <w:pPr>
              <w:pStyle w:val="1CStyle12"/>
              <w:jc w:val="both"/>
              <w:rPr>
                <w:sz w:val="22"/>
              </w:rPr>
            </w:pPr>
            <w:r w:rsidRPr="00E441E2">
              <w:rPr>
                <w:sz w:val="22"/>
              </w:rPr>
              <w:t>6.5.</w:t>
            </w:r>
          </w:p>
        </w:tc>
        <w:tc>
          <w:tcPr>
            <w:tcW w:w="8973" w:type="dxa"/>
            <w:gridSpan w:val="2"/>
            <w:shd w:val="clear" w:color="FFFFFF" w:fill="auto"/>
          </w:tcPr>
          <w:p w:rsidR="00077963" w:rsidRPr="00E441E2" w:rsidRDefault="00077963" w:rsidP="00E441E2">
            <w:pPr>
              <w:pStyle w:val="1CStyle14"/>
              <w:jc w:val="both"/>
              <w:rPr>
                <w:rFonts w:ascii="Times New Roman" w:hAnsi="Times New Roman"/>
              </w:rPr>
            </w:pPr>
            <w:r w:rsidRPr="00E441E2">
              <w:rPr>
                <w:rFonts w:ascii="Times New Roman" w:hAnsi="Times New Roman"/>
              </w:rPr>
              <w:t>Исполнитель не несет ответственности за работоспособность Системы(м) Онлайн версии в Сети Интернет при недостаточном качестве или скорости соединения при выходе Заказчика в Сеть Интернет.</w:t>
            </w:r>
          </w:p>
        </w:tc>
      </w:tr>
    </w:tbl>
    <w:tbl>
      <w:tblPr>
        <w:tblStyle w:val="TableStyle2"/>
        <w:tblW w:w="9498" w:type="dxa"/>
        <w:tblInd w:w="0" w:type="dxa"/>
        <w:tblLayout w:type="fixed"/>
        <w:tblLook w:val="04A0" w:firstRow="1" w:lastRow="0" w:firstColumn="1" w:lastColumn="0" w:noHBand="0" w:noVBand="1"/>
      </w:tblPr>
      <w:tblGrid>
        <w:gridCol w:w="525"/>
        <w:gridCol w:w="630"/>
        <w:gridCol w:w="315"/>
        <w:gridCol w:w="8028"/>
      </w:tblGrid>
      <w:tr w:rsidR="00077963" w:rsidRPr="00E441E2" w:rsidTr="00077963">
        <w:tc>
          <w:tcPr>
            <w:tcW w:w="9498" w:type="dxa"/>
            <w:gridSpan w:val="4"/>
            <w:shd w:val="clear" w:color="FFFFFF" w:fill="auto"/>
          </w:tcPr>
          <w:p w:rsidR="00077963" w:rsidRPr="00E441E2" w:rsidRDefault="00077963" w:rsidP="00E441E2">
            <w:pPr>
              <w:pStyle w:val="1CStyle9"/>
              <w:jc w:val="both"/>
              <w:rPr>
                <w:sz w:val="22"/>
              </w:rPr>
            </w:pPr>
          </w:p>
        </w:tc>
      </w:tr>
      <w:tr w:rsidR="00077963" w:rsidRPr="00E441E2" w:rsidTr="00077963">
        <w:tc>
          <w:tcPr>
            <w:tcW w:w="9498" w:type="dxa"/>
            <w:gridSpan w:val="4"/>
            <w:shd w:val="clear" w:color="FFFFFF" w:fill="auto"/>
          </w:tcPr>
          <w:p w:rsidR="00077963" w:rsidRPr="00E441E2" w:rsidRDefault="00077963" w:rsidP="00E441E2">
            <w:pPr>
              <w:pStyle w:val="1CStyle10"/>
              <w:jc w:val="both"/>
              <w:rPr>
                <w:sz w:val="22"/>
              </w:rPr>
            </w:pPr>
            <w:r w:rsidRPr="00E441E2">
              <w:rPr>
                <w:sz w:val="22"/>
              </w:rPr>
              <w:t>7.  ОСОБЕННОСТИ ИСПОЛЬЗОВАНИЯ USB-КЛЮЧА YUBIKEY</w:t>
            </w:r>
          </w:p>
        </w:tc>
      </w:tr>
      <w:tr w:rsidR="00077963" w:rsidRPr="00E441E2" w:rsidTr="00077963">
        <w:trPr>
          <w:trHeight w:hRule="exact" w:val="120"/>
        </w:trPr>
        <w:tc>
          <w:tcPr>
            <w:tcW w:w="9498" w:type="dxa"/>
            <w:gridSpan w:val="4"/>
            <w:shd w:val="clear" w:color="FFFFFF" w:fill="auto"/>
          </w:tcPr>
          <w:p w:rsidR="00077963" w:rsidRPr="00E441E2" w:rsidRDefault="00077963" w:rsidP="00E441E2">
            <w:pPr>
              <w:pStyle w:val="1CStyle11"/>
              <w:jc w:val="both"/>
              <w:rPr>
                <w:sz w:val="22"/>
              </w:rPr>
            </w:pPr>
          </w:p>
        </w:tc>
      </w:tr>
      <w:tr w:rsidR="00077963" w:rsidRPr="00E441E2" w:rsidTr="00077963">
        <w:tc>
          <w:tcPr>
            <w:tcW w:w="525" w:type="dxa"/>
            <w:shd w:val="clear" w:color="FFFFFF" w:fill="auto"/>
          </w:tcPr>
          <w:p w:rsidR="00077963" w:rsidRPr="00E441E2" w:rsidRDefault="00077963" w:rsidP="00E441E2">
            <w:pPr>
              <w:pStyle w:val="1CStyle12"/>
              <w:jc w:val="both"/>
              <w:rPr>
                <w:sz w:val="22"/>
              </w:rPr>
            </w:pPr>
            <w:r w:rsidRPr="00E441E2">
              <w:rPr>
                <w:sz w:val="22"/>
              </w:rPr>
              <w:t>7.1.</w:t>
            </w:r>
          </w:p>
        </w:tc>
        <w:tc>
          <w:tcPr>
            <w:tcW w:w="8973" w:type="dxa"/>
            <w:gridSpan w:val="3"/>
            <w:shd w:val="clear" w:color="FFFFFF" w:fill="auto"/>
          </w:tcPr>
          <w:p w:rsidR="00077963" w:rsidRPr="00E441E2" w:rsidRDefault="00077963" w:rsidP="00E441E2">
            <w:pPr>
              <w:pStyle w:val="1CStyle14"/>
              <w:jc w:val="both"/>
              <w:rPr>
                <w:rFonts w:ascii="Times New Roman" w:hAnsi="Times New Roman"/>
              </w:rPr>
            </w:pPr>
            <w:r w:rsidRPr="00E441E2">
              <w:rPr>
                <w:rFonts w:ascii="Times New Roman" w:hAnsi="Times New Roman"/>
              </w:rPr>
              <w:t xml:space="preserve">Доступ к комплекту Систем Онлайн версии в Сети Интернет без USB-ключа </w:t>
            </w:r>
            <w:proofErr w:type="spellStart"/>
            <w:r w:rsidRPr="00E441E2">
              <w:rPr>
                <w:rFonts w:ascii="Times New Roman" w:hAnsi="Times New Roman"/>
              </w:rPr>
              <w:t>Yubikey</w:t>
            </w:r>
            <w:proofErr w:type="spellEnd"/>
            <w:r w:rsidRPr="00E441E2">
              <w:rPr>
                <w:rFonts w:ascii="Times New Roman" w:hAnsi="Times New Roman"/>
              </w:rPr>
              <w:t xml:space="preserve"> невозможен.</w:t>
            </w:r>
          </w:p>
        </w:tc>
      </w:tr>
      <w:tr w:rsidR="00077963" w:rsidRPr="00E441E2" w:rsidTr="00077963">
        <w:trPr>
          <w:trHeight w:hRule="exact" w:val="120"/>
        </w:trPr>
        <w:tc>
          <w:tcPr>
            <w:tcW w:w="9498" w:type="dxa"/>
            <w:gridSpan w:val="4"/>
            <w:shd w:val="clear" w:color="FFFFFF" w:fill="auto"/>
          </w:tcPr>
          <w:p w:rsidR="00077963" w:rsidRPr="00E441E2" w:rsidRDefault="00077963" w:rsidP="00E441E2">
            <w:pPr>
              <w:pStyle w:val="1CStyle11"/>
              <w:jc w:val="both"/>
              <w:rPr>
                <w:sz w:val="22"/>
              </w:rPr>
            </w:pPr>
          </w:p>
        </w:tc>
      </w:tr>
      <w:tr w:rsidR="00077963" w:rsidRPr="00E441E2" w:rsidTr="00077963">
        <w:tc>
          <w:tcPr>
            <w:tcW w:w="525" w:type="dxa"/>
            <w:shd w:val="clear" w:color="FFFFFF" w:fill="auto"/>
          </w:tcPr>
          <w:p w:rsidR="00077963" w:rsidRPr="00E441E2" w:rsidRDefault="00077963" w:rsidP="00E441E2">
            <w:pPr>
              <w:pStyle w:val="1CStyle12"/>
              <w:jc w:val="both"/>
              <w:rPr>
                <w:sz w:val="22"/>
              </w:rPr>
            </w:pPr>
            <w:r w:rsidRPr="00E441E2">
              <w:rPr>
                <w:sz w:val="22"/>
              </w:rPr>
              <w:t>7.2.</w:t>
            </w:r>
          </w:p>
        </w:tc>
        <w:tc>
          <w:tcPr>
            <w:tcW w:w="8973" w:type="dxa"/>
            <w:gridSpan w:val="3"/>
            <w:shd w:val="clear" w:color="FFFFFF" w:fill="auto"/>
          </w:tcPr>
          <w:p w:rsidR="00077963" w:rsidRPr="00E441E2" w:rsidRDefault="00077963" w:rsidP="00E441E2">
            <w:pPr>
              <w:pStyle w:val="1CStyle14"/>
              <w:jc w:val="both"/>
              <w:rPr>
                <w:rFonts w:ascii="Times New Roman" w:hAnsi="Times New Roman"/>
              </w:rPr>
            </w:pPr>
            <w:r w:rsidRPr="00E441E2">
              <w:rPr>
                <w:rFonts w:ascii="Times New Roman" w:hAnsi="Times New Roman"/>
              </w:rPr>
              <w:t xml:space="preserve">Порядок доступа к Системе Онлайн версии в Сети Интернет с использованием USB-ключа </w:t>
            </w:r>
            <w:proofErr w:type="spellStart"/>
            <w:r w:rsidRPr="00E441E2">
              <w:rPr>
                <w:rFonts w:ascii="Times New Roman" w:hAnsi="Times New Roman"/>
              </w:rPr>
              <w:t>Yubikey</w:t>
            </w:r>
            <w:proofErr w:type="spellEnd"/>
            <w:r w:rsidRPr="00E441E2">
              <w:rPr>
                <w:rFonts w:ascii="Times New Roman" w:hAnsi="Times New Roman"/>
              </w:rPr>
              <w:t xml:space="preserve"> определяется Приложением №1 к Соглашению.</w:t>
            </w:r>
          </w:p>
        </w:tc>
      </w:tr>
      <w:tr w:rsidR="00077963" w:rsidRPr="00E441E2" w:rsidTr="00077963">
        <w:trPr>
          <w:trHeight w:hRule="exact" w:val="120"/>
        </w:trPr>
        <w:tc>
          <w:tcPr>
            <w:tcW w:w="9498" w:type="dxa"/>
            <w:gridSpan w:val="4"/>
            <w:shd w:val="clear" w:color="FFFFFF" w:fill="auto"/>
          </w:tcPr>
          <w:p w:rsidR="00077963" w:rsidRPr="00E441E2" w:rsidRDefault="00077963" w:rsidP="00E441E2">
            <w:pPr>
              <w:pStyle w:val="1CStyle11"/>
              <w:jc w:val="both"/>
              <w:rPr>
                <w:sz w:val="22"/>
              </w:rPr>
            </w:pPr>
          </w:p>
        </w:tc>
      </w:tr>
      <w:tr w:rsidR="00077963" w:rsidRPr="00E441E2" w:rsidTr="00077963">
        <w:tc>
          <w:tcPr>
            <w:tcW w:w="525" w:type="dxa"/>
            <w:shd w:val="clear" w:color="FFFFFF" w:fill="auto"/>
          </w:tcPr>
          <w:p w:rsidR="00077963" w:rsidRPr="00E441E2" w:rsidRDefault="00077963" w:rsidP="00E441E2">
            <w:pPr>
              <w:pStyle w:val="1CStyle12"/>
              <w:jc w:val="both"/>
              <w:rPr>
                <w:sz w:val="22"/>
              </w:rPr>
            </w:pPr>
            <w:r w:rsidRPr="00E441E2">
              <w:rPr>
                <w:sz w:val="22"/>
              </w:rPr>
              <w:t>7.3.</w:t>
            </w:r>
          </w:p>
        </w:tc>
        <w:tc>
          <w:tcPr>
            <w:tcW w:w="8973" w:type="dxa"/>
            <w:gridSpan w:val="3"/>
            <w:shd w:val="clear" w:color="FFFFFF" w:fill="auto"/>
          </w:tcPr>
          <w:p w:rsidR="00077963" w:rsidRPr="00E441E2" w:rsidRDefault="00077963" w:rsidP="00E441E2">
            <w:pPr>
              <w:pStyle w:val="1CStyle14"/>
              <w:jc w:val="both"/>
              <w:rPr>
                <w:rFonts w:ascii="Times New Roman" w:hAnsi="Times New Roman"/>
              </w:rPr>
            </w:pPr>
            <w:r w:rsidRPr="00E441E2">
              <w:rPr>
                <w:rFonts w:ascii="Times New Roman" w:hAnsi="Times New Roman"/>
              </w:rPr>
              <w:t xml:space="preserve">Для доступа к комплекту Систем </w:t>
            </w:r>
            <w:proofErr w:type="spellStart"/>
            <w:r w:rsidRPr="00E441E2">
              <w:rPr>
                <w:rFonts w:ascii="Times New Roman" w:hAnsi="Times New Roman"/>
              </w:rPr>
              <w:t>КонсультантПлюс</w:t>
            </w:r>
            <w:proofErr w:type="spellEnd"/>
            <w:r w:rsidRPr="00E441E2">
              <w:rPr>
                <w:rFonts w:ascii="Times New Roman" w:hAnsi="Times New Roman"/>
              </w:rPr>
              <w:t xml:space="preserve"> Онлайн версии в Сети Интернет Заказчик вправе использовать только USB-ключ </w:t>
            </w:r>
            <w:proofErr w:type="spellStart"/>
            <w:r w:rsidRPr="00E441E2">
              <w:rPr>
                <w:rFonts w:ascii="Times New Roman" w:hAnsi="Times New Roman"/>
              </w:rPr>
              <w:t>Yubikey</w:t>
            </w:r>
            <w:proofErr w:type="spellEnd"/>
            <w:r w:rsidRPr="00E441E2">
              <w:rPr>
                <w:rFonts w:ascii="Times New Roman" w:hAnsi="Times New Roman"/>
              </w:rPr>
              <w:t>, приобретенный у Исполнителя.</w:t>
            </w:r>
          </w:p>
        </w:tc>
      </w:tr>
      <w:tr w:rsidR="00077963" w:rsidRPr="00E441E2" w:rsidTr="00077963">
        <w:trPr>
          <w:trHeight w:hRule="exact" w:val="120"/>
        </w:trPr>
        <w:tc>
          <w:tcPr>
            <w:tcW w:w="9498" w:type="dxa"/>
            <w:gridSpan w:val="4"/>
            <w:shd w:val="clear" w:color="FFFFFF" w:fill="auto"/>
          </w:tcPr>
          <w:p w:rsidR="00077963" w:rsidRPr="00E441E2" w:rsidRDefault="00077963" w:rsidP="00E441E2">
            <w:pPr>
              <w:pStyle w:val="1CStyle11"/>
              <w:jc w:val="both"/>
              <w:rPr>
                <w:sz w:val="22"/>
              </w:rPr>
            </w:pPr>
          </w:p>
        </w:tc>
      </w:tr>
      <w:tr w:rsidR="00077963" w:rsidRPr="00E441E2" w:rsidTr="00077963">
        <w:tc>
          <w:tcPr>
            <w:tcW w:w="525" w:type="dxa"/>
            <w:shd w:val="clear" w:color="FFFFFF" w:fill="auto"/>
          </w:tcPr>
          <w:p w:rsidR="00077963" w:rsidRPr="00E441E2" w:rsidRDefault="00077963" w:rsidP="00E441E2">
            <w:pPr>
              <w:pStyle w:val="1CStyle12"/>
              <w:jc w:val="both"/>
              <w:rPr>
                <w:sz w:val="22"/>
              </w:rPr>
            </w:pPr>
            <w:r w:rsidRPr="00E441E2">
              <w:rPr>
                <w:sz w:val="22"/>
              </w:rPr>
              <w:t>7.4.</w:t>
            </w:r>
          </w:p>
        </w:tc>
        <w:tc>
          <w:tcPr>
            <w:tcW w:w="8973" w:type="dxa"/>
            <w:gridSpan w:val="3"/>
            <w:shd w:val="clear" w:color="FFFFFF" w:fill="auto"/>
          </w:tcPr>
          <w:p w:rsidR="00077963" w:rsidRPr="00E441E2" w:rsidRDefault="00077963" w:rsidP="00E441E2">
            <w:pPr>
              <w:pStyle w:val="1CStyle14"/>
              <w:jc w:val="both"/>
              <w:rPr>
                <w:rFonts w:ascii="Times New Roman" w:hAnsi="Times New Roman"/>
              </w:rPr>
            </w:pPr>
            <w:r w:rsidRPr="00E441E2">
              <w:rPr>
                <w:rFonts w:ascii="Times New Roman" w:hAnsi="Times New Roman"/>
              </w:rPr>
              <w:t xml:space="preserve">Исполнитель гарантирует работоспособность USB-ключа </w:t>
            </w:r>
            <w:proofErr w:type="spellStart"/>
            <w:r w:rsidRPr="00E441E2">
              <w:rPr>
                <w:rFonts w:ascii="Times New Roman" w:hAnsi="Times New Roman"/>
              </w:rPr>
              <w:t>Yubikey</w:t>
            </w:r>
            <w:proofErr w:type="spellEnd"/>
            <w:r w:rsidRPr="00E441E2">
              <w:rPr>
                <w:rFonts w:ascii="Times New Roman" w:hAnsi="Times New Roman"/>
              </w:rPr>
              <w:t xml:space="preserve"> в течение 24 месяцев с даты поставки Заказчику при отсутствии:</w:t>
            </w:r>
          </w:p>
        </w:tc>
      </w:tr>
      <w:tr w:rsidR="00077963" w:rsidRPr="00E441E2" w:rsidTr="00077963">
        <w:trPr>
          <w:trHeight w:hRule="exact" w:val="120"/>
        </w:trPr>
        <w:tc>
          <w:tcPr>
            <w:tcW w:w="9498" w:type="dxa"/>
            <w:gridSpan w:val="4"/>
            <w:shd w:val="clear" w:color="FFFFFF" w:fill="auto"/>
          </w:tcPr>
          <w:p w:rsidR="00077963" w:rsidRPr="00E441E2" w:rsidRDefault="00077963" w:rsidP="00E441E2">
            <w:pPr>
              <w:pStyle w:val="1CStyle11"/>
              <w:jc w:val="both"/>
              <w:rPr>
                <w:sz w:val="22"/>
              </w:rPr>
            </w:pPr>
          </w:p>
        </w:tc>
      </w:tr>
      <w:tr w:rsidR="00077963" w:rsidRPr="00E441E2" w:rsidTr="00077963">
        <w:tc>
          <w:tcPr>
            <w:tcW w:w="525" w:type="dxa"/>
            <w:vMerge w:val="restart"/>
            <w:shd w:val="clear" w:color="FFFFFF" w:fill="auto"/>
          </w:tcPr>
          <w:p w:rsidR="00077963" w:rsidRPr="00E441E2" w:rsidRDefault="00077963" w:rsidP="00E441E2">
            <w:pPr>
              <w:pStyle w:val="1CStyle19"/>
              <w:jc w:val="both"/>
              <w:rPr>
                <w:sz w:val="22"/>
              </w:rPr>
            </w:pPr>
          </w:p>
        </w:tc>
        <w:tc>
          <w:tcPr>
            <w:tcW w:w="630" w:type="dxa"/>
            <w:vMerge w:val="restart"/>
            <w:shd w:val="clear" w:color="FFFFFF" w:fill="auto"/>
          </w:tcPr>
          <w:p w:rsidR="00077963" w:rsidRPr="00E441E2" w:rsidRDefault="00077963" w:rsidP="00E441E2">
            <w:pPr>
              <w:pStyle w:val="1CStyle17"/>
              <w:jc w:val="both"/>
              <w:rPr>
                <w:sz w:val="22"/>
              </w:rPr>
            </w:pPr>
            <w:r w:rsidRPr="00E441E2">
              <w:rPr>
                <w:sz w:val="22"/>
              </w:rPr>
              <w:t>7.4.1.</w:t>
            </w:r>
          </w:p>
        </w:tc>
        <w:tc>
          <w:tcPr>
            <w:tcW w:w="8343" w:type="dxa"/>
            <w:gridSpan w:val="2"/>
            <w:shd w:val="clear" w:color="FFFFFF" w:fill="auto"/>
          </w:tcPr>
          <w:p w:rsidR="00077963" w:rsidRPr="00E441E2" w:rsidRDefault="00077963" w:rsidP="00E441E2">
            <w:pPr>
              <w:pStyle w:val="1CStyle33"/>
              <w:rPr>
                <w:rFonts w:cs="Times New Roman"/>
                <w:sz w:val="22"/>
              </w:rPr>
            </w:pPr>
            <w:r w:rsidRPr="00E441E2">
              <w:rPr>
                <w:rFonts w:cs="Times New Roman"/>
                <w:sz w:val="22"/>
              </w:rPr>
              <w:t>Неисправностей, возникших в результате:</w:t>
            </w:r>
            <w:r w:rsidRPr="00E441E2">
              <w:rPr>
                <w:rFonts w:cs="Times New Roman"/>
                <w:sz w:val="22"/>
              </w:rPr>
              <w:br/>
            </w:r>
          </w:p>
        </w:tc>
      </w:tr>
      <w:tr w:rsidR="00077963" w:rsidRPr="00E441E2" w:rsidTr="00077963">
        <w:tc>
          <w:tcPr>
            <w:tcW w:w="525" w:type="dxa"/>
            <w:vMerge/>
            <w:shd w:val="clear" w:color="FFFFFF" w:fill="auto"/>
          </w:tcPr>
          <w:p w:rsidR="00077963" w:rsidRPr="00E441E2" w:rsidRDefault="00077963" w:rsidP="00E441E2">
            <w:pPr>
              <w:pStyle w:val="1CStyle19"/>
              <w:jc w:val="both"/>
              <w:rPr>
                <w:sz w:val="22"/>
              </w:rPr>
            </w:pPr>
          </w:p>
        </w:tc>
        <w:tc>
          <w:tcPr>
            <w:tcW w:w="630" w:type="dxa"/>
            <w:vMerge w:val="restart"/>
            <w:shd w:val="clear" w:color="FFFFFF" w:fill="auto"/>
          </w:tcPr>
          <w:p w:rsidR="00077963" w:rsidRPr="00E441E2" w:rsidRDefault="00077963" w:rsidP="00E441E2">
            <w:pPr>
              <w:pStyle w:val="1CStyle17"/>
              <w:jc w:val="both"/>
              <w:rPr>
                <w:sz w:val="22"/>
              </w:rPr>
            </w:pPr>
            <w:r w:rsidRPr="00E441E2">
              <w:rPr>
                <w:sz w:val="22"/>
              </w:rPr>
              <w:t>7.4.1.</w:t>
            </w:r>
          </w:p>
        </w:tc>
        <w:tc>
          <w:tcPr>
            <w:tcW w:w="315" w:type="dxa"/>
            <w:shd w:val="clear" w:color="FFFFFF" w:fill="auto"/>
          </w:tcPr>
          <w:p w:rsidR="00077963" w:rsidRPr="00E441E2" w:rsidRDefault="00077963" w:rsidP="00E441E2">
            <w:pPr>
              <w:pStyle w:val="1CStyle34"/>
              <w:jc w:val="both"/>
              <w:rPr>
                <w:rFonts w:cs="Times New Roman"/>
                <w:sz w:val="22"/>
              </w:rPr>
            </w:pPr>
            <w:r w:rsidRPr="00E441E2">
              <w:rPr>
                <w:rFonts w:cs="Times New Roman"/>
                <w:sz w:val="22"/>
              </w:rPr>
              <w:t>•</w:t>
            </w:r>
          </w:p>
        </w:tc>
        <w:tc>
          <w:tcPr>
            <w:tcW w:w="8028" w:type="dxa"/>
            <w:shd w:val="clear" w:color="FFFFFF" w:fill="auto"/>
          </w:tcPr>
          <w:p w:rsidR="00077963" w:rsidRPr="00E441E2" w:rsidRDefault="00077963" w:rsidP="00E441E2">
            <w:pPr>
              <w:pStyle w:val="1CStyle35"/>
              <w:rPr>
                <w:rFonts w:cs="Times New Roman"/>
                <w:sz w:val="22"/>
              </w:rPr>
            </w:pPr>
            <w:proofErr w:type="gramStart"/>
            <w:r w:rsidRPr="00E441E2">
              <w:rPr>
                <w:rFonts w:cs="Times New Roman"/>
                <w:sz w:val="22"/>
              </w:rPr>
              <w:t>ненамеренного</w:t>
            </w:r>
            <w:proofErr w:type="gramEnd"/>
            <w:r w:rsidRPr="00E441E2">
              <w:rPr>
                <w:rFonts w:cs="Times New Roman"/>
                <w:sz w:val="22"/>
              </w:rPr>
              <w:t xml:space="preserve"> нанесения вреда,</w:t>
            </w:r>
          </w:p>
        </w:tc>
      </w:tr>
      <w:tr w:rsidR="00077963" w:rsidRPr="00E441E2" w:rsidTr="00077963">
        <w:tc>
          <w:tcPr>
            <w:tcW w:w="525" w:type="dxa"/>
            <w:vMerge/>
            <w:shd w:val="clear" w:color="FFFFFF" w:fill="auto"/>
          </w:tcPr>
          <w:p w:rsidR="00077963" w:rsidRPr="00E441E2" w:rsidRDefault="00077963" w:rsidP="00E441E2">
            <w:pPr>
              <w:pStyle w:val="1CStyle19"/>
              <w:jc w:val="both"/>
              <w:rPr>
                <w:sz w:val="22"/>
              </w:rPr>
            </w:pPr>
          </w:p>
        </w:tc>
        <w:tc>
          <w:tcPr>
            <w:tcW w:w="630" w:type="dxa"/>
            <w:vMerge w:val="restart"/>
            <w:shd w:val="clear" w:color="FFFFFF" w:fill="auto"/>
          </w:tcPr>
          <w:p w:rsidR="00077963" w:rsidRPr="00E441E2" w:rsidRDefault="00077963" w:rsidP="00E441E2">
            <w:pPr>
              <w:pStyle w:val="1CStyle17"/>
              <w:jc w:val="both"/>
              <w:rPr>
                <w:sz w:val="22"/>
              </w:rPr>
            </w:pPr>
            <w:r w:rsidRPr="00E441E2">
              <w:rPr>
                <w:sz w:val="22"/>
              </w:rPr>
              <w:t>7.4.1.</w:t>
            </w:r>
          </w:p>
        </w:tc>
        <w:tc>
          <w:tcPr>
            <w:tcW w:w="315" w:type="dxa"/>
            <w:shd w:val="clear" w:color="FFFFFF" w:fill="auto"/>
          </w:tcPr>
          <w:p w:rsidR="00077963" w:rsidRPr="00E441E2" w:rsidRDefault="00077963" w:rsidP="00E441E2">
            <w:pPr>
              <w:pStyle w:val="1CStyle34"/>
              <w:jc w:val="both"/>
              <w:rPr>
                <w:rFonts w:cs="Times New Roman"/>
                <w:sz w:val="22"/>
              </w:rPr>
            </w:pPr>
            <w:r w:rsidRPr="00E441E2">
              <w:rPr>
                <w:rFonts w:cs="Times New Roman"/>
                <w:sz w:val="22"/>
              </w:rPr>
              <w:t>•</w:t>
            </w:r>
          </w:p>
        </w:tc>
        <w:tc>
          <w:tcPr>
            <w:tcW w:w="8028" w:type="dxa"/>
            <w:shd w:val="clear" w:color="FFFFFF" w:fill="auto"/>
          </w:tcPr>
          <w:p w:rsidR="00077963" w:rsidRPr="00E441E2" w:rsidRDefault="00077963" w:rsidP="00E441E2">
            <w:pPr>
              <w:pStyle w:val="1CStyle35"/>
              <w:rPr>
                <w:rFonts w:cs="Times New Roman"/>
                <w:sz w:val="22"/>
              </w:rPr>
            </w:pPr>
            <w:proofErr w:type="gramStart"/>
            <w:r w:rsidRPr="00E441E2">
              <w:rPr>
                <w:rFonts w:cs="Times New Roman"/>
                <w:sz w:val="22"/>
              </w:rPr>
              <w:t>неправильного</w:t>
            </w:r>
            <w:proofErr w:type="gramEnd"/>
            <w:r w:rsidRPr="00E441E2">
              <w:rPr>
                <w:rFonts w:cs="Times New Roman"/>
                <w:sz w:val="22"/>
              </w:rPr>
              <w:t xml:space="preserve"> использования (при использовании USB-ключа </w:t>
            </w:r>
            <w:proofErr w:type="spellStart"/>
            <w:r w:rsidRPr="00E441E2">
              <w:rPr>
                <w:rFonts w:cs="Times New Roman"/>
                <w:sz w:val="22"/>
              </w:rPr>
              <w:t>Yubikey</w:t>
            </w:r>
            <w:proofErr w:type="spellEnd"/>
            <w:r w:rsidRPr="00E441E2">
              <w:rPr>
                <w:rFonts w:cs="Times New Roman"/>
                <w:sz w:val="22"/>
              </w:rPr>
              <w:t xml:space="preserve"> не по назначению, для тестирования или в качестве инструмента),</w:t>
            </w:r>
          </w:p>
        </w:tc>
      </w:tr>
      <w:tr w:rsidR="00077963" w:rsidRPr="00E441E2" w:rsidTr="00077963">
        <w:tc>
          <w:tcPr>
            <w:tcW w:w="525" w:type="dxa"/>
            <w:vMerge/>
            <w:shd w:val="clear" w:color="FFFFFF" w:fill="auto"/>
          </w:tcPr>
          <w:p w:rsidR="00077963" w:rsidRPr="00E441E2" w:rsidRDefault="00077963" w:rsidP="00E441E2">
            <w:pPr>
              <w:pStyle w:val="1CStyle19"/>
              <w:jc w:val="both"/>
              <w:rPr>
                <w:sz w:val="22"/>
              </w:rPr>
            </w:pPr>
          </w:p>
        </w:tc>
        <w:tc>
          <w:tcPr>
            <w:tcW w:w="630" w:type="dxa"/>
            <w:vMerge w:val="restart"/>
            <w:shd w:val="clear" w:color="FFFFFF" w:fill="auto"/>
          </w:tcPr>
          <w:p w:rsidR="00077963" w:rsidRPr="00E441E2" w:rsidRDefault="00077963" w:rsidP="00E441E2">
            <w:pPr>
              <w:pStyle w:val="1CStyle17"/>
              <w:jc w:val="both"/>
              <w:rPr>
                <w:sz w:val="22"/>
              </w:rPr>
            </w:pPr>
            <w:r w:rsidRPr="00E441E2">
              <w:rPr>
                <w:sz w:val="22"/>
              </w:rPr>
              <w:t>7.4.1.</w:t>
            </w:r>
          </w:p>
        </w:tc>
        <w:tc>
          <w:tcPr>
            <w:tcW w:w="315" w:type="dxa"/>
            <w:shd w:val="clear" w:color="FFFFFF" w:fill="auto"/>
          </w:tcPr>
          <w:p w:rsidR="00077963" w:rsidRPr="00E441E2" w:rsidRDefault="00077963" w:rsidP="00E441E2">
            <w:pPr>
              <w:pStyle w:val="1CStyle34"/>
              <w:jc w:val="both"/>
              <w:rPr>
                <w:rFonts w:cs="Times New Roman"/>
                <w:sz w:val="22"/>
              </w:rPr>
            </w:pPr>
            <w:r w:rsidRPr="00E441E2">
              <w:rPr>
                <w:rFonts w:cs="Times New Roman"/>
                <w:sz w:val="22"/>
              </w:rPr>
              <w:t>•</w:t>
            </w:r>
          </w:p>
        </w:tc>
        <w:tc>
          <w:tcPr>
            <w:tcW w:w="8028" w:type="dxa"/>
            <w:shd w:val="clear" w:color="FFFFFF" w:fill="auto"/>
          </w:tcPr>
          <w:p w:rsidR="00077963" w:rsidRPr="00E441E2" w:rsidRDefault="00077963" w:rsidP="00E441E2">
            <w:pPr>
              <w:pStyle w:val="1CStyle35"/>
              <w:rPr>
                <w:rFonts w:cs="Times New Roman"/>
                <w:sz w:val="22"/>
              </w:rPr>
            </w:pPr>
            <w:proofErr w:type="gramStart"/>
            <w:r w:rsidRPr="00E441E2">
              <w:rPr>
                <w:rFonts w:cs="Times New Roman"/>
                <w:sz w:val="22"/>
              </w:rPr>
              <w:t>использования</w:t>
            </w:r>
            <w:proofErr w:type="gramEnd"/>
            <w:r w:rsidRPr="00E441E2">
              <w:rPr>
                <w:rFonts w:cs="Times New Roman"/>
                <w:sz w:val="22"/>
              </w:rPr>
              <w:t xml:space="preserve"> в выходящей за рамки установленных параметров механической или окружающей среде (включая использование в средах с повышенной влажностью),</w:t>
            </w:r>
          </w:p>
        </w:tc>
      </w:tr>
      <w:tr w:rsidR="00077963" w:rsidRPr="00E441E2" w:rsidTr="00077963">
        <w:tc>
          <w:tcPr>
            <w:tcW w:w="525" w:type="dxa"/>
            <w:vMerge/>
            <w:shd w:val="clear" w:color="FFFFFF" w:fill="auto"/>
          </w:tcPr>
          <w:p w:rsidR="00077963" w:rsidRPr="00E441E2" w:rsidRDefault="00077963" w:rsidP="00E441E2">
            <w:pPr>
              <w:pStyle w:val="1CStyle19"/>
              <w:jc w:val="both"/>
              <w:rPr>
                <w:sz w:val="22"/>
              </w:rPr>
            </w:pPr>
          </w:p>
        </w:tc>
        <w:tc>
          <w:tcPr>
            <w:tcW w:w="630" w:type="dxa"/>
            <w:vMerge w:val="restart"/>
            <w:shd w:val="clear" w:color="FFFFFF" w:fill="auto"/>
          </w:tcPr>
          <w:p w:rsidR="00077963" w:rsidRPr="00E441E2" w:rsidRDefault="00077963" w:rsidP="00E441E2">
            <w:pPr>
              <w:pStyle w:val="1CStyle17"/>
              <w:jc w:val="both"/>
              <w:rPr>
                <w:sz w:val="22"/>
              </w:rPr>
            </w:pPr>
            <w:r w:rsidRPr="00E441E2">
              <w:rPr>
                <w:sz w:val="22"/>
              </w:rPr>
              <w:t>7.4.1.</w:t>
            </w:r>
          </w:p>
        </w:tc>
        <w:tc>
          <w:tcPr>
            <w:tcW w:w="315" w:type="dxa"/>
            <w:shd w:val="clear" w:color="FFFFFF" w:fill="auto"/>
          </w:tcPr>
          <w:p w:rsidR="00077963" w:rsidRPr="00E441E2" w:rsidRDefault="00077963" w:rsidP="00E441E2">
            <w:pPr>
              <w:pStyle w:val="1CStyle34"/>
              <w:jc w:val="both"/>
              <w:rPr>
                <w:rFonts w:cs="Times New Roman"/>
                <w:sz w:val="22"/>
              </w:rPr>
            </w:pPr>
            <w:r w:rsidRPr="00E441E2">
              <w:rPr>
                <w:rFonts w:cs="Times New Roman"/>
                <w:sz w:val="22"/>
              </w:rPr>
              <w:t>•</w:t>
            </w:r>
          </w:p>
        </w:tc>
        <w:tc>
          <w:tcPr>
            <w:tcW w:w="8028" w:type="dxa"/>
            <w:shd w:val="clear" w:color="FFFFFF" w:fill="auto"/>
          </w:tcPr>
          <w:p w:rsidR="00077963" w:rsidRPr="00E441E2" w:rsidRDefault="00077963" w:rsidP="00E441E2">
            <w:pPr>
              <w:pStyle w:val="1CStyle35"/>
              <w:rPr>
                <w:rFonts w:cs="Times New Roman"/>
                <w:sz w:val="22"/>
              </w:rPr>
            </w:pPr>
            <w:proofErr w:type="gramStart"/>
            <w:r w:rsidRPr="00E441E2">
              <w:rPr>
                <w:rFonts w:cs="Times New Roman"/>
                <w:sz w:val="22"/>
              </w:rPr>
              <w:t>стихийных</w:t>
            </w:r>
            <w:proofErr w:type="gramEnd"/>
            <w:r w:rsidRPr="00E441E2">
              <w:rPr>
                <w:rFonts w:cs="Times New Roman"/>
                <w:sz w:val="22"/>
              </w:rPr>
              <w:t xml:space="preserve"> бедствий,</w:t>
            </w:r>
          </w:p>
        </w:tc>
      </w:tr>
      <w:tr w:rsidR="00077963" w:rsidRPr="00E441E2" w:rsidTr="00077963">
        <w:tc>
          <w:tcPr>
            <w:tcW w:w="525" w:type="dxa"/>
            <w:vMerge/>
            <w:shd w:val="clear" w:color="FFFFFF" w:fill="auto"/>
          </w:tcPr>
          <w:p w:rsidR="00077963" w:rsidRPr="00E441E2" w:rsidRDefault="00077963" w:rsidP="00E441E2">
            <w:pPr>
              <w:pStyle w:val="1CStyle19"/>
              <w:jc w:val="both"/>
              <w:rPr>
                <w:sz w:val="22"/>
              </w:rPr>
            </w:pPr>
          </w:p>
        </w:tc>
        <w:tc>
          <w:tcPr>
            <w:tcW w:w="630" w:type="dxa"/>
            <w:shd w:val="clear" w:color="FFFFFF" w:fill="auto"/>
          </w:tcPr>
          <w:p w:rsidR="00077963" w:rsidRPr="00E441E2" w:rsidRDefault="00077963" w:rsidP="00E441E2">
            <w:pPr>
              <w:pStyle w:val="1CStyle17"/>
              <w:jc w:val="both"/>
              <w:rPr>
                <w:sz w:val="22"/>
              </w:rPr>
            </w:pPr>
            <w:r w:rsidRPr="00E441E2">
              <w:rPr>
                <w:sz w:val="22"/>
              </w:rPr>
              <w:t>7.4.1.</w:t>
            </w:r>
          </w:p>
        </w:tc>
        <w:tc>
          <w:tcPr>
            <w:tcW w:w="315" w:type="dxa"/>
            <w:shd w:val="clear" w:color="FFFFFF" w:fill="auto"/>
          </w:tcPr>
          <w:p w:rsidR="00077963" w:rsidRPr="00E441E2" w:rsidRDefault="00077963" w:rsidP="00E441E2">
            <w:pPr>
              <w:pStyle w:val="1CStyle34"/>
              <w:jc w:val="both"/>
              <w:rPr>
                <w:rFonts w:cs="Times New Roman"/>
                <w:sz w:val="22"/>
              </w:rPr>
            </w:pPr>
            <w:r w:rsidRPr="00E441E2">
              <w:rPr>
                <w:rFonts w:cs="Times New Roman"/>
                <w:sz w:val="22"/>
              </w:rPr>
              <w:t>•</w:t>
            </w:r>
          </w:p>
        </w:tc>
        <w:tc>
          <w:tcPr>
            <w:tcW w:w="8028" w:type="dxa"/>
            <w:shd w:val="clear" w:color="FFFFFF" w:fill="auto"/>
          </w:tcPr>
          <w:p w:rsidR="00077963" w:rsidRPr="00E441E2" w:rsidRDefault="00077963" w:rsidP="00E441E2">
            <w:pPr>
              <w:pStyle w:val="1CStyle35"/>
              <w:rPr>
                <w:rFonts w:cs="Times New Roman"/>
                <w:sz w:val="22"/>
              </w:rPr>
            </w:pPr>
            <w:proofErr w:type="gramStart"/>
            <w:r w:rsidRPr="00E441E2">
              <w:rPr>
                <w:rFonts w:cs="Times New Roman"/>
                <w:sz w:val="22"/>
              </w:rPr>
              <w:t>неправильной</w:t>
            </w:r>
            <w:proofErr w:type="gramEnd"/>
            <w:r w:rsidRPr="00E441E2">
              <w:rPr>
                <w:rFonts w:cs="Times New Roman"/>
                <w:sz w:val="22"/>
              </w:rPr>
              <w:t xml:space="preserve"> установки (включая подключение к неподходящему оборудованию) или проблем с питанием (включая слишком низкое или слишком высокое напряжение питания или нестабильную работу источника питания).</w:t>
            </w:r>
          </w:p>
        </w:tc>
      </w:tr>
      <w:tr w:rsidR="00077963" w:rsidRPr="00E441E2" w:rsidTr="00077963">
        <w:trPr>
          <w:trHeight w:hRule="exact" w:val="120"/>
        </w:trPr>
        <w:tc>
          <w:tcPr>
            <w:tcW w:w="9498" w:type="dxa"/>
            <w:gridSpan w:val="4"/>
            <w:shd w:val="clear" w:color="FFFFFF" w:fill="auto"/>
          </w:tcPr>
          <w:p w:rsidR="00077963" w:rsidRPr="00E441E2" w:rsidRDefault="00077963" w:rsidP="00E441E2">
            <w:pPr>
              <w:pStyle w:val="1CStyle11"/>
              <w:jc w:val="both"/>
              <w:rPr>
                <w:sz w:val="22"/>
              </w:rPr>
            </w:pPr>
          </w:p>
        </w:tc>
      </w:tr>
      <w:tr w:rsidR="00077963" w:rsidRPr="00E441E2" w:rsidTr="00077963">
        <w:tc>
          <w:tcPr>
            <w:tcW w:w="525" w:type="dxa"/>
            <w:shd w:val="clear" w:color="FFFFFF" w:fill="auto"/>
          </w:tcPr>
          <w:p w:rsidR="00077963" w:rsidRPr="00E441E2" w:rsidRDefault="00077963" w:rsidP="00E441E2">
            <w:pPr>
              <w:pStyle w:val="1CStyle19"/>
              <w:jc w:val="both"/>
              <w:rPr>
                <w:sz w:val="22"/>
              </w:rPr>
            </w:pPr>
          </w:p>
        </w:tc>
        <w:tc>
          <w:tcPr>
            <w:tcW w:w="630" w:type="dxa"/>
            <w:shd w:val="clear" w:color="FFFFFF" w:fill="auto"/>
          </w:tcPr>
          <w:p w:rsidR="00077963" w:rsidRPr="00E441E2" w:rsidRDefault="00077963" w:rsidP="00E441E2">
            <w:pPr>
              <w:pStyle w:val="1CStyle17"/>
              <w:jc w:val="both"/>
              <w:rPr>
                <w:sz w:val="22"/>
              </w:rPr>
            </w:pPr>
            <w:r w:rsidRPr="00E441E2">
              <w:rPr>
                <w:sz w:val="22"/>
              </w:rPr>
              <w:t>7.4.2.</w:t>
            </w:r>
          </w:p>
        </w:tc>
        <w:tc>
          <w:tcPr>
            <w:tcW w:w="8343" w:type="dxa"/>
            <w:gridSpan w:val="2"/>
            <w:shd w:val="clear" w:color="FFFFFF" w:fill="auto"/>
          </w:tcPr>
          <w:p w:rsidR="00077963" w:rsidRPr="00E441E2" w:rsidRDefault="00077963" w:rsidP="00E441E2">
            <w:pPr>
              <w:pStyle w:val="1CStyle14"/>
              <w:jc w:val="both"/>
              <w:rPr>
                <w:rFonts w:ascii="Times New Roman" w:hAnsi="Times New Roman"/>
              </w:rPr>
            </w:pPr>
            <w:r w:rsidRPr="00E441E2">
              <w:rPr>
                <w:rFonts w:ascii="Times New Roman" w:hAnsi="Times New Roman"/>
              </w:rPr>
              <w:t>Повреждений или изменений наклеек гарантии, серийного номера или электронных номеров;</w:t>
            </w:r>
          </w:p>
        </w:tc>
      </w:tr>
      <w:tr w:rsidR="00077963" w:rsidRPr="00E441E2" w:rsidTr="00077963">
        <w:trPr>
          <w:trHeight w:hRule="exact" w:val="120"/>
        </w:trPr>
        <w:tc>
          <w:tcPr>
            <w:tcW w:w="9498" w:type="dxa"/>
            <w:gridSpan w:val="4"/>
            <w:shd w:val="clear" w:color="FFFFFF" w:fill="auto"/>
          </w:tcPr>
          <w:p w:rsidR="00077963" w:rsidRPr="00E441E2" w:rsidRDefault="00077963" w:rsidP="00E441E2">
            <w:pPr>
              <w:pStyle w:val="1CStyle11"/>
              <w:jc w:val="both"/>
              <w:rPr>
                <w:sz w:val="22"/>
              </w:rPr>
            </w:pPr>
          </w:p>
        </w:tc>
      </w:tr>
      <w:tr w:rsidR="00077963" w:rsidRPr="00E441E2" w:rsidTr="00077963">
        <w:tc>
          <w:tcPr>
            <w:tcW w:w="525" w:type="dxa"/>
            <w:shd w:val="clear" w:color="FFFFFF" w:fill="auto"/>
          </w:tcPr>
          <w:p w:rsidR="00077963" w:rsidRPr="00E441E2" w:rsidRDefault="00077963" w:rsidP="00E441E2">
            <w:pPr>
              <w:pStyle w:val="1CStyle19"/>
              <w:jc w:val="both"/>
              <w:rPr>
                <w:sz w:val="22"/>
              </w:rPr>
            </w:pPr>
          </w:p>
        </w:tc>
        <w:tc>
          <w:tcPr>
            <w:tcW w:w="630" w:type="dxa"/>
            <w:shd w:val="clear" w:color="FFFFFF" w:fill="auto"/>
          </w:tcPr>
          <w:p w:rsidR="00077963" w:rsidRPr="00E441E2" w:rsidRDefault="00077963" w:rsidP="00E441E2">
            <w:pPr>
              <w:pStyle w:val="1CStyle17"/>
              <w:jc w:val="both"/>
              <w:rPr>
                <w:sz w:val="22"/>
              </w:rPr>
            </w:pPr>
            <w:r w:rsidRPr="00E441E2">
              <w:rPr>
                <w:sz w:val="22"/>
              </w:rPr>
              <w:t>7.4.3.</w:t>
            </w:r>
          </w:p>
        </w:tc>
        <w:tc>
          <w:tcPr>
            <w:tcW w:w="8343" w:type="dxa"/>
            <w:gridSpan w:val="2"/>
            <w:shd w:val="clear" w:color="FFFFFF" w:fill="auto"/>
          </w:tcPr>
          <w:p w:rsidR="00077963" w:rsidRPr="00E441E2" w:rsidRDefault="00077963" w:rsidP="00E441E2">
            <w:pPr>
              <w:pStyle w:val="1CStyle14"/>
              <w:jc w:val="both"/>
              <w:rPr>
                <w:rFonts w:ascii="Times New Roman" w:hAnsi="Times New Roman"/>
              </w:rPr>
            </w:pPr>
            <w:r w:rsidRPr="00E441E2">
              <w:rPr>
                <w:rFonts w:ascii="Times New Roman" w:hAnsi="Times New Roman"/>
              </w:rPr>
              <w:t xml:space="preserve">Неавторизованного ремонта или </w:t>
            </w:r>
            <w:proofErr w:type="gramStart"/>
            <w:r w:rsidRPr="00E441E2">
              <w:rPr>
                <w:rFonts w:ascii="Times New Roman" w:hAnsi="Times New Roman"/>
              </w:rPr>
              <w:t>модификаций</w:t>
            </w:r>
            <w:proofErr w:type="gramEnd"/>
            <w:r w:rsidRPr="00E441E2">
              <w:rPr>
                <w:rFonts w:ascii="Times New Roman" w:hAnsi="Times New Roman"/>
              </w:rPr>
              <w:t xml:space="preserve"> или любого физического повреждения;</w:t>
            </w:r>
          </w:p>
        </w:tc>
      </w:tr>
      <w:tr w:rsidR="00077963" w:rsidRPr="00E441E2" w:rsidTr="00077963">
        <w:trPr>
          <w:trHeight w:hRule="exact" w:val="120"/>
        </w:trPr>
        <w:tc>
          <w:tcPr>
            <w:tcW w:w="9498" w:type="dxa"/>
            <w:gridSpan w:val="4"/>
            <w:shd w:val="clear" w:color="FFFFFF" w:fill="auto"/>
          </w:tcPr>
          <w:p w:rsidR="00077963" w:rsidRPr="00E441E2" w:rsidRDefault="00077963" w:rsidP="00E441E2">
            <w:pPr>
              <w:pStyle w:val="1CStyle11"/>
              <w:jc w:val="both"/>
              <w:rPr>
                <w:sz w:val="22"/>
              </w:rPr>
            </w:pPr>
          </w:p>
        </w:tc>
      </w:tr>
      <w:tr w:rsidR="00077963" w:rsidRPr="00E441E2" w:rsidTr="00077963">
        <w:tc>
          <w:tcPr>
            <w:tcW w:w="525" w:type="dxa"/>
            <w:shd w:val="clear" w:color="FFFFFF" w:fill="auto"/>
          </w:tcPr>
          <w:p w:rsidR="00077963" w:rsidRPr="00E441E2" w:rsidRDefault="00077963" w:rsidP="00E441E2">
            <w:pPr>
              <w:pStyle w:val="1CStyle19"/>
              <w:jc w:val="both"/>
              <w:rPr>
                <w:sz w:val="22"/>
              </w:rPr>
            </w:pPr>
          </w:p>
        </w:tc>
        <w:tc>
          <w:tcPr>
            <w:tcW w:w="630" w:type="dxa"/>
            <w:shd w:val="clear" w:color="FFFFFF" w:fill="auto"/>
          </w:tcPr>
          <w:p w:rsidR="00077963" w:rsidRPr="00E441E2" w:rsidRDefault="00077963" w:rsidP="00E441E2">
            <w:pPr>
              <w:pStyle w:val="1CStyle17"/>
              <w:jc w:val="both"/>
              <w:rPr>
                <w:sz w:val="22"/>
              </w:rPr>
            </w:pPr>
            <w:r w:rsidRPr="00E441E2">
              <w:rPr>
                <w:sz w:val="22"/>
              </w:rPr>
              <w:t>7.4.4.</w:t>
            </w:r>
          </w:p>
        </w:tc>
        <w:tc>
          <w:tcPr>
            <w:tcW w:w="8343" w:type="dxa"/>
            <w:gridSpan w:val="2"/>
            <w:shd w:val="clear" w:color="FFFFFF" w:fill="auto"/>
          </w:tcPr>
          <w:p w:rsidR="00077963" w:rsidRPr="00E441E2" w:rsidRDefault="00077963" w:rsidP="00E441E2">
            <w:pPr>
              <w:pStyle w:val="1CStyle14"/>
              <w:jc w:val="both"/>
              <w:rPr>
                <w:rFonts w:ascii="Times New Roman" w:hAnsi="Times New Roman"/>
              </w:rPr>
            </w:pPr>
            <w:r w:rsidRPr="00E441E2">
              <w:rPr>
                <w:rFonts w:ascii="Times New Roman" w:hAnsi="Times New Roman"/>
              </w:rPr>
              <w:t>Признаков, свидетельствующих о вскрытии корпуса или об осуществлении каких-либо иных манипуляций;</w:t>
            </w:r>
          </w:p>
        </w:tc>
      </w:tr>
      <w:tr w:rsidR="00077963" w:rsidRPr="00E441E2" w:rsidTr="00077963">
        <w:trPr>
          <w:trHeight w:hRule="exact" w:val="120"/>
        </w:trPr>
        <w:tc>
          <w:tcPr>
            <w:tcW w:w="9498" w:type="dxa"/>
            <w:gridSpan w:val="4"/>
            <w:shd w:val="clear" w:color="FFFFFF" w:fill="auto"/>
          </w:tcPr>
          <w:p w:rsidR="00077963" w:rsidRPr="00E441E2" w:rsidRDefault="00077963" w:rsidP="00E441E2">
            <w:pPr>
              <w:pStyle w:val="1CStyle11"/>
              <w:jc w:val="both"/>
              <w:rPr>
                <w:sz w:val="22"/>
              </w:rPr>
            </w:pPr>
          </w:p>
        </w:tc>
      </w:tr>
      <w:tr w:rsidR="00077963" w:rsidRPr="00E441E2" w:rsidTr="00077963">
        <w:tc>
          <w:tcPr>
            <w:tcW w:w="525" w:type="dxa"/>
            <w:shd w:val="clear" w:color="FFFFFF" w:fill="auto"/>
          </w:tcPr>
          <w:p w:rsidR="00077963" w:rsidRPr="00E441E2" w:rsidRDefault="00077963" w:rsidP="00E441E2">
            <w:pPr>
              <w:pStyle w:val="1CStyle19"/>
              <w:jc w:val="both"/>
              <w:rPr>
                <w:sz w:val="22"/>
              </w:rPr>
            </w:pPr>
          </w:p>
        </w:tc>
        <w:tc>
          <w:tcPr>
            <w:tcW w:w="630" w:type="dxa"/>
            <w:shd w:val="clear" w:color="FFFFFF" w:fill="auto"/>
          </w:tcPr>
          <w:p w:rsidR="00077963" w:rsidRPr="00E441E2" w:rsidRDefault="00077963" w:rsidP="00E441E2">
            <w:pPr>
              <w:pStyle w:val="1CStyle17"/>
              <w:jc w:val="both"/>
              <w:rPr>
                <w:sz w:val="22"/>
              </w:rPr>
            </w:pPr>
            <w:r w:rsidRPr="00E441E2">
              <w:rPr>
                <w:sz w:val="22"/>
              </w:rPr>
              <w:t>7.4.5.</w:t>
            </w:r>
          </w:p>
        </w:tc>
        <w:tc>
          <w:tcPr>
            <w:tcW w:w="8343" w:type="dxa"/>
            <w:gridSpan w:val="2"/>
            <w:shd w:val="clear" w:color="FFFFFF" w:fill="auto"/>
          </w:tcPr>
          <w:p w:rsidR="00077963" w:rsidRPr="00E441E2" w:rsidRDefault="00077963" w:rsidP="00E441E2">
            <w:pPr>
              <w:pStyle w:val="1CStyle14"/>
              <w:jc w:val="both"/>
              <w:rPr>
                <w:rFonts w:ascii="Times New Roman" w:hAnsi="Times New Roman"/>
              </w:rPr>
            </w:pPr>
            <w:r w:rsidRPr="00E441E2">
              <w:rPr>
                <w:rFonts w:ascii="Times New Roman" w:hAnsi="Times New Roman"/>
              </w:rPr>
              <w:t>Любых посторонних наклеек, надписей и рисунков, выполненных маркерами или штрих-корректорами (корректирующей жидкостью) на корпусе.</w:t>
            </w:r>
          </w:p>
        </w:tc>
      </w:tr>
      <w:tr w:rsidR="00077963" w:rsidRPr="00E441E2" w:rsidTr="00077963">
        <w:trPr>
          <w:trHeight w:hRule="exact" w:val="120"/>
        </w:trPr>
        <w:tc>
          <w:tcPr>
            <w:tcW w:w="9498" w:type="dxa"/>
            <w:gridSpan w:val="4"/>
            <w:shd w:val="clear" w:color="FFFFFF" w:fill="auto"/>
          </w:tcPr>
          <w:p w:rsidR="00077963" w:rsidRPr="00E441E2" w:rsidRDefault="00077963" w:rsidP="00E441E2">
            <w:pPr>
              <w:pStyle w:val="1CStyle11"/>
              <w:jc w:val="both"/>
              <w:rPr>
                <w:sz w:val="22"/>
              </w:rPr>
            </w:pPr>
          </w:p>
        </w:tc>
      </w:tr>
      <w:tr w:rsidR="00077963" w:rsidRPr="00E441E2" w:rsidTr="00077963">
        <w:tc>
          <w:tcPr>
            <w:tcW w:w="525" w:type="dxa"/>
            <w:shd w:val="clear" w:color="FFFFFF" w:fill="auto"/>
          </w:tcPr>
          <w:p w:rsidR="00077963" w:rsidRPr="00E441E2" w:rsidRDefault="00077963" w:rsidP="00E441E2">
            <w:pPr>
              <w:pStyle w:val="1CStyle12"/>
              <w:jc w:val="both"/>
              <w:rPr>
                <w:sz w:val="22"/>
              </w:rPr>
            </w:pPr>
            <w:r w:rsidRPr="00E441E2">
              <w:rPr>
                <w:sz w:val="22"/>
              </w:rPr>
              <w:t>7.5.</w:t>
            </w:r>
          </w:p>
        </w:tc>
        <w:tc>
          <w:tcPr>
            <w:tcW w:w="8973" w:type="dxa"/>
            <w:gridSpan w:val="3"/>
            <w:shd w:val="clear" w:color="FFFFFF" w:fill="auto"/>
          </w:tcPr>
          <w:p w:rsidR="00077963" w:rsidRPr="00E441E2" w:rsidRDefault="00077963" w:rsidP="00E441E2">
            <w:pPr>
              <w:pStyle w:val="1CStyle14"/>
              <w:jc w:val="both"/>
              <w:rPr>
                <w:rFonts w:ascii="Times New Roman" w:hAnsi="Times New Roman"/>
              </w:rPr>
            </w:pPr>
            <w:r w:rsidRPr="00E441E2">
              <w:rPr>
                <w:rFonts w:ascii="Times New Roman" w:hAnsi="Times New Roman"/>
              </w:rPr>
              <w:t>Все претензии к качеству поставленного(</w:t>
            </w:r>
            <w:proofErr w:type="spellStart"/>
            <w:r w:rsidRPr="00E441E2">
              <w:rPr>
                <w:rFonts w:ascii="Times New Roman" w:hAnsi="Times New Roman"/>
              </w:rPr>
              <w:t>ых</w:t>
            </w:r>
            <w:proofErr w:type="spellEnd"/>
            <w:r w:rsidRPr="00E441E2">
              <w:rPr>
                <w:rFonts w:ascii="Times New Roman" w:hAnsi="Times New Roman"/>
              </w:rPr>
              <w:t xml:space="preserve">) Заказчику USB-ключа(ей) </w:t>
            </w:r>
            <w:proofErr w:type="spellStart"/>
            <w:r w:rsidRPr="00E441E2">
              <w:rPr>
                <w:rFonts w:ascii="Times New Roman" w:hAnsi="Times New Roman"/>
              </w:rPr>
              <w:t>Yubikey</w:t>
            </w:r>
            <w:proofErr w:type="spellEnd"/>
            <w:r w:rsidRPr="00E441E2">
              <w:rPr>
                <w:rFonts w:ascii="Times New Roman" w:hAnsi="Times New Roman"/>
              </w:rPr>
              <w:t xml:space="preserve"> принимаются в течение гарантийного срока, указанного в п. 7.4</w:t>
            </w:r>
            <w:proofErr w:type="gramStart"/>
            <w:r w:rsidRPr="00E441E2">
              <w:rPr>
                <w:rFonts w:ascii="Times New Roman" w:hAnsi="Times New Roman"/>
              </w:rPr>
              <w:t>. настоящего</w:t>
            </w:r>
            <w:proofErr w:type="gramEnd"/>
            <w:r w:rsidRPr="00E441E2">
              <w:rPr>
                <w:rFonts w:ascii="Times New Roman" w:hAnsi="Times New Roman"/>
              </w:rPr>
              <w:t xml:space="preserve"> Соглашения.</w:t>
            </w:r>
          </w:p>
        </w:tc>
      </w:tr>
      <w:tr w:rsidR="00077963" w:rsidRPr="00E441E2" w:rsidTr="00077963">
        <w:trPr>
          <w:trHeight w:hRule="exact" w:val="120"/>
        </w:trPr>
        <w:tc>
          <w:tcPr>
            <w:tcW w:w="9498" w:type="dxa"/>
            <w:gridSpan w:val="4"/>
            <w:shd w:val="clear" w:color="FFFFFF" w:fill="auto"/>
          </w:tcPr>
          <w:p w:rsidR="00077963" w:rsidRPr="00E441E2" w:rsidRDefault="00077963" w:rsidP="00E441E2">
            <w:pPr>
              <w:pStyle w:val="1CStyle11"/>
              <w:jc w:val="both"/>
              <w:rPr>
                <w:sz w:val="22"/>
              </w:rPr>
            </w:pPr>
          </w:p>
        </w:tc>
      </w:tr>
      <w:tr w:rsidR="00077963" w:rsidRPr="00E441E2" w:rsidTr="00077963">
        <w:tc>
          <w:tcPr>
            <w:tcW w:w="525" w:type="dxa"/>
            <w:shd w:val="clear" w:color="FFFFFF" w:fill="auto"/>
          </w:tcPr>
          <w:p w:rsidR="00077963" w:rsidRPr="00E441E2" w:rsidRDefault="00077963" w:rsidP="00E441E2">
            <w:pPr>
              <w:pStyle w:val="1CStyle12"/>
              <w:jc w:val="both"/>
              <w:rPr>
                <w:sz w:val="22"/>
              </w:rPr>
            </w:pPr>
            <w:r w:rsidRPr="00E441E2">
              <w:rPr>
                <w:sz w:val="22"/>
              </w:rPr>
              <w:t>7.6.</w:t>
            </w:r>
          </w:p>
        </w:tc>
        <w:tc>
          <w:tcPr>
            <w:tcW w:w="8973" w:type="dxa"/>
            <w:gridSpan w:val="3"/>
            <w:shd w:val="clear" w:color="FFFFFF" w:fill="auto"/>
          </w:tcPr>
          <w:p w:rsidR="00077963" w:rsidRPr="00E441E2" w:rsidRDefault="00077963" w:rsidP="00E441E2">
            <w:pPr>
              <w:pStyle w:val="1CStyle14"/>
              <w:jc w:val="both"/>
              <w:rPr>
                <w:rFonts w:ascii="Times New Roman" w:hAnsi="Times New Roman"/>
              </w:rPr>
            </w:pPr>
            <w:r w:rsidRPr="00E441E2">
              <w:rPr>
                <w:rFonts w:ascii="Times New Roman" w:hAnsi="Times New Roman"/>
              </w:rPr>
              <w:t xml:space="preserve">В случае неисправности USB-ключа </w:t>
            </w:r>
            <w:proofErr w:type="spellStart"/>
            <w:r w:rsidRPr="00E441E2">
              <w:rPr>
                <w:rFonts w:ascii="Times New Roman" w:hAnsi="Times New Roman"/>
              </w:rPr>
              <w:t>Yubikey</w:t>
            </w:r>
            <w:proofErr w:type="spellEnd"/>
            <w:r w:rsidRPr="00E441E2">
              <w:rPr>
                <w:rFonts w:ascii="Times New Roman" w:hAnsi="Times New Roman"/>
              </w:rPr>
              <w:t xml:space="preserve"> Заказчика в течение гарантийного срока, указанного в п. 7.4</w:t>
            </w:r>
            <w:proofErr w:type="gramStart"/>
            <w:r w:rsidRPr="00E441E2">
              <w:rPr>
                <w:rFonts w:ascii="Times New Roman" w:hAnsi="Times New Roman"/>
              </w:rPr>
              <w:t>. настоящего</w:t>
            </w:r>
            <w:proofErr w:type="gramEnd"/>
            <w:r w:rsidRPr="00E441E2">
              <w:rPr>
                <w:rFonts w:ascii="Times New Roman" w:hAnsi="Times New Roman"/>
              </w:rPr>
              <w:t xml:space="preserve"> Соглашения, а также при отсутствии на USB-ключе </w:t>
            </w:r>
            <w:proofErr w:type="spellStart"/>
            <w:r w:rsidRPr="00E441E2">
              <w:rPr>
                <w:rFonts w:ascii="Times New Roman" w:hAnsi="Times New Roman"/>
              </w:rPr>
              <w:t>Yubikey</w:t>
            </w:r>
            <w:proofErr w:type="spellEnd"/>
            <w:r w:rsidRPr="00E441E2">
              <w:rPr>
                <w:rFonts w:ascii="Times New Roman" w:hAnsi="Times New Roman"/>
              </w:rPr>
              <w:t xml:space="preserve"> дефектов, перечисленных в п. 7.4. настоящего Соглашения, Исполнитель обязуется произвести замену USB-ключа </w:t>
            </w:r>
            <w:proofErr w:type="spellStart"/>
            <w:r w:rsidRPr="00E441E2">
              <w:rPr>
                <w:rFonts w:ascii="Times New Roman" w:hAnsi="Times New Roman"/>
              </w:rPr>
              <w:t>Yubikey</w:t>
            </w:r>
            <w:proofErr w:type="spellEnd"/>
            <w:r w:rsidRPr="00E441E2">
              <w:rPr>
                <w:rFonts w:ascii="Times New Roman" w:hAnsi="Times New Roman"/>
              </w:rPr>
              <w:t xml:space="preserve"> в течение 5 (пяти) рабочих дней.</w:t>
            </w:r>
          </w:p>
        </w:tc>
      </w:tr>
      <w:tr w:rsidR="00077963" w:rsidRPr="00E441E2" w:rsidTr="00077963">
        <w:trPr>
          <w:trHeight w:hRule="exact" w:val="120"/>
        </w:trPr>
        <w:tc>
          <w:tcPr>
            <w:tcW w:w="525" w:type="dxa"/>
            <w:shd w:val="clear" w:color="FFFFFF" w:fill="auto"/>
          </w:tcPr>
          <w:p w:rsidR="00077963" w:rsidRPr="00E441E2" w:rsidRDefault="00077963" w:rsidP="00E441E2">
            <w:pPr>
              <w:pStyle w:val="1CStyle11"/>
              <w:jc w:val="both"/>
              <w:rPr>
                <w:sz w:val="22"/>
              </w:rPr>
            </w:pPr>
          </w:p>
        </w:tc>
        <w:tc>
          <w:tcPr>
            <w:tcW w:w="630" w:type="dxa"/>
            <w:shd w:val="clear" w:color="FFFFFF" w:fill="auto"/>
            <w:vAlign w:val="bottom"/>
          </w:tcPr>
          <w:p w:rsidR="00077963" w:rsidRPr="00E441E2" w:rsidRDefault="00077963" w:rsidP="00E441E2">
            <w:pPr>
              <w:pStyle w:val="1CStyle36"/>
              <w:jc w:val="both"/>
              <w:rPr>
                <w:rFonts w:cs="Times New Roman"/>
                <w:sz w:val="22"/>
              </w:rPr>
            </w:pPr>
          </w:p>
        </w:tc>
        <w:tc>
          <w:tcPr>
            <w:tcW w:w="8343" w:type="dxa"/>
            <w:gridSpan w:val="2"/>
            <w:shd w:val="clear" w:color="FFFFFF" w:fill="auto"/>
            <w:vAlign w:val="bottom"/>
          </w:tcPr>
          <w:p w:rsidR="00077963" w:rsidRPr="00E441E2" w:rsidRDefault="00077963" w:rsidP="00E441E2">
            <w:pPr>
              <w:pStyle w:val="1CStyle37"/>
              <w:jc w:val="both"/>
              <w:rPr>
                <w:rFonts w:cs="Times New Roman"/>
                <w:sz w:val="22"/>
              </w:rPr>
            </w:pPr>
          </w:p>
        </w:tc>
      </w:tr>
      <w:tr w:rsidR="00077963" w:rsidRPr="00E441E2" w:rsidTr="00077963">
        <w:tc>
          <w:tcPr>
            <w:tcW w:w="525" w:type="dxa"/>
            <w:shd w:val="clear" w:color="FFFFFF" w:fill="auto"/>
          </w:tcPr>
          <w:p w:rsidR="00077963" w:rsidRPr="00E441E2" w:rsidRDefault="00077963" w:rsidP="00E441E2">
            <w:pPr>
              <w:pStyle w:val="1CStyle12"/>
              <w:jc w:val="both"/>
              <w:rPr>
                <w:sz w:val="22"/>
              </w:rPr>
            </w:pPr>
            <w:r w:rsidRPr="00E441E2">
              <w:rPr>
                <w:sz w:val="22"/>
              </w:rPr>
              <w:t>7.7.</w:t>
            </w:r>
          </w:p>
        </w:tc>
        <w:tc>
          <w:tcPr>
            <w:tcW w:w="8973" w:type="dxa"/>
            <w:gridSpan w:val="3"/>
            <w:shd w:val="clear" w:color="FFFFFF" w:fill="auto"/>
          </w:tcPr>
          <w:p w:rsidR="00077963" w:rsidRPr="00E441E2" w:rsidRDefault="00077963" w:rsidP="00E441E2">
            <w:pPr>
              <w:pStyle w:val="1CStyle14"/>
              <w:jc w:val="both"/>
              <w:rPr>
                <w:rFonts w:ascii="Times New Roman" w:hAnsi="Times New Roman"/>
              </w:rPr>
            </w:pPr>
            <w:r w:rsidRPr="00E441E2">
              <w:rPr>
                <w:rFonts w:ascii="Times New Roman" w:hAnsi="Times New Roman"/>
              </w:rPr>
              <w:t>В случае:</w:t>
            </w:r>
          </w:p>
        </w:tc>
      </w:tr>
      <w:tr w:rsidR="00077963" w:rsidRPr="00E441E2" w:rsidTr="00077963">
        <w:tc>
          <w:tcPr>
            <w:tcW w:w="525" w:type="dxa"/>
            <w:vMerge w:val="restart"/>
            <w:shd w:val="clear" w:color="FFFFFF" w:fill="auto"/>
            <w:vAlign w:val="bottom"/>
          </w:tcPr>
          <w:p w:rsidR="00077963" w:rsidRPr="00E441E2" w:rsidRDefault="00077963" w:rsidP="00E441E2">
            <w:pPr>
              <w:jc w:val="both"/>
              <w:rPr>
                <w:rFonts w:ascii="Times New Roman" w:hAnsi="Times New Roman" w:cs="Times New Roman"/>
              </w:rPr>
            </w:pPr>
          </w:p>
        </w:tc>
        <w:tc>
          <w:tcPr>
            <w:tcW w:w="630" w:type="dxa"/>
            <w:shd w:val="clear" w:color="FFFFFF" w:fill="auto"/>
          </w:tcPr>
          <w:p w:rsidR="00077963" w:rsidRPr="00E441E2" w:rsidRDefault="00077963" w:rsidP="00E441E2">
            <w:pPr>
              <w:pStyle w:val="1CStyle34"/>
              <w:jc w:val="both"/>
              <w:rPr>
                <w:rFonts w:cs="Times New Roman"/>
                <w:sz w:val="22"/>
              </w:rPr>
            </w:pPr>
            <w:r w:rsidRPr="00E441E2">
              <w:rPr>
                <w:rFonts w:cs="Times New Roman"/>
                <w:sz w:val="22"/>
              </w:rPr>
              <w:t>•</w:t>
            </w:r>
          </w:p>
        </w:tc>
        <w:tc>
          <w:tcPr>
            <w:tcW w:w="8343" w:type="dxa"/>
            <w:gridSpan w:val="2"/>
            <w:shd w:val="clear" w:color="FFFFFF" w:fill="auto"/>
          </w:tcPr>
          <w:p w:rsidR="00077963" w:rsidRPr="00E441E2" w:rsidRDefault="00077963" w:rsidP="00E441E2">
            <w:pPr>
              <w:pStyle w:val="1CStyle38"/>
              <w:jc w:val="both"/>
              <w:rPr>
                <w:rFonts w:cs="Times New Roman"/>
                <w:sz w:val="22"/>
              </w:rPr>
            </w:pPr>
            <w:proofErr w:type="gramStart"/>
            <w:r w:rsidRPr="00E441E2">
              <w:rPr>
                <w:rFonts w:cs="Times New Roman"/>
                <w:sz w:val="22"/>
              </w:rPr>
              <w:t>утери</w:t>
            </w:r>
            <w:proofErr w:type="gramEnd"/>
            <w:r w:rsidRPr="00E441E2">
              <w:rPr>
                <w:rFonts w:cs="Times New Roman"/>
                <w:sz w:val="22"/>
              </w:rPr>
              <w:t xml:space="preserve"> Заказчиком USB-ключа </w:t>
            </w:r>
            <w:proofErr w:type="spellStart"/>
            <w:r w:rsidRPr="00E441E2">
              <w:rPr>
                <w:rFonts w:cs="Times New Roman"/>
                <w:sz w:val="22"/>
              </w:rPr>
              <w:t>Yubikey</w:t>
            </w:r>
            <w:proofErr w:type="spellEnd"/>
            <w:r w:rsidRPr="00E441E2">
              <w:rPr>
                <w:rFonts w:cs="Times New Roman"/>
                <w:sz w:val="22"/>
              </w:rPr>
              <w:t>;</w:t>
            </w:r>
          </w:p>
        </w:tc>
      </w:tr>
      <w:tr w:rsidR="00077963" w:rsidRPr="00E441E2" w:rsidTr="00077963">
        <w:tc>
          <w:tcPr>
            <w:tcW w:w="525" w:type="dxa"/>
            <w:vMerge/>
            <w:shd w:val="clear" w:color="FFFFFF" w:fill="auto"/>
            <w:vAlign w:val="bottom"/>
          </w:tcPr>
          <w:p w:rsidR="00077963" w:rsidRPr="00E441E2" w:rsidRDefault="00077963" w:rsidP="00E441E2">
            <w:pPr>
              <w:jc w:val="both"/>
              <w:rPr>
                <w:rFonts w:ascii="Times New Roman" w:hAnsi="Times New Roman" w:cs="Times New Roman"/>
              </w:rPr>
            </w:pPr>
          </w:p>
        </w:tc>
        <w:tc>
          <w:tcPr>
            <w:tcW w:w="630" w:type="dxa"/>
            <w:shd w:val="clear" w:color="FFFFFF" w:fill="auto"/>
          </w:tcPr>
          <w:p w:rsidR="00077963" w:rsidRPr="00E441E2" w:rsidRDefault="00077963" w:rsidP="00E441E2">
            <w:pPr>
              <w:pStyle w:val="1CStyle34"/>
              <w:jc w:val="both"/>
              <w:rPr>
                <w:rFonts w:cs="Times New Roman"/>
                <w:sz w:val="22"/>
              </w:rPr>
            </w:pPr>
            <w:r w:rsidRPr="00E441E2">
              <w:rPr>
                <w:rFonts w:cs="Times New Roman"/>
                <w:sz w:val="22"/>
              </w:rPr>
              <w:t>•</w:t>
            </w:r>
          </w:p>
        </w:tc>
        <w:tc>
          <w:tcPr>
            <w:tcW w:w="8343" w:type="dxa"/>
            <w:gridSpan w:val="2"/>
            <w:shd w:val="clear" w:color="FFFFFF" w:fill="auto"/>
          </w:tcPr>
          <w:p w:rsidR="00077963" w:rsidRPr="00E441E2" w:rsidRDefault="00077963" w:rsidP="00E441E2">
            <w:pPr>
              <w:pStyle w:val="1CStyle38"/>
              <w:jc w:val="both"/>
              <w:rPr>
                <w:rFonts w:cs="Times New Roman"/>
                <w:sz w:val="22"/>
              </w:rPr>
            </w:pPr>
            <w:proofErr w:type="gramStart"/>
            <w:r w:rsidRPr="00E441E2">
              <w:rPr>
                <w:rFonts w:cs="Times New Roman"/>
                <w:sz w:val="22"/>
              </w:rPr>
              <w:t>неисправности</w:t>
            </w:r>
            <w:proofErr w:type="gramEnd"/>
            <w:r w:rsidRPr="00E441E2">
              <w:rPr>
                <w:rFonts w:cs="Times New Roman"/>
                <w:sz w:val="22"/>
              </w:rPr>
              <w:t xml:space="preserve"> USB-ключа </w:t>
            </w:r>
            <w:proofErr w:type="spellStart"/>
            <w:r w:rsidRPr="00E441E2">
              <w:rPr>
                <w:rFonts w:cs="Times New Roman"/>
                <w:sz w:val="22"/>
              </w:rPr>
              <w:t>Yubikey</w:t>
            </w:r>
            <w:proofErr w:type="spellEnd"/>
            <w:r w:rsidRPr="00E441E2">
              <w:rPr>
                <w:rFonts w:cs="Times New Roman"/>
                <w:sz w:val="22"/>
              </w:rPr>
              <w:t xml:space="preserve"> Заказчика по истечении гарантийного срока;</w:t>
            </w:r>
          </w:p>
        </w:tc>
      </w:tr>
      <w:tr w:rsidR="00077963" w:rsidRPr="00E441E2" w:rsidTr="00077963">
        <w:tc>
          <w:tcPr>
            <w:tcW w:w="525" w:type="dxa"/>
            <w:vMerge/>
            <w:shd w:val="clear" w:color="FFFFFF" w:fill="auto"/>
            <w:vAlign w:val="bottom"/>
          </w:tcPr>
          <w:p w:rsidR="00077963" w:rsidRPr="00E441E2" w:rsidRDefault="00077963" w:rsidP="00E441E2">
            <w:pPr>
              <w:jc w:val="both"/>
              <w:rPr>
                <w:rFonts w:ascii="Times New Roman" w:hAnsi="Times New Roman" w:cs="Times New Roman"/>
              </w:rPr>
            </w:pPr>
          </w:p>
        </w:tc>
        <w:tc>
          <w:tcPr>
            <w:tcW w:w="630" w:type="dxa"/>
            <w:shd w:val="clear" w:color="FFFFFF" w:fill="auto"/>
          </w:tcPr>
          <w:p w:rsidR="00077963" w:rsidRPr="00E441E2" w:rsidRDefault="00077963" w:rsidP="00E441E2">
            <w:pPr>
              <w:pStyle w:val="1CStyle34"/>
              <w:jc w:val="both"/>
              <w:rPr>
                <w:rFonts w:cs="Times New Roman"/>
                <w:sz w:val="22"/>
              </w:rPr>
            </w:pPr>
            <w:r w:rsidRPr="00E441E2">
              <w:rPr>
                <w:rFonts w:cs="Times New Roman"/>
                <w:sz w:val="22"/>
              </w:rPr>
              <w:t>•</w:t>
            </w:r>
          </w:p>
        </w:tc>
        <w:tc>
          <w:tcPr>
            <w:tcW w:w="8343" w:type="dxa"/>
            <w:gridSpan w:val="2"/>
            <w:shd w:val="clear" w:color="FFFFFF" w:fill="auto"/>
          </w:tcPr>
          <w:p w:rsidR="00077963" w:rsidRPr="00E441E2" w:rsidRDefault="00077963" w:rsidP="00E441E2">
            <w:pPr>
              <w:pStyle w:val="1CStyle38"/>
              <w:jc w:val="both"/>
              <w:rPr>
                <w:rFonts w:cs="Times New Roman"/>
                <w:sz w:val="22"/>
              </w:rPr>
            </w:pPr>
            <w:proofErr w:type="gramStart"/>
            <w:r w:rsidRPr="00E441E2">
              <w:rPr>
                <w:rFonts w:cs="Times New Roman"/>
                <w:sz w:val="22"/>
              </w:rPr>
              <w:t>неисправности</w:t>
            </w:r>
            <w:proofErr w:type="gramEnd"/>
            <w:r w:rsidRPr="00E441E2">
              <w:rPr>
                <w:rFonts w:cs="Times New Roman"/>
                <w:sz w:val="22"/>
              </w:rPr>
              <w:t xml:space="preserve"> USB-ключа </w:t>
            </w:r>
            <w:proofErr w:type="spellStart"/>
            <w:r w:rsidRPr="00E441E2">
              <w:rPr>
                <w:rFonts w:cs="Times New Roman"/>
                <w:sz w:val="22"/>
              </w:rPr>
              <w:t>Yubikey</w:t>
            </w:r>
            <w:proofErr w:type="spellEnd"/>
            <w:r w:rsidRPr="00E441E2">
              <w:rPr>
                <w:rFonts w:cs="Times New Roman"/>
                <w:sz w:val="22"/>
              </w:rPr>
              <w:t xml:space="preserve"> Заказчика в течение гарантийного срока, но при наличии на USB-ключе </w:t>
            </w:r>
            <w:proofErr w:type="spellStart"/>
            <w:r w:rsidRPr="00E441E2">
              <w:rPr>
                <w:rFonts w:cs="Times New Roman"/>
                <w:sz w:val="22"/>
              </w:rPr>
              <w:t>Yubikey</w:t>
            </w:r>
            <w:proofErr w:type="spellEnd"/>
            <w:r w:rsidRPr="00E441E2">
              <w:rPr>
                <w:rFonts w:cs="Times New Roman"/>
                <w:sz w:val="22"/>
              </w:rPr>
              <w:t xml:space="preserve"> хотя бы одного из дефектов, перечисленных в п. 7.4.1 Соглашения</w:t>
            </w:r>
          </w:p>
        </w:tc>
      </w:tr>
      <w:tr w:rsidR="00077963" w:rsidRPr="00E441E2" w:rsidTr="00077963">
        <w:tc>
          <w:tcPr>
            <w:tcW w:w="525" w:type="dxa"/>
            <w:vMerge/>
            <w:shd w:val="clear" w:color="FFFFFF" w:fill="auto"/>
            <w:vAlign w:val="bottom"/>
          </w:tcPr>
          <w:p w:rsidR="00077963" w:rsidRPr="00E441E2" w:rsidRDefault="00077963" w:rsidP="00E441E2">
            <w:pPr>
              <w:pStyle w:val="1CStyle39"/>
              <w:jc w:val="both"/>
              <w:rPr>
                <w:rFonts w:cs="Times New Roman"/>
                <w:sz w:val="22"/>
              </w:rPr>
            </w:pPr>
          </w:p>
        </w:tc>
        <w:tc>
          <w:tcPr>
            <w:tcW w:w="8973" w:type="dxa"/>
            <w:gridSpan w:val="3"/>
            <w:shd w:val="clear" w:color="FFFFFF" w:fill="auto"/>
          </w:tcPr>
          <w:p w:rsidR="00077963" w:rsidRPr="00E441E2" w:rsidRDefault="00077963" w:rsidP="00E441E2">
            <w:pPr>
              <w:pStyle w:val="1CStyle14"/>
              <w:jc w:val="both"/>
              <w:rPr>
                <w:rFonts w:ascii="Times New Roman" w:hAnsi="Times New Roman"/>
              </w:rPr>
            </w:pPr>
            <w:proofErr w:type="gramStart"/>
            <w:r w:rsidRPr="00E441E2">
              <w:rPr>
                <w:rFonts w:ascii="Times New Roman" w:hAnsi="Times New Roman"/>
              </w:rPr>
              <w:t>доступ</w:t>
            </w:r>
            <w:proofErr w:type="gramEnd"/>
            <w:r w:rsidRPr="00E441E2">
              <w:rPr>
                <w:rFonts w:ascii="Times New Roman" w:hAnsi="Times New Roman"/>
              </w:rPr>
              <w:t xml:space="preserve"> Заказчика к комплекту Систем </w:t>
            </w:r>
            <w:proofErr w:type="spellStart"/>
            <w:r w:rsidRPr="00E441E2">
              <w:rPr>
                <w:rFonts w:ascii="Times New Roman" w:hAnsi="Times New Roman"/>
              </w:rPr>
              <w:t>КонсультантПлюс</w:t>
            </w:r>
            <w:proofErr w:type="spellEnd"/>
            <w:r w:rsidRPr="00E441E2">
              <w:rPr>
                <w:rFonts w:ascii="Times New Roman" w:hAnsi="Times New Roman"/>
              </w:rPr>
              <w:t xml:space="preserve"> Онлайн версии в Сети Интернет, а также оказание информационных услуг Заказчику с использованием экземпляра(</w:t>
            </w:r>
            <w:proofErr w:type="spellStart"/>
            <w:r w:rsidRPr="00E441E2">
              <w:rPr>
                <w:rFonts w:ascii="Times New Roman" w:hAnsi="Times New Roman"/>
              </w:rPr>
              <w:t>ов</w:t>
            </w:r>
            <w:proofErr w:type="spellEnd"/>
            <w:r w:rsidRPr="00E441E2">
              <w:rPr>
                <w:rFonts w:ascii="Times New Roman" w:hAnsi="Times New Roman"/>
              </w:rPr>
              <w:t xml:space="preserve">) Системы Онлайн версии в Сети Интернет возобновляется только при условии приобретения Заказчиком у Исполнителя нового USB-ключа </w:t>
            </w:r>
            <w:proofErr w:type="spellStart"/>
            <w:r w:rsidRPr="00E441E2">
              <w:rPr>
                <w:rFonts w:ascii="Times New Roman" w:hAnsi="Times New Roman"/>
              </w:rPr>
              <w:t>Yubikey</w:t>
            </w:r>
            <w:proofErr w:type="spellEnd"/>
            <w:r w:rsidRPr="00E441E2">
              <w:rPr>
                <w:rFonts w:ascii="Times New Roman" w:hAnsi="Times New Roman"/>
              </w:rPr>
              <w:t>.</w:t>
            </w:r>
          </w:p>
        </w:tc>
      </w:tr>
    </w:tbl>
    <w:tbl>
      <w:tblPr>
        <w:tblStyle w:val="TableStyle3"/>
        <w:tblW w:w="9498" w:type="dxa"/>
        <w:tblInd w:w="0" w:type="dxa"/>
        <w:tblLayout w:type="fixed"/>
        <w:tblLook w:val="04A0" w:firstRow="1" w:lastRow="0" w:firstColumn="1" w:lastColumn="0" w:noHBand="0" w:noVBand="1"/>
      </w:tblPr>
      <w:tblGrid>
        <w:gridCol w:w="525"/>
        <w:gridCol w:w="8973"/>
      </w:tblGrid>
      <w:tr w:rsidR="00077963" w:rsidRPr="00E441E2" w:rsidTr="00077963">
        <w:tc>
          <w:tcPr>
            <w:tcW w:w="9498" w:type="dxa"/>
            <w:gridSpan w:val="2"/>
            <w:shd w:val="clear" w:color="FFFFFF" w:fill="auto"/>
          </w:tcPr>
          <w:p w:rsidR="00077963" w:rsidRPr="00E441E2" w:rsidRDefault="00077963" w:rsidP="00E441E2">
            <w:pPr>
              <w:pStyle w:val="1CStyle40"/>
              <w:rPr>
                <w:rFonts w:cs="Times New Roman"/>
                <w:sz w:val="22"/>
              </w:rPr>
            </w:pPr>
          </w:p>
        </w:tc>
      </w:tr>
      <w:tr w:rsidR="00077963" w:rsidRPr="00E441E2" w:rsidTr="00077963">
        <w:tc>
          <w:tcPr>
            <w:tcW w:w="9498" w:type="dxa"/>
            <w:gridSpan w:val="2"/>
            <w:shd w:val="clear" w:color="FFFFFF" w:fill="auto"/>
          </w:tcPr>
          <w:p w:rsidR="00077963" w:rsidRPr="00E441E2" w:rsidRDefault="00077963" w:rsidP="00E441E2">
            <w:pPr>
              <w:pStyle w:val="1CStyle10"/>
              <w:jc w:val="both"/>
              <w:rPr>
                <w:sz w:val="22"/>
              </w:rPr>
            </w:pPr>
            <w:r w:rsidRPr="00E441E2">
              <w:rPr>
                <w:sz w:val="22"/>
              </w:rPr>
              <w:t>8. ПРОЧИЕ УСЛОВИЯ</w:t>
            </w:r>
          </w:p>
        </w:tc>
      </w:tr>
      <w:tr w:rsidR="00077963" w:rsidRPr="00E441E2" w:rsidTr="00077963">
        <w:trPr>
          <w:trHeight w:hRule="exact" w:val="120"/>
        </w:trPr>
        <w:tc>
          <w:tcPr>
            <w:tcW w:w="9498" w:type="dxa"/>
            <w:gridSpan w:val="2"/>
            <w:shd w:val="clear" w:color="FFFFFF" w:fill="auto"/>
          </w:tcPr>
          <w:p w:rsidR="00077963" w:rsidRPr="00E441E2" w:rsidRDefault="00077963" w:rsidP="00E441E2">
            <w:pPr>
              <w:pStyle w:val="1CStyle41"/>
              <w:rPr>
                <w:rFonts w:cs="Times New Roman"/>
                <w:sz w:val="22"/>
              </w:rPr>
            </w:pPr>
          </w:p>
        </w:tc>
      </w:tr>
      <w:tr w:rsidR="00077963" w:rsidRPr="00E441E2" w:rsidTr="00077963">
        <w:tc>
          <w:tcPr>
            <w:tcW w:w="525" w:type="dxa"/>
            <w:shd w:val="clear" w:color="FFFFFF" w:fill="auto"/>
          </w:tcPr>
          <w:p w:rsidR="00077963" w:rsidRPr="00E441E2" w:rsidRDefault="00077963" w:rsidP="00E441E2">
            <w:pPr>
              <w:pStyle w:val="1CStyle42"/>
              <w:jc w:val="both"/>
              <w:rPr>
                <w:rFonts w:cs="Times New Roman"/>
                <w:sz w:val="22"/>
              </w:rPr>
            </w:pPr>
            <w:r w:rsidRPr="00E441E2">
              <w:rPr>
                <w:rFonts w:cs="Times New Roman"/>
                <w:sz w:val="22"/>
              </w:rPr>
              <w:t>8.1.</w:t>
            </w:r>
          </w:p>
        </w:tc>
        <w:tc>
          <w:tcPr>
            <w:tcW w:w="8973" w:type="dxa"/>
            <w:shd w:val="clear" w:color="FFFFFF" w:fill="auto"/>
          </w:tcPr>
          <w:p w:rsidR="00077963" w:rsidRPr="00E441E2" w:rsidRDefault="00077963" w:rsidP="00E441E2">
            <w:pPr>
              <w:pStyle w:val="1CStyle43"/>
              <w:rPr>
                <w:rFonts w:cs="Times New Roman"/>
                <w:sz w:val="22"/>
              </w:rPr>
            </w:pPr>
            <w:r w:rsidRPr="00E441E2">
              <w:rPr>
                <w:rFonts w:cs="Times New Roman"/>
                <w:sz w:val="22"/>
              </w:rPr>
              <w:t>Предоставление доступа к системе(</w:t>
            </w:r>
            <w:proofErr w:type="spellStart"/>
            <w:r w:rsidRPr="00E441E2">
              <w:rPr>
                <w:rFonts w:cs="Times New Roman"/>
                <w:sz w:val="22"/>
              </w:rPr>
              <w:t>ам</w:t>
            </w:r>
            <w:proofErr w:type="spellEnd"/>
            <w:r w:rsidRPr="00E441E2">
              <w:rPr>
                <w:rFonts w:cs="Times New Roman"/>
                <w:sz w:val="22"/>
              </w:rPr>
              <w:t xml:space="preserve">) </w:t>
            </w:r>
            <w:proofErr w:type="spellStart"/>
            <w:r w:rsidRPr="00E441E2">
              <w:rPr>
                <w:rFonts w:cs="Times New Roman"/>
                <w:sz w:val="22"/>
              </w:rPr>
              <w:t>КонсультантПлюс</w:t>
            </w:r>
            <w:proofErr w:type="spellEnd"/>
            <w:r w:rsidRPr="00E441E2">
              <w:rPr>
                <w:rFonts w:cs="Times New Roman"/>
                <w:sz w:val="22"/>
              </w:rPr>
              <w:t xml:space="preserve"> Онлайн версии в Сети Интернет на условиях данного дополнительного соглашения, осуществляется только при наличии у Заказчика сопровождаемого сетевого или малого сетевого комплекта Системы </w:t>
            </w:r>
            <w:proofErr w:type="spellStart"/>
            <w:r w:rsidRPr="00E441E2">
              <w:rPr>
                <w:rFonts w:cs="Times New Roman"/>
                <w:sz w:val="22"/>
              </w:rPr>
              <w:t>КонсультантПлюс</w:t>
            </w:r>
            <w:proofErr w:type="spellEnd"/>
            <w:r w:rsidRPr="00E441E2">
              <w:rPr>
                <w:rFonts w:cs="Times New Roman"/>
                <w:sz w:val="22"/>
              </w:rPr>
              <w:t>.</w:t>
            </w:r>
          </w:p>
        </w:tc>
      </w:tr>
      <w:tr w:rsidR="00077963" w:rsidRPr="00E441E2" w:rsidTr="00077963">
        <w:trPr>
          <w:trHeight w:hRule="exact" w:val="120"/>
        </w:trPr>
        <w:tc>
          <w:tcPr>
            <w:tcW w:w="9498" w:type="dxa"/>
            <w:gridSpan w:val="2"/>
            <w:shd w:val="clear" w:color="FFFFFF" w:fill="auto"/>
          </w:tcPr>
          <w:p w:rsidR="00077963" w:rsidRPr="00E441E2" w:rsidRDefault="00077963" w:rsidP="00E441E2">
            <w:pPr>
              <w:pStyle w:val="1CStyle41"/>
              <w:rPr>
                <w:rFonts w:cs="Times New Roman"/>
                <w:sz w:val="22"/>
              </w:rPr>
            </w:pPr>
          </w:p>
        </w:tc>
      </w:tr>
      <w:tr w:rsidR="00077963" w:rsidRPr="00E441E2" w:rsidTr="00077963">
        <w:tc>
          <w:tcPr>
            <w:tcW w:w="525" w:type="dxa"/>
            <w:shd w:val="clear" w:color="FFFFFF" w:fill="auto"/>
          </w:tcPr>
          <w:p w:rsidR="00077963" w:rsidRPr="00E441E2" w:rsidRDefault="00077963" w:rsidP="00E441E2">
            <w:pPr>
              <w:pStyle w:val="1CStyle42"/>
              <w:jc w:val="both"/>
              <w:rPr>
                <w:rFonts w:cs="Times New Roman"/>
                <w:sz w:val="22"/>
              </w:rPr>
            </w:pPr>
            <w:r w:rsidRPr="00E441E2">
              <w:rPr>
                <w:rFonts w:cs="Times New Roman"/>
                <w:sz w:val="22"/>
              </w:rPr>
              <w:lastRenderedPageBreak/>
              <w:t>8.2.</w:t>
            </w:r>
          </w:p>
        </w:tc>
        <w:tc>
          <w:tcPr>
            <w:tcW w:w="8973" w:type="dxa"/>
            <w:shd w:val="clear" w:color="FFFFFF" w:fill="auto"/>
          </w:tcPr>
          <w:p w:rsidR="00077963" w:rsidRPr="00E441E2" w:rsidRDefault="00077963" w:rsidP="00E441E2">
            <w:pPr>
              <w:pStyle w:val="1CStyle43"/>
              <w:rPr>
                <w:rFonts w:cs="Times New Roman"/>
                <w:sz w:val="22"/>
              </w:rPr>
            </w:pPr>
            <w:r w:rsidRPr="00E441E2">
              <w:rPr>
                <w:rFonts w:cs="Times New Roman"/>
                <w:sz w:val="22"/>
              </w:rPr>
              <w:t>К отношениям Сторон, не урегулированным настоящим Соглашением, применяются положения Договора. Все приложения и дополнения к настоящему Соглашению, а также иные соглашения Сторон, подписанные на основании настоящего Соглашения, являются неотъемлемой частью Договора.</w:t>
            </w:r>
          </w:p>
        </w:tc>
      </w:tr>
      <w:tr w:rsidR="00077963" w:rsidRPr="00E441E2" w:rsidTr="00077963">
        <w:trPr>
          <w:trHeight w:hRule="exact" w:val="120"/>
        </w:trPr>
        <w:tc>
          <w:tcPr>
            <w:tcW w:w="9498" w:type="dxa"/>
            <w:gridSpan w:val="2"/>
            <w:shd w:val="clear" w:color="FFFFFF" w:fill="auto"/>
          </w:tcPr>
          <w:p w:rsidR="00077963" w:rsidRPr="00E441E2" w:rsidRDefault="00077963" w:rsidP="00E441E2">
            <w:pPr>
              <w:pStyle w:val="1CStyle41"/>
              <w:rPr>
                <w:rFonts w:cs="Times New Roman"/>
                <w:sz w:val="22"/>
              </w:rPr>
            </w:pPr>
          </w:p>
        </w:tc>
      </w:tr>
      <w:tr w:rsidR="00077963" w:rsidRPr="00E441E2" w:rsidTr="00077963">
        <w:tc>
          <w:tcPr>
            <w:tcW w:w="525" w:type="dxa"/>
            <w:shd w:val="clear" w:color="FFFFFF" w:fill="auto"/>
          </w:tcPr>
          <w:p w:rsidR="00077963" w:rsidRPr="00E441E2" w:rsidRDefault="00077963" w:rsidP="00E441E2">
            <w:pPr>
              <w:pStyle w:val="1CStyle42"/>
              <w:jc w:val="both"/>
              <w:rPr>
                <w:rFonts w:cs="Times New Roman"/>
                <w:sz w:val="22"/>
              </w:rPr>
            </w:pPr>
            <w:r w:rsidRPr="00E441E2">
              <w:rPr>
                <w:rFonts w:cs="Times New Roman"/>
                <w:sz w:val="22"/>
              </w:rPr>
              <w:t>8.3.</w:t>
            </w:r>
          </w:p>
        </w:tc>
        <w:tc>
          <w:tcPr>
            <w:tcW w:w="8973" w:type="dxa"/>
            <w:shd w:val="clear" w:color="FFFFFF" w:fill="auto"/>
          </w:tcPr>
          <w:p w:rsidR="00077963" w:rsidRPr="00E441E2" w:rsidRDefault="00077963" w:rsidP="00E441E2">
            <w:pPr>
              <w:pStyle w:val="1CStyle43"/>
              <w:rPr>
                <w:rFonts w:cs="Times New Roman"/>
                <w:sz w:val="22"/>
              </w:rPr>
            </w:pPr>
            <w:r w:rsidRPr="00E441E2">
              <w:rPr>
                <w:rFonts w:cs="Times New Roman"/>
                <w:sz w:val="22"/>
              </w:rPr>
              <w:t>Неотъемлемой частью настоящего Соглашения являются следующие Приложения:</w:t>
            </w:r>
          </w:p>
        </w:tc>
      </w:tr>
      <w:tr w:rsidR="00077963" w:rsidRPr="00E441E2" w:rsidTr="00077963">
        <w:trPr>
          <w:trHeight w:hRule="exact" w:val="120"/>
        </w:trPr>
        <w:tc>
          <w:tcPr>
            <w:tcW w:w="9498" w:type="dxa"/>
            <w:gridSpan w:val="2"/>
            <w:shd w:val="clear" w:color="FFFFFF" w:fill="auto"/>
          </w:tcPr>
          <w:p w:rsidR="00077963" w:rsidRPr="00E441E2" w:rsidRDefault="00077963" w:rsidP="00E441E2">
            <w:pPr>
              <w:pStyle w:val="1CStyle41"/>
              <w:rPr>
                <w:rFonts w:cs="Times New Roman"/>
                <w:sz w:val="22"/>
              </w:rPr>
            </w:pPr>
          </w:p>
        </w:tc>
      </w:tr>
      <w:tr w:rsidR="00077963" w:rsidRPr="00E441E2" w:rsidTr="00077963">
        <w:tc>
          <w:tcPr>
            <w:tcW w:w="525" w:type="dxa"/>
            <w:shd w:val="clear" w:color="FFFFFF" w:fill="auto"/>
          </w:tcPr>
          <w:p w:rsidR="00077963" w:rsidRPr="00E441E2" w:rsidRDefault="00077963" w:rsidP="00E441E2">
            <w:pPr>
              <w:pStyle w:val="1CStyle43"/>
              <w:rPr>
                <w:rFonts w:cs="Times New Roman"/>
                <w:sz w:val="22"/>
              </w:rPr>
            </w:pPr>
          </w:p>
        </w:tc>
        <w:tc>
          <w:tcPr>
            <w:tcW w:w="8973" w:type="dxa"/>
            <w:shd w:val="clear" w:color="FFFFFF" w:fill="auto"/>
          </w:tcPr>
          <w:p w:rsidR="00077963" w:rsidRPr="00E441E2" w:rsidRDefault="00077963" w:rsidP="00E441E2">
            <w:pPr>
              <w:pStyle w:val="1CStyle43"/>
              <w:rPr>
                <w:rFonts w:cs="Times New Roman"/>
                <w:sz w:val="22"/>
              </w:rPr>
            </w:pPr>
            <w:r w:rsidRPr="00E441E2">
              <w:rPr>
                <w:rFonts w:cs="Times New Roman"/>
                <w:sz w:val="22"/>
              </w:rPr>
              <w:t>Приложение 1. Спецификация поставки и порядок доступа (с использованием логина и пароля);</w:t>
            </w:r>
          </w:p>
        </w:tc>
      </w:tr>
      <w:tr w:rsidR="00077963" w:rsidRPr="00E441E2" w:rsidTr="00077963">
        <w:trPr>
          <w:trHeight w:hRule="exact" w:val="120"/>
        </w:trPr>
        <w:tc>
          <w:tcPr>
            <w:tcW w:w="9498" w:type="dxa"/>
            <w:gridSpan w:val="2"/>
            <w:shd w:val="clear" w:color="FFFFFF" w:fill="auto"/>
          </w:tcPr>
          <w:p w:rsidR="00077963" w:rsidRPr="00E441E2" w:rsidRDefault="00077963" w:rsidP="00E441E2">
            <w:pPr>
              <w:pStyle w:val="1CStyle41"/>
              <w:rPr>
                <w:rFonts w:cs="Times New Roman"/>
                <w:sz w:val="22"/>
              </w:rPr>
            </w:pPr>
          </w:p>
        </w:tc>
      </w:tr>
      <w:tr w:rsidR="00077963" w:rsidRPr="00E441E2" w:rsidTr="00077963">
        <w:tc>
          <w:tcPr>
            <w:tcW w:w="525" w:type="dxa"/>
            <w:shd w:val="clear" w:color="FFFFFF" w:fill="auto"/>
          </w:tcPr>
          <w:p w:rsidR="00077963" w:rsidRPr="00E441E2" w:rsidRDefault="00077963" w:rsidP="00E441E2">
            <w:pPr>
              <w:pStyle w:val="1CStyle43"/>
              <w:rPr>
                <w:rFonts w:cs="Times New Roman"/>
                <w:sz w:val="22"/>
              </w:rPr>
            </w:pPr>
          </w:p>
        </w:tc>
        <w:tc>
          <w:tcPr>
            <w:tcW w:w="8973" w:type="dxa"/>
            <w:shd w:val="clear" w:color="FFFFFF" w:fill="auto"/>
          </w:tcPr>
          <w:p w:rsidR="00077963" w:rsidRPr="00E441E2" w:rsidRDefault="00077963" w:rsidP="00E441E2">
            <w:pPr>
              <w:pStyle w:val="1CStyle43"/>
              <w:rPr>
                <w:rFonts w:cs="Times New Roman"/>
                <w:sz w:val="22"/>
              </w:rPr>
            </w:pPr>
            <w:r w:rsidRPr="00E441E2">
              <w:rPr>
                <w:rFonts w:cs="Times New Roman"/>
                <w:sz w:val="22"/>
              </w:rPr>
              <w:t>Приложение 2. Форма уведомления об изменении адреса электронной почты Заказчика.</w:t>
            </w:r>
          </w:p>
        </w:tc>
      </w:tr>
    </w:tbl>
    <w:tbl>
      <w:tblPr>
        <w:tblStyle w:val="TableStyle4"/>
        <w:tblW w:w="0" w:type="auto"/>
        <w:tblInd w:w="0" w:type="dxa"/>
        <w:tblLayout w:type="fixed"/>
        <w:tblLook w:val="04A0" w:firstRow="1" w:lastRow="0" w:firstColumn="1" w:lastColumn="0" w:noHBand="0" w:noVBand="1"/>
      </w:tblPr>
      <w:tblGrid>
        <w:gridCol w:w="5040"/>
        <w:gridCol w:w="105"/>
        <w:gridCol w:w="5040"/>
      </w:tblGrid>
      <w:tr w:rsidR="00077963" w:rsidRPr="00E441E2" w:rsidTr="00077963">
        <w:tc>
          <w:tcPr>
            <w:tcW w:w="10185" w:type="dxa"/>
            <w:gridSpan w:val="3"/>
            <w:shd w:val="clear" w:color="FFFFFF" w:fill="auto"/>
          </w:tcPr>
          <w:p w:rsidR="00077963" w:rsidRPr="00E441E2" w:rsidRDefault="00077963" w:rsidP="00E441E2">
            <w:pPr>
              <w:pStyle w:val="1CStyle44"/>
              <w:jc w:val="both"/>
              <w:rPr>
                <w:rFonts w:cs="Times New Roman"/>
                <w:sz w:val="22"/>
              </w:rPr>
            </w:pPr>
          </w:p>
        </w:tc>
      </w:tr>
      <w:tr w:rsidR="00077963" w:rsidRPr="00E441E2" w:rsidTr="00077963">
        <w:tc>
          <w:tcPr>
            <w:tcW w:w="10185" w:type="dxa"/>
            <w:gridSpan w:val="3"/>
            <w:shd w:val="clear" w:color="FFFFFF" w:fill="auto"/>
          </w:tcPr>
          <w:p w:rsidR="00077963" w:rsidRPr="00E441E2" w:rsidRDefault="00077963" w:rsidP="00E441E2">
            <w:pPr>
              <w:pStyle w:val="1CStyle45"/>
              <w:jc w:val="both"/>
              <w:rPr>
                <w:rFonts w:cs="Times New Roman"/>
                <w:sz w:val="22"/>
              </w:rPr>
            </w:pPr>
            <w:r w:rsidRPr="00E441E2">
              <w:rPr>
                <w:rFonts w:cs="Times New Roman"/>
                <w:sz w:val="22"/>
              </w:rPr>
              <w:t>9. РЕКВИЗИТЫ И ПОДПИСИ СТОРОН</w:t>
            </w:r>
          </w:p>
        </w:tc>
      </w:tr>
      <w:tr w:rsidR="00077963" w:rsidRPr="00E441E2" w:rsidTr="00077963">
        <w:trPr>
          <w:trHeight w:val="268"/>
        </w:trPr>
        <w:tc>
          <w:tcPr>
            <w:tcW w:w="10185" w:type="dxa"/>
            <w:gridSpan w:val="3"/>
            <w:shd w:val="clear" w:color="FFFFFF" w:fill="auto"/>
          </w:tcPr>
          <w:p w:rsidR="00077963" w:rsidRPr="00E441E2" w:rsidRDefault="00077963" w:rsidP="00E441E2">
            <w:pPr>
              <w:pStyle w:val="1CStyle46"/>
              <w:jc w:val="both"/>
              <w:rPr>
                <w:rFonts w:cs="Times New Roman"/>
                <w:sz w:val="22"/>
              </w:rPr>
            </w:pPr>
          </w:p>
        </w:tc>
      </w:tr>
      <w:tr w:rsidR="00077963" w:rsidRPr="00E441E2" w:rsidTr="00077963">
        <w:tc>
          <w:tcPr>
            <w:tcW w:w="5040" w:type="dxa"/>
            <w:shd w:val="clear" w:color="FFFFFF" w:fill="auto"/>
          </w:tcPr>
          <w:p w:rsidR="00077963" w:rsidRPr="00E441E2" w:rsidRDefault="00077963" w:rsidP="00E441E2">
            <w:pPr>
              <w:pStyle w:val="1CStyle47"/>
              <w:jc w:val="both"/>
              <w:rPr>
                <w:rFonts w:cs="Times New Roman"/>
                <w:sz w:val="22"/>
              </w:rPr>
            </w:pPr>
            <w:r w:rsidRPr="00E441E2">
              <w:rPr>
                <w:rFonts w:cs="Times New Roman"/>
                <w:sz w:val="22"/>
              </w:rPr>
              <w:t>Заказчик: АО "Спецремтранс"</w:t>
            </w:r>
          </w:p>
        </w:tc>
        <w:tc>
          <w:tcPr>
            <w:tcW w:w="105" w:type="dxa"/>
            <w:shd w:val="clear" w:color="FFFFFF" w:fill="auto"/>
          </w:tcPr>
          <w:p w:rsidR="00077963" w:rsidRPr="00E441E2" w:rsidRDefault="00077963" w:rsidP="00E441E2">
            <w:pPr>
              <w:pStyle w:val="1CStyle48"/>
              <w:jc w:val="both"/>
              <w:rPr>
                <w:rFonts w:cs="Times New Roman"/>
                <w:sz w:val="22"/>
              </w:rPr>
            </w:pPr>
          </w:p>
        </w:tc>
        <w:tc>
          <w:tcPr>
            <w:tcW w:w="5040" w:type="dxa"/>
            <w:shd w:val="clear" w:color="FFFFFF" w:fill="auto"/>
          </w:tcPr>
          <w:p w:rsidR="00077963" w:rsidRPr="00E441E2" w:rsidRDefault="00077963" w:rsidP="00E441E2">
            <w:pPr>
              <w:pStyle w:val="1CStyle47"/>
              <w:jc w:val="both"/>
              <w:rPr>
                <w:rFonts w:cs="Times New Roman"/>
                <w:sz w:val="22"/>
              </w:rPr>
            </w:pPr>
            <w:r w:rsidRPr="00E441E2">
              <w:rPr>
                <w:rFonts w:cs="Times New Roman"/>
                <w:sz w:val="22"/>
              </w:rPr>
              <w:t>"</w:t>
            </w:r>
          </w:p>
        </w:tc>
      </w:tr>
      <w:tr w:rsidR="00077963" w:rsidRPr="00E441E2" w:rsidTr="00077963">
        <w:tc>
          <w:tcPr>
            <w:tcW w:w="5040" w:type="dxa"/>
            <w:shd w:val="clear" w:color="FFFFFF" w:fill="auto"/>
          </w:tcPr>
          <w:p w:rsidR="00077963" w:rsidRPr="00E441E2" w:rsidRDefault="00077963" w:rsidP="00E441E2">
            <w:pPr>
              <w:pStyle w:val="1CStyle47"/>
              <w:jc w:val="both"/>
              <w:rPr>
                <w:rFonts w:cs="Times New Roman"/>
                <w:sz w:val="22"/>
              </w:rPr>
            </w:pPr>
            <w:r w:rsidRPr="00E441E2">
              <w:rPr>
                <w:rFonts w:cs="Times New Roman"/>
                <w:sz w:val="22"/>
              </w:rPr>
              <w:t xml:space="preserve">Юридический адрес: 141008, Московская </w:t>
            </w:r>
            <w:proofErr w:type="spellStart"/>
            <w:r w:rsidRPr="00E441E2">
              <w:rPr>
                <w:rFonts w:cs="Times New Roman"/>
                <w:sz w:val="22"/>
              </w:rPr>
              <w:t>обл</w:t>
            </w:r>
            <w:proofErr w:type="spellEnd"/>
            <w:r w:rsidRPr="00E441E2">
              <w:rPr>
                <w:rFonts w:cs="Times New Roman"/>
                <w:sz w:val="22"/>
              </w:rPr>
              <w:t xml:space="preserve">, </w:t>
            </w:r>
            <w:proofErr w:type="spellStart"/>
            <w:r w:rsidRPr="00E441E2">
              <w:rPr>
                <w:rFonts w:cs="Times New Roman"/>
                <w:sz w:val="22"/>
              </w:rPr>
              <w:t>Мытищинский</w:t>
            </w:r>
            <w:proofErr w:type="spellEnd"/>
            <w:r w:rsidRPr="00E441E2">
              <w:rPr>
                <w:rFonts w:cs="Times New Roman"/>
                <w:sz w:val="22"/>
              </w:rPr>
              <w:t xml:space="preserve"> р-н, Мытищи г, Мира </w:t>
            </w:r>
            <w:proofErr w:type="spellStart"/>
            <w:r w:rsidRPr="00E441E2">
              <w:rPr>
                <w:rFonts w:cs="Times New Roman"/>
                <w:sz w:val="22"/>
              </w:rPr>
              <w:t>ул</w:t>
            </w:r>
            <w:proofErr w:type="spellEnd"/>
            <w:r w:rsidRPr="00E441E2">
              <w:rPr>
                <w:rFonts w:cs="Times New Roman"/>
                <w:sz w:val="22"/>
              </w:rPr>
              <w:t xml:space="preserve">, дом № 9, корпус 1 Почтовый адрес: 141008, Московская </w:t>
            </w:r>
            <w:proofErr w:type="spellStart"/>
            <w:r w:rsidRPr="00E441E2">
              <w:rPr>
                <w:rFonts w:cs="Times New Roman"/>
                <w:sz w:val="22"/>
              </w:rPr>
              <w:t>обл</w:t>
            </w:r>
            <w:proofErr w:type="spellEnd"/>
            <w:r w:rsidRPr="00E441E2">
              <w:rPr>
                <w:rFonts w:cs="Times New Roman"/>
                <w:sz w:val="22"/>
              </w:rPr>
              <w:t xml:space="preserve">, </w:t>
            </w:r>
            <w:proofErr w:type="spellStart"/>
            <w:r w:rsidRPr="00E441E2">
              <w:rPr>
                <w:rFonts w:cs="Times New Roman"/>
                <w:sz w:val="22"/>
              </w:rPr>
              <w:t>Мытищинский</w:t>
            </w:r>
            <w:proofErr w:type="spellEnd"/>
            <w:r w:rsidRPr="00E441E2">
              <w:rPr>
                <w:rFonts w:cs="Times New Roman"/>
                <w:sz w:val="22"/>
              </w:rPr>
              <w:t xml:space="preserve"> р-н, Мытищи г, Мира </w:t>
            </w:r>
            <w:proofErr w:type="spellStart"/>
            <w:r w:rsidRPr="00E441E2">
              <w:rPr>
                <w:rFonts w:cs="Times New Roman"/>
                <w:sz w:val="22"/>
              </w:rPr>
              <w:t>ул</w:t>
            </w:r>
            <w:proofErr w:type="spellEnd"/>
            <w:r w:rsidRPr="00E441E2">
              <w:rPr>
                <w:rFonts w:cs="Times New Roman"/>
                <w:sz w:val="22"/>
              </w:rPr>
              <w:t>, дом № 9, корпус 1 ИНН: 5029085599 КПП: 502901001 ОГРН: 1055005161089 Р/</w:t>
            </w:r>
            <w:proofErr w:type="spellStart"/>
            <w:r w:rsidRPr="00E441E2">
              <w:rPr>
                <w:rFonts w:cs="Times New Roman"/>
                <w:sz w:val="22"/>
              </w:rPr>
              <w:t>сч</w:t>
            </w:r>
            <w:proofErr w:type="spellEnd"/>
            <w:r w:rsidRPr="00E441E2">
              <w:rPr>
                <w:rFonts w:cs="Times New Roman"/>
                <w:sz w:val="22"/>
              </w:rPr>
              <w:t>: 40702810640260102668 Кор/</w:t>
            </w:r>
            <w:proofErr w:type="spellStart"/>
            <w:r w:rsidRPr="00E441E2">
              <w:rPr>
                <w:rFonts w:cs="Times New Roman"/>
                <w:sz w:val="22"/>
              </w:rPr>
              <w:t>сч</w:t>
            </w:r>
            <w:proofErr w:type="spellEnd"/>
            <w:r w:rsidRPr="00E441E2">
              <w:rPr>
                <w:rFonts w:cs="Times New Roman"/>
                <w:sz w:val="22"/>
              </w:rPr>
              <w:t xml:space="preserve">: 30101810400000000225 БИК: 044525225 Банк: ПАО Сбербанк </w:t>
            </w:r>
            <w:proofErr w:type="spellStart"/>
            <w:r w:rsidRPr="00E441E2">
              <w:rPr>
                <w:rFonts w:cs="Times New Roman"/>
                <w:sz w:val="22"/>
              </w:rPr>
              <w:t>г.Москва</w:t>
            </w:r>
            <w:proofErr w:type="spellEnd"/>
            <w:r w:rsidRPr="00E441E2">
              <w:rPr>
                <w:rFonts w:cs="Times New Roman"/>
                <w:sz w:val="22"/>
              </w:rPr>
              <w:t xml:space="preserve"> Тел.: 8 495 586-1316, Факс: 8 495 586-1316 E-</w:t>
            </w:r>
            <w:proofErr w:type="spellStart"/>
            <w:r w:rsidRPr="00E441E2">
              <w:rPr>
                <w:rFonts w:cs="Times New Roman"/>
                <w:sz w:val="22"/>
              </w:rPr>
              <w:t>mail</w:t>
            </w:r>
            <w:proofErr w:type="spellEnd"/>
            <w:r w:rsidRPr="00E441E2">
              <w:rPr>
                <w:rFonts w:cs="Times New Roman"/>
                <w:sz w:val="22"/>
              </w:rPr>
              <w:t>: info@spetsremtrans.ru</w:t>
            </w:r>
          </w:p>
        </w:tc>
        <w:tc>
          <w:tcPr>
            <w:tcW w:w="105" w:type="dxa"/>
            <w:shd w:val="clear" w:color="FFFFFF" w:fill="auto"/>
          </w:tcPr>
          <w:p w:rsidR="00077963" w:rsidRPr="00E441E2" w:rsidRDefault="00077963" w:rsidP="00E441E2">
            <w:pPr>
              <w:pStyle w:val="1CStyle48"/>
              <w:jc w:val="both"/>
              <w:rPr>
                <w:rFonts w:cs="Times New Roman"/>
                <w:sz w:val="22"/>
              </w:rPr>
            </w:pPr>
          </w:p>
        </w:tc>
        <w:tc>
          <w:tcPr>
            <w:tcW w:w="5040" w:type="dxa"/>
            <w:shd w:val="clear" w:color="FFFFFF" w:fill="auto"/>
          </w:tcPr>
          <w:p w:rsidR="00077963" w:rsidRPr="00E441E2" w:rsidRDefault="00077963" w:rsidP="00E441E2">
            <w:pPr>
              <w:pStyle w:val="1CStyle47"/>
              <w:jc w:val="both"/>
              <w:rPr>
                <w:rFonts w:cs="Times New Roman"/>
                <w:sz w:val="22"/>
              </w:rPr>
            </w:pPr>
            <w:r w:rsidRPr="00E441E2">
              <w:rPr>
                <w:rFonts w:cs="Times New Roman"/>
                <w:sz w:val="22"/>
              </w:rPr>
              <w:t>Юридический адрес:</w:t>
            </w:r>
          </w:p>
          <w:p w:rsidR="00077963" w:rsidRPr="00E441E2" w:rsidRDefault="00077963" w:rsidP="00E441E2">
            <w:pPr>
              <w:pStyle w:val="1CStyle47"/>
              <w:jc w:val="both"/>
              <w:rPr>
                <w:rFonts w:cs="Times New Roman"/>
                <w:sz w:val="22"/>
              </w:rPr>
            </w:pPr>
            <w:r w:rsidRPr="00E441E2">
              <w:rPr>
                <w:rFonts w:cs="Times New Roman"/>
                <w:sz w:val="22"/>
              </w:rPr>
              <w:t xml:space="preserve"> Почтовый адрес:</w:t>
            </w:r>
          </w:p>
          <w:p w:rsidR="00077963" w:rsidRPr="00E441E2" w:rsidRDefault="00077963" w:rsidP="00E441E2">
            <w:pPr>
              <w:pStyle w:val="1CStyle47"/>
              <w:jc w:val="both"/>
              <w:rPr>
                <w:rFonts w:cs="Times New Roman"/>
                <w:sz w:val="22"/>
              </w:rPr>
            </w:pPr>
            <w:r w:rsidRPr="00E441E2">
              <w:rPr>
                <w:rFonts w:cs="Times New Roman"/>
                <w:sz w:val="22"/>
              </w:rPr>
              <w:t xml:space="preserve"> ИНН: </w:t>
            </w:r>
          </w:p>
          <w:p w:rsidR="00077963" w:rsidRPr="00E441E2" w:rsidRDefault="00077963" w:rsidP="00E441E2">
            <w:pPr>
              <w:pStyle w:val="1CStyle47"/>
              <w:jc w:val="both"/>
              <w:rPr>
                <w:rFonts w:cs="Times New Roman"/>
                <w:sz w:val="22"/>
              </w:rPr>
            </w:pPr>
            <w:r w:rsidRPr="00E441E2">
              <w:rPr>
                <w:rFonts w:cs="Times New Roman"/>
                <w:sz w:val="22"/>
              </w:rPr>
              <w:t xml:space="preserve"> КПП</w:t>
            </w:r>
          </w:p>
          <w:p w:rsidR="00077963" w:rsidRPr="00E441E2" w:rsidRDefault="00077963" w:rsidP="00E441E2">
            <w:pPr>
              <w:pStyle w:val="1CStyle47"/>
              <w:jc w:val="both"/>
              <w:rPr>
                <w:rFonts w:cs="Times New Roman"/>
                <w:sz w:val="22"/>
              </w:rPr>
            </w:pPr>
            <w:r w:rsidRPr="00E441E2">
              <w:rPr>
                <w:rFonts w:cs="Times New Roman"/>
                <w:sz w:val="22"/>
              </w:rPr>
              <w:t xml:space="preserve"> ОГРН: </w:t>
            </w:r>
          </w:p>
          <w:p w:rsidR="00077963" w:rsidRPr="00E441E2" w:rsidRDefault="00077963" w:rsidP="00E441E2">
            <w:pPr>
              <w:pStyle w:val="1CStyle47"/>
              <w:jc w:val="both"/>
              <w:rPr>
                <w:rFonts w:cs="Times New Roman"/>
                <w:sz w:val="22"/>
              </w:rPr>
            </w:pPr>
            <w:r w:rsidRPr="00E441E2">
              <w:rPr>
                <w:rFonts w:cs="Times New Roman"/>
                <w:sz w:val="22"/>
              </w:rPr>
              <w:t xml:space="preserve"> Р/</w:t>
            </w:r>
            <w:proofErr w:type="spellStart"/>
            <w:r w:rsidRPr="00E441E2">
              <w:rPr>
                <w:rFonts w:cs="Times New Roman"/>
                <w:sz w:val="22"/>
              </w:rPr>
              <w:t>сч</w:t>
            </w:r>
            <w:proofErr w:type="spellEnd"/>
            <w:r w:rsidRPr="00E441E2">
              <w:rPr>
                <w:rFonts w:cs="Times New Roman"/>
                <w:sz w:val="22"/>
              </w:rPr>
              <w:t>:</w:t>
            </w:r>
          </w:p>
          <w:p w:rsidR="00077963" w:rsidRPr="00E441E2" w:rsidRDefault="00077963" w:rsidP="00E441E2">
            <w:pPr>
              <w:pStyle w:val="1CStyle47"/>
              <w:jc w:val="both"/>
              <w:rPr>
                <w:rFonts w:cs="Times New Roman"/>
                <w:sz w:val="22"/>
              </w:rPr>
            </w:pPr>
            <w:r w:rsidRPr="00E441E2">
              <w:rPr>
                <w:rFonts w:cs="Times New Roman"/>
                <w:sz w:val="22"/>
              </w:rPr>
              <w:t xml:space="preserve"> Кор/</w:t>
            </w:r>
            <w:proofErr w:type="spellStart"/>
            <w:r w:rsidRPr="00E441E2">
              <w:rPr>
                <w:rFonts w:cs="Times New Roman"/>
                <w:sz w:val="22"/>
              </w:rPr>
              <w:t>сч</w:t>
            </w:r>
            <w:proofErr w:type="spellEnd"/>
            <w:r w:rsidRPr="00E441E2">
              <w:rPr>
                <w:rFonts w:cs="Times New Roman"/>
                <w:sz w:val="22"/>
              </w:rPr>
              <w:t>:</w:t>
            </w:r>
          </w:p>
          <w:p w:rsidR="00077963" w:rsidRPr="00E441E2" w:rsidRDefault="00077963" w:rsidP="00E441E2">
            <w:pPr>
              <w:pStyle w:val="1CStyle47"/>
              <w:jc w:val="both"/>
              <w:rPr>
                <w:rFonts w:cs="Times New Roman"/>
                <w:sz w:val="22"/>
              </w:rPr>
            </w:pPr>
            <w:r w:rsidRPr="00E441E2">
              <w:rPr>
                <w:rFonts w:cs="Times New Roman"/>
                <w:sz w:val="22"/>
              </w:rPr>
              <w:t xml:space="preserve"> Тел.:</w:t>
            </w:r>
          </w:p>
        </w:tc>
      </w:tr>
      <w:tr w:rsidR="00077963" w:rsidRPr="00E441E2" w:rsidTr="00077963">
        <w:tc>
          <w:tcPr>
            <w:tcW w:w="5040" w:type="dxa"/>
            <w:shd w:val="clear" w:color="FFFFFF" w:fill="auto"/>
          </w:tcPr>
          <w:p w:rsidR="00077963" w:rsidRPr="00E441E2" w:rsidRDefault="00077963" w:rsidP="00E441E2">
            <w:pPr>
              <w:pStyle w:val="1CStyle49"/>
              <w:jc w:val="both"/>
              <w:rPr>
                <w:rFonts w:cs="Times New Roman"/>
                <w:sz w:val="22"/>
              </w:rPr>
            </w:pPr>
          </w:p>
        </w:tc>
        <w:tc>
          <w:tcPr>
            <w:tcW w:w="105" w:type="dxa"/>
            <w:shd w:val="clear" w:color="FFFFFF" w:fill="auto"/>
          </w:tcPr>
          <w:p w:rsidR="00077963" w:rsidRPr="00E441E2" w:rsidRDefault="00077963" w:rsidP="00E441E2">
            <w:pPr>
              <w:pStyle w:val="1CStyle48"/>
              <w:jc w:val="both"/>
              <w:rPr>
                <w:rFonts w:cs="Times New Roman"/>
                <w:sz w:val="22"/>
              </w:rPr>
            </w:pPr>
          </w:p>
        </w:tc>
        <w:tc>
          <w:tcPr>
            <w:tcW w:w="5040" w:type="dxa"/>
            <w:shd w:val="clear" w:color="FFFFFF" w:fill="auto"/>
          </w:tcPr>
          <w:p w:rsidR="00077963" w:rsidRPr="00E441E2" w:rsidRDefault="00077963" w:rsidP="00E441E2">
            <w:pPr>
              <w:pStyle w:val="1CStyle49"/>
              <w:jc w:val="both"/>
              <w:rPr>
                <w:rFonts w:cs="Times New Roman"/>
                <w:sz w:val="22"/>
              </w:rPr>
            </w:pPr>
          </w:p>
        </w:tc>
      </w:tr>
      <w:tr w:rsidR="00077963" w:rsidRPr="00E441E2" w:rsidTr="00077963">
        <w:tc>
          <w:tcPr>
            <w:tcW w:w="5040" w:type="dxa"/>
            <w:shd w:val="clear" w:color="FFFFFF" w:fill="auto"/>
          </w:tcPr>
          <w:p w:rsidR="00077963" w:rsidRPr="00E441E2" w:rsidRDefault="00077963" w:rsidP="00E441E2">
            <w:pPr>
              <w:pStyle w:val="1CStyle47"/>
              <w:jc w:val="both"/>
              <w:rPr>
                <w:rFonts w:cs="Times New Roman"/>
                <w:sz w:val="22"/>
              </w:rPr>
            </w:pPr>
            <w:r w:rsidRPr="00E441E2">
              <w:rPr>
                <w:rFonts w:cs="Times New Roman"/>
                <w:sz w:val="22"/>
              </w:rPr>
              <w:t>_______________________________________________</w:t>
            </w:r>
          </w:p>
        </w:tc>
        <w:tc>
          <w:tcPr>
            <w:tcW w:w="105" w:type="dxa"/>
            <w:shd w:val="clear" w:color="FFFFFF" w:fill="auto"/>
          </w:tcPr>
          <w:p w:rsidR="00077963" w:rsidRPr="00E441E2" w:rsidRDefault="00077963" w:rsidP="00E441E2">
            <w:pPr>
              <w:pStyle w:val="1CStyle48"/>
              <w:jc w:val="both"/>
              <w:rPr>
                <w:rFonts w:cs="Times New Roman"/>
                <w:sz w:val="22"/>
              </w:rPr>
            </w:pPr>
          </w:p>
        </w:tc>
        <w:tc>
          <w:tcPr>
            <w:tcW w:w="5040" w:type="dxa"/>
            <w:shd w:val="clear" w:color="FFFFFF" w:fill="auto"/>
          </w:tcPr>
          <w:p w:rsidR="00077963" w:rsidRPr="00E441E2" w:rsidRDefault="00077963" w:rsidP="00E441E2">
            <w:pPr>
              <w:pStyle w:val="1CStyle47"/>
              <w:jc w:val="both"/>
              <w:rPr>
                <w:rFonts w:cs="Times New Roman"/>
                <w:sz w:val="22"/>
              </w:rPr>
            </w:pPr>
            <w:r w:rsidRPr="00E441E2">
              <w:rPr>
                <w:rFonts w:cs="Times New Roman"/>
                <w:sz w:val="22"/>
              </w:rPr>
              <w:t>_____________________________</w:t>
            </w:r>
          </w:p>
        </w:tc>
      </w:tr>
      <w:tr w:rsidR="00077963" w:rsidRPr="00E441E2" w:rsidTr="00077963">
        <w:tc>
          <w:tcPr>
            <w:tcW w:w="5040" w:type="dxa"/>
            <w:shd w:val="clear" w:color="FFFFFF" w:fill="auto"/>
          </w:tcPr>
          <w:p w:rsidR="00077963" w:rsidRPr="00E441E2" w:rsidRDefault="00077963" w:rsidP="00E441E2">
            <w:pPr>
              <w:pStyle w:val="1CStyle50"/>
              <w:jc w:val="both"/>
              <w:rPr>
                <w:rFonts w:cs="Times New Roman"/>
                <w:sz w:val="22"/>
              </w:rPr>
            </w:pPr>
          </w:p>
        </w:tc>
        <w:tc>
          <w:tcPr>
            <w:tcW w:w="105" w:type="dxa"/>
            <w:shd w:val="clear" w:color="FFFFFF" w:fill="auto"/>
          </w:tcPr>
          <w:p w:rsidR="00077963" w:rsidRPr="00E441E2" w:rsidRDefault="00077963" w:rsidP="00E441E2">
            <w:pPr>
              <w:pStyle w:val="1CStyle48"/>
              <w:jc w:val="both"/>
              <w:rPr>
                <w:rFonts w:cs="Times New Roman"/>
                <w:sz w:val="22"/>
              </w:rPr>
            </w:pPr>
          </w:p>
        </w:tc>
        <w:tc>
          <w:tcPr>
            <w:tcW w:w="5040" w:type="dxa"/>
            <w:shd w:val="clear" w:color="FFFFFF" w:fill="auto"/>
          </w:tcPr>
          <w:p w:rsidR="00077963" w:rsidRPr="00E441E2" w:rsidRDefault="00077963" w:rsidP="00E441E2">
            <w:pPr>
              <w:pStyle w:val="1CStyle47"/>
              <w:jc w:val="both"/>
              <w:rPr>
                <w:rFonts w:cs="Times New Roman"/>
                <w:sz w:val="22"/>
              </w:rPr>
            </w:pPr>
          </w:p>
        </w:tc>
      </w:tr>
      <w:tr w:rsidR="00077963" w:rsidRPr="00E441E2" w:rsidTr="00077963">
        <w:tc>
          <w:tcPr>
            <w:tcW w:w="5040" w:type="dxa"/>
            <w:shd w:val="clear" w:color="FFFFFF" w:fill="auto"/>
          </w:tcPr>
          <w:p w:rsidR="00077963" w:rsidRPr="00E441E2" w:rsidRDefault="00077963" w:rsidP="00E441E2">
            <w:pPr>
              <w:pStyle w:val="1CStyle47"/>
              <w:jc w:val="both"/>
              <w:rPr>
                <w:rFonts w:cs="Times New Roman"/>
                <w:sz w:val="22"/>
              </w:rPr>
            </w:pPr>
            <w:r w:rsidRPr="00E441E2">
              <w:rPr>
                <w:rFonts w:cs="Times New Roman"/>
                <w:sz w:val="22"/>
              </w:rPr>
              <w:t>__________________________(____________________)</w:t>
            </w:r>
          </w:p>
        </w:tc>
        <w:tc>
          <w:tcPr>
            <w:tcW w:w="105" w:type="dxa"/>
            <w:shd w:val="clear" w:color="FFFFFF" w:fill="auto"/>
          </w:tcPr>
          <w:p w:rsidR="00077963" w:rsidRPr="00E441E2" w:rsidRDefault="00077963" w:rsidP="00E441E2">
            <w:pPr>
              <w:pStyle w:val="1CStyle48"/>
              <w:jc w:val="both"/>
              <w:rPr>
                <w:rFonts w:cs="Times New Roman"/>
                <w:sz w:val="22"/>
              </w:rPr>
            </w:pPr>
          </w:p>
        </w:tc>
        <w:tc>
          <w:tcPr>
            <w:tcW w:w="5040" w:type="dxa"/>
            <w:shd w:val="clear" w:color="FFFFFF" w:fill="auto"/>
          </w:tcPr>
          <w:p w:rsidR="00077963" w:rsidRPr="00E441E2" w:rsidRDefault="00077963" w:rsidP="00E441E2">
            <w:pPr>
              <w:pStyle w:val="1CStyle47"/>
              <w:jc w:val="both"/>
              <w:rPr>
                <w:rFonts w:cs="Times New Roman"/>
                <w:sz w:val="22"/>
              </w:rPr>
            </w:pPr>
            <w:r w:rsidRPr="00E441E2">
              <w:rPr>
                <w:rFonts w:cs="Times New Roman"/>
                <w:sz w:val="22"/>
              </w:rPr>
              <w:t>________________________________ (_______ )</w:t>
            </w:r>
          </w:p>
        </w:tc>
      </w:tr>
      <w:tr w:rsidR="00077963" w:rsidRPr="00E441E2" w:rsidTr="00077963">
        <w:tc>
          <w:tcPr>
            <w:tcW w:w="5040" w:type="dxa"/>
            <w:shd w:val="clear" w:color="FFFFFF" w:fill="auto"/>
          </w:tcPr>
          <w:p w:rsidR="00077963" w:rsidRPr="00E441E2" w:rsidRDefault="00077963" w:rsidP="00E441E2">
            <w:pPr>
              <w:pStyle w:val="1CStyle50"/>
              <w:jc w:val="both"/>
              <w:rPr>
                <w:rFonts w:cs="Times New Roman"/>
                <w:sz w:val="22"/>
              </w:rPr>
            </w:pPr>
          </w:p>
        </w:tc>
        <w:tc>
          <w:tcPr>
            <w:tcW w:w="105" w:type="dxa"/>
            <w:shd w:val="clear" w:color="FFFFFF" w:fill="auto"/>
          </w:tcPr>
          <w:p w:rsidR="00077963" w:rsidRPr="00E441E2" w:rsidRDefault="00077963" w:rsidP="00E441E2">
            <w:pPr>
              <w:pStyle w:val="1CStyle48"/>
              <w:jc w:val="both"/>
              <w:rPr>
                <w:rFonts w:cs="Times New Roman"/>
                <w:sz w:val="22"/>
              </w:rPr>
            </w:pPr>
          </w:p>
        </w:tc>
        <w:tc>
          <w:tcPr>
            <w:tcW w:w="5040" w:type="dxa"/>
            <w:shd w:val="clear" w:color="FFFFFF" w:fill="auto"/>
            <w:vAlign w:val="bottom"/>
          </w:tcPr>
          <w:p w:rsidR="00077963" w:rsidRPr="00E441E2" w:rsidRDefault="00077963" w:rsidP="00E441E2">
            <w:pPr>
              <w:pStyle w:val="1CStyle51"/>
              <w:jc w:val="both"/>
              <w:rPr>
                <w:rFonts w:cs="Times New Roman"/>
                <w:sz w:val="22"/>
              </w:rPr>
            </w:pPr>
          </w:p>
        </w:tc>
      </w:tr>
      <w:tr w:rsidR="00077963" w:rsidRPr="00E441E2" w:rsidTr="00077963">
        <w:tc>
          <w:tcPr>
            <w:tcW w:w="5040" w:type="dxa"/>
            <w:shd w:val="clear" w:color="FFFFFF" w:fill="auto"/>
          </w:tcPr>
          <w:p w:rsidR="00077963" w:rsidRPr="00E441E2" w:rsidRDefault="00077963" w:rsidP="00E441E2">
            <w:pPr>
              <w:pStyle w:val="1CStyle44"/>
              <w:jc w:val="both"/>
              <w:rPr>
                <w:rFonts w:cs="Times New Roman"/>
                <w:sz w:val="22"/>
              </w:rPr>
            </w:pPr>
          </w:p>
        </w:tc>
        <w:tc>
          <w:tcPr>
            <w:tcW w:w="105" w:type="dxa"/>
            <w:shd w:val="clear" w:color="FFFFFF" w:fill="auto"/>
          </w:tcPr>
          <w:p w:rsidR="00077963" w:rsidRPr="00E441E2" w:rsidRDefault="00077963" w:rsidP="00E441E2">
            <w:pPr>
              <w:pStyle w:val="1CStyle52"/>
              <w:jc w:val="both"/>
              <w:rPr>
                <w:rFonts w:cs="Times New Roman"/>
                <w:sz w:val="22"/>
              </w:rPr>
            </w:pPr>
          </w:p>
        </w:tc>
        <w:tc>
          <w:tcPr>
            <w:tcW w:w="5040" w:type="dxa"/>
            <w:shd w:val="clear" w:color="FFFFFF" w:fill="auto"/>
          </w:tcPr>
          <w:p w:rsidR="00077963" w:rsidRPr="00E441E2" w:rsidRDefault="00077963" w:rsidP="00E441E2">
            <w:pPr>
              <w:pStyle w:val="1CStyle44"/>
              <w:jc w:val="both"/>
              <w:rPr>
                <w:rFonts w:cs="Times New Roman"/>
                <w:sz w:val="22"/>
              </w:rPr>
            </w:pPr>
          </w:p>
        </w:tc>
      </w:tr>
      <w:tr w:rsidR="00077963" w:rsidRPr="00E441E2" w:rsidTr="00077963">
        <w:tc>
          <w:tcPr>
            <w:tcW w:w="5040" w:type="dxa"/>
            <w:shd w:val="clear" w:color="FFFFFF" w:fill="auto"/>
          </w:tcPr>
          <w:p w:rsidR="00077963" w:rsidRPr="00E441E2" w:rsidRDefault="00077963" w:rsidP="00E441E2">
            <w:pPr>
              <w:pStyle w:val="1CStyle47"/>
              <w:jc w:val="both"/>
              <w:rPr>
                <w:rFonts w:cs="Times New Roman"/>
                <w:sz w:val="22"/>
              </w:rPr>
            </w:pPr>
            <w:r w:rsidRPr="00E441E2">
              <w:rPr>
                <w:rFonts w:cs="Times New Roman"/>
                <w:sz w:val="22"/>
              </w:rPr>
              <w:t>М.П.</w:t>
            </w:r>
          </w:p>
        </w:tc>
        <w:tc>
          <w:tcPr>
            <w:tcW w:w="105" w:type="dxa"/>
            <w:shd w:val="clear" w:color="FFFFFF" w:fill="auto"/>
          </w:tcPr>
          <w:p w:rsidR="00077963" w:rsidRPr="00E441E2" w:rsidRDefault="00077963" w:rsidP="00E441E2">
            <w:pPr>
              <w:pStyle w:val="1CStyle48"/>
              <w:jc w:val="both"/>
              <w:rPr>
                <w:rFonts w:cs="Times New Roman"/>
                <w:sz w:val="22"/>
              </w:rPr>
            </w:pPr>
          </w:p>
        </w:tc>
        <w:tc>
          <w:tcPr>
            <w:tcW w:w="5040" w:type="dxa"/>
            <w:shd w:val="clear" w:color="FFFFFF" w:fill="auto"/>
          </w:tcPr>
          <w:p w:rsidR="00077963" w:rsidRPr="00E441E2" w:rsidRDefault="00077963" w:rsidP="00E441E2">
            <w:pPr>
              <w:pStyle w:val="1CStyle47"/>
              <w:jc w:val="both"/>
              <w:rPr>
                <w:rFonts w:cs="Times New Roman"/>
                <w:sz w:val="22"/>
              </w:rPr>
            </w:pPr>
            <w:r w:rsidRPr="00E441E2">
              <w:rPr>
                <w:rFonts w:cs="Times New Roman"/>
                <w:sz w:val="22"/>
              </w:rPr>
              <w:t>М.П.</w:t>
            </w:r>
          </w:p>
        </w:tc>
      </w:tr>
    </w:tbl>
    <w:p w:rsidR="00077963" w:rsidRPr="00E441E2" w:rsidRDefault="00077963" w:rsidP="00E441E2">
      <w:pPr>
        <w:spacing w:after="0" w:line="312" w:lineRule="auto"/>
        <w:jc w:val="both"/>
        <w:rPr>
          <w:rFonts w:ascii="Times New Roman" w:hAnsi="Times New Roman" w:cs="Times New Roman"/>
          <w:lang w:eastAsia="ru-RU"/>
        </w:rPr>
      </w:pPr>
    </w:p>
    <w:p w:rsidR="00077963" w:rsidRDefault="00077963" w:rsidP="0049359E">
      <w:pPr>
        <w:spacing w:after="0" w:line="312" w:lineRule="auto"/>
        <w:rPr>
          <w:sz w:val="24"/>
          <w:szCs w:val="24"/>
          <w:lang w:eastAsia="ru-RU"/>
        </w:rPr>
      </w:pPr>
    </w:p>
    <w:p w:rsidR="00077963" w:rsidRDefault="00077963" w:rsidP="0049359E">
      <w:pPr>
        <w:spacing w:after="0" w:line="312" w:lineRule="auto"/>
        <w:rPr>
          <w:sz w:val="24"/>
          <w:szCs w:val="24"/>
          <w:lang w:eastAsia="ru-RU"/>
        </w:rPr>
      </w:pPr>
    </w:p>
    <w:p w:rsidR="00591D9E" w:rsidRPr="00591D9E" w:rsidRDefault="00591D9E" w:rsidP="0049359E">
      <w:pPr>
        <w:spacing w:after="0" w:line="312" w:lineRule="auto"/>
        <w:rPr>
          <w:sz w:val="24"/>
          <w:szCs w:val="24"/>
          <w:lang w:eastAsia="ru-RU"/>
        </w:rPr>
      </w:pPr>
    </w:p>
    <w:p w:rsidR="0049359E" w:rsidRDefault="0049359E" w:rsidP="0049359E">
      <w:pPr>
        <w:pStyle w:val="1"/>
        <w:spacing w:before="0" w:line="312" w:lineRule="auto"/>
        <w:jc w:val="center"/>
        <w:rPr>
          <w:rFonts w:ascii="Times New Roman" w:eastAsia="Times New Roman" w:hAnsi="Times New Roman" w:cs="Times New Roman"/>
          <w:b/>
          <w:bCs/>
          <w:color w:val="000000" w:themeColor="text1"/>
          <w:sz w:val="28"/>
          <w:szCs w:val="28"/>
        </w:rPr>
      </w:pPr>
      <w:bookmarkStart w:id="65" w:name="_Toc456089760"/>
      <w:bookmarkStart w:id="66" w:name="_Toc456215224"/>
      <w:r>
        <w:rPr>
          <w:rFonts w:ascii="Times New Roman" w:eastAsia="Times New Roman" w:hAnsi="Times New Roman" w:cs="Times New Roman"/>
          <w:b/>
          <w:color w:val="000000" w:themeColor="text1"/>
          <w:sz w:val="28"/>
          <w:szCs w:val="28"/>
          <w:lang w:eastAsia="ru-RU"/>
        </w:rPr>
        <w:t>Приложение 1.</w:t>
      </w:r>
      <w:r w:rsidRPr="00277FDF">
        <w:rPr>
          <w:rFonts w:ascii="Times New Roman" w:eastAsia="Times New Roman" w:hAnsi="Times New Roman" w:cs="Times New Roman"/>
          <w:b/>
          <w:color w:val="000000" w:themeColor="text1"/>
          <w:sz w:val="28"/>
          <w:szCs w:val="28"/>
          <w:lang w:eastAsia="ru-RU"/>
        </w:rPr>
        <w:t xml:space="preserve"> </w:t>
      </w:r>
      <w:bookmarkEnd w:id="41"/>
      <w:r>
        <w:rPr>
          <w:rFonts w:ascii="Times New Roman" w:eastAsia="Times New Roman" w:hAnsi="Times New Roman" w:cs="Times New Roman"/>
          <w:b/>
          <w:bCs/>
          <w:color w:val="000000" w:themeColor="text1"/>
          <w:sz w:val="28"/>
          <w:szCs w:val="28"/>
        </w:rPr>
        <w:t>Сведения об участнике закупки</w:t>
      </w:r>
      <w:bookmarkEnd w:id="65"/>
      <w:bookmarkEnd w:id="66"/>
    </w:p>
    <w:p w:rsidR="0049359E" w:rsidRPr="00C21523" w:rsidRDefault="0049359E" w:rsidP="0049359E">
      <w:pPr>
        <w:spacing w:after="0" w:line="312" w:lineRule="auto"/>
      </w:pPr>
    </w:p>
    <w:tbl>
      <w:tblPr>
        <w:tblW w:w="952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9"/>
        <w:gridCol w:w="3616"/>
        <w:gridCol w:w="5132"/>
      </w:tblGrid>
      <w:tr w:rsidR="0049359E" w:rsidRPr="009C24BC" w:rsidTr="004914DC">
        <w:tc>
          <w:tcPr>
            <w:tcW w:w="779" w:type="dxa"/>
          </w:tcPr>
          <w:p w:rsidR="0049359E" w:rsidRPr="009C24BC" w:rsidRDefault="0049359E" w:rsidP="004914DC">
            <w:pPr>
              <w:spacing w:after="0" w:line="312" w:lineRule="auto"/>
              <w:jc w:val="center"/>
              <w:rPr>
                <w:rFonts w:ascii="Times New Roman" w:hAnsi="Times New Roman" w:cs="Times New Roman"/>
                <w:sz w:val="24"/>
                <w:szCs w:val="24"/>
              </w:rPr>
            </w:pPr>
            <w:r w:rsidRPr="009C24BC">
              <w:rPr>
                <w:rFonts w:ascii="Times New Roman" w:hAnsi="Times New Roman" w:cs="Times New Roman"/>
                <w:sz w:val="24"/>
                <w:szCs w:val="24"/>
              </w:rPr>
              <w:t>1</w:t>
            </w:r>
          </w:p>
        </w:tc>
        <w:tc>
          <w:tcPr>
            <w:tcW w:w="3616" w:type="dxa"/>
          </w:tcPr>
          <w:p w:rsidR="0049359E" w:rsidRPr="009C24BC" w:rsidRDefault="0049359E" w:rsidP="004914DC">
            <w:pPr>
              <w:spacing w:after="0" w:line="312" w:lineRule="auto"/>
              <w:rPr>
                <w:rFonts w:ascii="Times New Roman" w:hAnsi="Times New Roman" w:cs="Times New Roman"/>
                <w:sz w:val="24"/>
                <w:szCs w:val="24"/>
              </w:rPr>
            </w:pPr>
            <w:r w:rsidRPr="009C24BC">
              <w:rPr>
                <w:rFonts w:ascii="Times New Roman" w:hAnsi="Times New Roman" w:cs="Times New Roman"/>
                <w:sz w:val="24"/>
                <w:szCs w:val="24"/>
              </w:rPr>
              <w:t>Дата составления заявки</w:t>
            </w:r>
          </w:p>
        </w:tc>
        <w:tc>
          <w:tcPr>
            <w:tcW w:w="5132" w:type="dxa"/>
          </w:tcPr>
          <w:p w:rsidR="0049359E" w:rsidRPr="009C24BC" w:rsidRDefault="0049359E" w:rsidP="004914DC">
            <w:pPr>
              <w:spacing w:after="0" w:line="312" w:lineRule="auto"/>
              <w:rPr>
                <w:rFonts w:ascii="Times New Roman" w:hAnsi="Times New Roman" w:cs="Times New Roman"/>
                <w:i/>
                <w:sz w:val="24"/>
                <w:szCs w:val="24"/>
              </w:rPr>
            </w:pPr>
            <w:r w:rsidRPr="009C24BC">
              <w:rPr>
                <w:rFonts w:ascii="Times New Roman" w:hAnsi="Times New Roman" w:cs="Times New Roman"/>
                <w:sz w:val="24"/>
                <w:szCs w:val="24"/>
              </w:rPr>
              <w:t>«____» _____________20__г</w:t>
            </w:r>
          </w:p>
        </w:tc>
      </w:tr>
      <w:tr w:rsidR="0049359E" w:rsidRPr="009C24BC" w:rsidTr="004914DC">
        <w:tc>
          <w:tcPr>
            <w:tcW w:w="779" w:type="dxa"/>
          </w:tcPr>
          <w:p w:rsidR="0049359E" w:rsidRPr="009C24BC" w:rsidRDefault="0049359E" w:rsidP="004914DC">
            <w:pPr>
              <w:spacing w:after="0" w:line="312" w:lineRule="auto"/>
              <w:jc w:val="center"/>
              <w:rPr>
                <w:rFonts w:ascii="Times New Roman" w:hAnsi="Times New Roman" w:cs="Times New Roman"/>
                <w:sz w:val="24"/>
                <w:szCs w:val="24"/>
              </w:rPr>
            </w:pPr>
            <w:r w:rsidRPr="009C24BC">
              <w:rPr>
                <w:rFonts w:ascii="Times New Roman" w:hAnsi="Times New Roman" w:cs="Times New Roman"/>
                <w:sz w:val="24"/>
                <w:szCs w:val="24"/>
              </w:rPr>
              <w:t>2</w:t>
            </w:r>
          </w:p>
        </w:tc>
        <w:tc>
          <w:tcPr>
            <w:tcW w:w="3616" w:type="dxa"/>
          </w:tcPr>
          <w:p w:rsidR="0049359E" w:rsidRPr="009C24BC" w:rsidRDefault="0049359E" w:rsidP="004914DC">
            <w:pPr>
              <w:spacing w:after="0" w:line="312" w:lineRule="auto"/>
              <w:rPr>
                <w:rFonts w:ascii="Times New Roman" w:hAnsi="Times New Roman" w:cs="Times New Roman"/>
                <w:sz w:val="24"/>
                <w:szCs w:val="24"/>
              </w:rPr>
            </w:pPr>
            <w:r w:rsidRPr="009C24BC">
              <w:rPr>
                <w:rFonts w:ascii="Times New Roman" w:hAnsi="Times New Roman" w:cs="Times New Roman"/>
                <w:sz w:val="24"/>
                <w:szCs w:val="24"/>
              </w:rPr>
              <w:t>Согласие Участника закупки исполнить условия договора, указанные в закупочной документации</w:t>
            </w:r>
          </w:p>
        </w:tc>
        <w:tc>
          <w:tcPr>
            <w:tcW w:w="5132" w:type="dxa"/>
          </w:tcPr>
          <w:p w:rsidR="0049359E" w:rsidRPr="009C24BC" w:rsidRDefault="0049359E" w:rsidP="004914DC">
            <w:pPr>
              <w:spacing w:after="0" w:line="312" w:lineRule="auto"/>
              <w:rPr>
                <w:rFonts w:ascii="Times New Roman" w:hAnsi="Times New Roman" w:cs="Times New Roman"/>
                <w:i/>
                <w:sz w:val="24"/>
                <w:szCs w:val="24"/>
              </w:rPr>
            </w:pPr>
            <w:r w:rsidRPr="009C24BC">
              <w:rPr>
                <w:rFonts w:ascii="Times New Roman" w:hAnsi="Times New Roman" w:cs="Times New Roman"/>
                <w:sz w:val="24"/>
                <w:szCs w:val="24"/>
              </w:rPr>
              <w:t>Согласен / Не согласен</w:t>
            </w:r>
          </w:p>
        </w:tc>
      </w:tr>
      <w:tr w:rsidR="0049359E" w:rsidRPr="009C24BC" w:rsidTr="004914DC">
        <w:tc>
          <w:tcPr>
            <w:tcW w:w="9527" w:type="dxa"/>
            <w:gridSpan w:val="3"/>
          </w:tcPr>
          <w:p w:rsidR="0049359E" w:rsidRPr="009C24BC" w:rsidRDefault="0049359E" w:rsidP="004914DC">
            <w:pPr>
              <w:spacing w:after="0" w:line="312" w:lineRule="auto"/>
              <w:jc w:val="center"/>
              <w:rPr>
                <w:rFonts w:ascii="Times New Roman" w:hAnsi="Times New Roman" w:cs="Times New Roman"/>
                <w:i/>
                <w:sz w:val="24"/>
                <w:szCs w:val="24"/>
              </w:rPr>
            </w:pPr>
            <w:r w:rsidRPr="009C24BC">
              <w:rPr>
                <w:rFonts w:ascii="Times New Roman" w:hAnsi="Times New Roman" w:cs="Times New Roman"/>
                <w:sz w:val="24"/>
                <w:szCs w:val="24"/>
              </w:rPr>
              <w:t>Сведения о предмете закупки</w:t>
            </w:r>
          </w:p>
        </w:tc>
      </w:tr>
      <w:tr w:rsidR="0049359E" w:rsidRPr="009C24BC" w:rsidTr="004914DC">
        <w:tc>
          <w:tcPr>
            <w:tcW w:w="779" w:type="dxa"/>
          </w:tcPr>
          <w:p w:rsidR="0049359E" w:rsidRPr="009C24BC" w:rsidRDefault="0049359E" w:rsidP="004914DC">
            <w:pPr>
              <w:spacing w:after="0" w:line="312" w:lineRule="auto"/>
              <w:jc w:val="center"/>
              <w:rPr>
                <w:rFonts w:ascii="Times New Roman" w:hAnsi="Times New Roman" w:cs="Times New Roman"/>
                <w:sz w:val="24"/>
                <w:szCs w:val="24"/>
              </w:rPr>
            </w:pPr>
            <w:r w:rsidRPr="009C24BC">
              <w:rPr>
                <w:rFonts w:ascii="Times New Roman" w:hAnsi="Times New Roman" w:cs="Times New Roman"/>
                <w:sz w:val="24"/>
                <w:szCs w:val="24"/>
              </w:rPr>
              <w:t>3</w:t>
            </w:r>
          </w:p>
        </w:tc>
        <w:tc>
          <w:tcPr>
            <w:tcW w:w="3616" w:type="dxa"/>
          </w:tcPr>
          <w:p w:rsidR="0049359E" w:rsidRPr="009C24BC" w:rsidRDefault="0049359E" w:rsidP="004914DC">
            <w:pPr>
              <w:spacing w:after="0" w:line="312" w:lineRule="auto"/>
              <w:rPr>
                <w:rFonts w:ascii="Times New Roman" w:hAnsi="Times New Roman" w:cs="Times New Roman"/>
                <w:sz w:val="24"/>
                <w:szCs w:val="24"/>
              </w:rPr>
            </w:pPr>
            <w:r w:rsidRPr="009C24BC">
              <w:rPr>
                <w:rFonts w:ascii="Times New Roman" w:hAnsi="Times New Roman" w:cs="Times New Roman"/>
                <w:sz w:val="24"/>
                <w:szCs w:val="24"/>
              </w:rPr>
              <w:t>Предмет договора</w:t>
            </w:r>
          </w:p>
        </w:tc>
        <w:tc>
          <w:tcPr>
            <w:tcW w:w="5132" w:type="dxa"/>
          </w:tcPr>
          <w:p w:rsidR="0049359E" w:rsidRPr="009C24BC" w:rsidRDefault="0049359E" w:rsidP="004914DC">
            <w:pPr>
              <w:spacing w:after="0" w:line="312" w:lineRule="auto"/>
              <w:rPr>
                <w:rFonts w:ascii="Times New Roman" w:hAnsi="Times New Roman" w:cs="Times New Roman"/>
                <w:sz w:val="24"/>
                <w:szCs w:val="24"/>
              </w:rPr>
            </w:pPr>
          </w:p>
        </w:tc>
      </w:tr>
      <w:tr w:rsidR="0049359E" w:rsidRPr="009C24BC" w:rsidTr="004914DC">
        <w:tc>
          <w:tcPr>
            <w:tcW w:w="779" w:type="dxa"/>
          </w:tcPr>
          <w:p w:rsidR="0049359E" w:rsidRPr="009C24BC" w:rsidRDefault="0049359E" w:rsidP="004914DC">
            <w:pPr>
              <w:spacing w:after="0" w:line="312" w:lineRule="auto"/>
              <w:jc w:val="center"/>
              <w:rPr>
                <w:rFonts w:ascii="Times New Roman" w:hAnsi="Times New Roman" w:cs="Times New Roman"/>
                <w:sz w:val="24"/>
                <w:szCs w:val="24"/>
              </w:rPr>
            </w:pPr>
            <w:r w:rsidRPr="009C24BC">
              <w:rPr>
                <w:rFonts w:ascii="Times New Roman" w:hAnsi="Times New Roman" w:cs="Times New Roman"/>
                <w:sz w:val="24"/>
                <w:szCs w:val="24"/>
                <w:lang w:val="en-US"/>
              </w:rPr>
              <w:t>4</w:t>
            </w:r>
          </w:p>
        </w:tc>
        <w:tc>
          <w:tcPr>
            <w:tcW w:w="3616" w:type="dxa"/>
          </w:tcPr>
          <w:p w:rsidR="0049359E" w:rsidRPr="009C24BC" w:rsidRDefault="0049359E" w:rsidP="004914DC">
            <w:pPr>
              <w:spacing w:after="0" w:line="312" w:lineRule="auto"/>
              <w:rPr>
                <w:rFonts w:ascii="Times New Roman" w:hAnsi="Times New Roman" w:cs="Times New Roman"/>
                <w:sz w:val="24"/>
                <w:szCs w:val="24"/>
              </w:rPr>
            </w:pPr>
            <w:r w:rsidRPr="009C24BC">
              <w:rPr>
                <w:rFonts w:ascii="Times New Roman" w:hAnsi="Times New Roman" w:cs="Times New Roman"/>
                <w:sz w:val="24"/>
                <w:szCs w:val="24"/>
              </w:rPr>
              <w:t>Стоимость товара</w:t>
            </w:r>
            <w:r>
              <w:rPr>
                <w:rFonts w:ascii="Times New Roman" w:hAnsi="Times New Roman" w:cs="Times New Roman"/>
                <w:sz w:val="24"/>
                <w:szCs w:val="24"/>
              </w:rPr>
              <w:t xml:space="preserve">, оказания услуг, </w:t>
            </w:r>
          </w:p>
        </w:tc>
        <w:tc>
          <w:tcPr>
            <w:tcW w:w="5132" w:type="dxa"/>
          </w:tcPr>
          <w:p w:rsidR="0049359E" w:rsidRPr="009C24BC" w:rsidRDefault="0049359E" w:rsidP="004914DC">
            <w:pPr>
              <w:spacing w:after="0" w:line="312" w:lineRule="auto"/>
              <w:rPr>
                <w:rFonts w:ascii="Times New Roman" w:hAnsi="Times New Roman" w:cs="Times New Roman"/>
                <w:i/>
                <w:sz w:val="24"/>
                <w:szCs w:val="24"/>
              </w:rPr>
            </w:pPr>
            <w:r w:rsidRPr="009C24BC">
              <w:rPr>
                <w:rFonts w:ascii="Times New Roman" w:hAnsi="Times New Roman" w:cs="Times New Roman"/>
                <w:i/>
                <w:sz w:val="24"/>
                <w:szCs w:val="24"/>
              </w:rPr>
              <w:t>Цена товара с указанием сведений о включенных или не включенных в нее расходах (расходы на перевозку, страхование, уплату пошлин, налогов, сборов и другие обязательные платежи)</w:t>
            </w:r>
          </w:p>
        </w:tc>
      </w:tr>
      <w:tr w:rsidR="0049359E" w:rsidRPr="009C24BC" w:rsidTr="004914DC">
        <w:tc>
          <w:tcPr>
            <w:tcW w:w="779" w:type="dxa"/>
          </w:tcPr>
          <w:p w:rsidR="0049359E" w:rsidRPr="009C24BC" w:rsidRDefault="0049359E" w:rsidP="004914DC">
            <w:pPr>
              <w:spacing w:after="0" w:line="312" w:lineRule="auto"/>
              <w:jc w:val="center"/>
              <w:rPr>
                <w:rFonts w:ascii="Times New Roman" w:hAnsi="Times New Roman" w:cs="Times New Roman"/>
                <w:sz w:val="24"/>
                <w:szCs w:val="24"/>
              </w:rPr>
            </w:pPr>
            <w:r w:rsidRPr="009C24BC">
              <w:rPr>
                <w:rFonts w:ascii="Times New Roman" w:hAnsi="Times New Roman" w:cs="Times New Roman"/>
                <w:sz w:val="24"/>
                <w:szCs w:val="24"/>
              </w:rPr>
              <w:t>5</w:t>
            </w:r>
          </w:p>
        </w:tc>
        <w:tc>
          <w:tcPr>
            <w:tcW w:w="3616" w:type="dxa"/>
          </w:tcPr>
          <w:p w:rsidR="0049359E" w:rsidRPr="009C24BC" w:rsidRDefault="0049359E" w:rsidP="004914DC">
            <w:pPr>
              <w:spacing w:after="0" w:line="312" w:lineRule="auto"/>
              <w:rPr>
                <w:rFonts w:ascii="Times New Roman" w:hAnsi="Times New Roman" w:cs="Times New Roman"/>
                <w:sz w:val="24"/>
                <w:szCs w:val="24"/>
              </w:rPr>
            </w:pPr>
            <w:r w:rsidRPr="009C24BC">
              <w:rPr>
                <w:rFonts w:ascii="Times New Roman" w:hAnsi="Times New Roman" w:cs="Times New Roman"/>
                <w:sz w:val="24"/>
                <w:szCs w:val="24"/>
              </w:rPr>
              <w:t>Сроки поставки товара</w:t>
            </w:r>
          </w:p>
        </w:tc>
        <w:tc>
          <w:tcPr>
            <w:tcW w:w="5132" w:type="dxa"/>
          </w:tcPr>
          <w:p w:rsidR="0049359E" w:rsidRPr="009C24BC" w:rsidRDefault="0049359E" w:rsidP="004914DC">
            <w:pPr>
              <w:pStyle w:val="34"/>
              <w:spacing w:after="0" w:line="312" w:lineRule="auto"/>
              <w:jc w:val="both"/>
              <w:rPr>
                <w:sz w:val="24"/>
                <w:szCs w:val="24"/>
              </w:rPr>
            </w:pPr>
            <w:r w:rsidRPr="009C24BC">
              <w:rPr>
                <w:i/>
                <w:sz w:val="24"/>
                <w:szCs w:val="24"/>
              </w:rPr>
              <w:t>[</w:t>
            </w:r>
            <w:r>
              <w:rPr>
                <w:i/>
                <w:sz w:val="24"/>
                <w:szCs w:val="24"/>
              </w:rPr>
              <w:t>указываются сроки поставки товара</w:t>
            </w:r>
            <w:r w:rsidRPr="009C24BC">
              <w:rPr>
                <w:i/>
                <w:sz w:val="24"/>
                <w:szCs w:val="24"/>
              </w:rPr>
              <w:t>]</w:t>
            </w:r>
          </w:p>
        </w:tc>
      </w:tr>
      <w:tr w:rsidR="0049359E" w:rsidRPr="009C24BC" w:rsidTr="004914DC">
        <w:tc>
          <w:tcPr>
            <w:tcW w:w="9527" w:type="dxa"/>
            <w:gridSpan w:val="3"/>
          </w:tcPr>
          <w:p w:rsidR="0049359E" w:rsidRPr="009C24BC" w:rsidRDefault="0049359E" w:rsidP="004914DC">
            <w:pPr>
              <w:spacing w:after="0" w:line="312" w:lineRule="auto"/>
              <w:jc w:val="center"/>
              <w:rPr>
                <w:rFonts w:ascii="Times New Roman" w:hAnsi="Times New Roman" w:cs="Times New Roman"/>
                <w:i/>
                <w:sz w:val="24"/>
                <w:szCs w:val="24"/>
              </w:rPr>
            </w:pPr>
            <w:r w:rsidRPr="009C24BC">
              <w:rPr>
                <w:rFonts w:ascii="Times New Roman" w:hAnsi="Times New Roman" w:cs="Times New Roman"/>
                <w:sz w:val="24"/>
                <w:szCs w:val="24"/>
              </w:rPr>
              <w:t>Сведения об участнике закупки</w:t>
            </w:r>
          </w:p>
        </w:tc>
      </w:tr>
      <w:tr w:rsidR="0049359E" w:rsidRPr="009C24BC" w:rsidTr="004914DC">
        <w:tc>
          <w:tcPr>
            <w:tcW w:w="779" w:type="dxa"/>
          </w:tcPr>
          <w:p w:rsidR="0049359E" w:rsidRPr="009C24BC" w:rsidRDefault="0049359E" w:rsidP="004914DC">
            <w:pPr>
              <w:spacing w:after="0" w:line="312" w:lineRule="auto"/>
              <w:jc w:val="center"/>
              <w:rPr>
                <w:rFonts w:ascii="Times New Roman" w:hAnsi="Times New Roman" w:cs="Times New Roman"/>
                <w:sz w:val="24"/>
                <w:szCs w:val="24"/>
              </w:rPr>
            </w:pPr>
            <w:r w:rsidRPr="009C24BC">
              <w:rPr>
                <w:rFonts w:ascii="Times New Roman" w:hAnsi="Times New Roman" w:cs="Times New Roman"/>
                <w:sz w:val="24"/>
                <w:szCs w:val="24"/>
              </w:rPr>
              <w:t>6</w:t>
            </w:r>
          </w:p>
        </w:tc>
        <w:tc>
          <w:tcPr>
            <w:tcW w:w="3616" w:type="dxa"/>
          </w:tcPr>
          <w:p w:rsidR="0049359E" w:rsidRPr="009C24BC" w:rsidRDefault="0049359E" w:rsidP="004914DC">
            <w:pPr>
              <w:spacing w:after="0" w:line="312" w:lineRule="auto"/>
              <w:rPr>
                <w:rFonts w:ascii="Times New Roman" w:hAnsi="Times New Roman" w:cs="Times New Roman"/>
                <w:sz w:val="24"/>
                <w:szCs w:val="24"/>
              </w:rPr>
            </w:pPr>
            <w:r w:rsidRPr="009C24BC">
              <w:rPr>
                <w:rFonts w:ascii="Times New Roman" w:hAnsi="Times New Roman" w:cs="Times New Roman"/>
                <w:sz w:val="24"/>
                <w:szCs w:val="24"/>
              </w:rPr>
              <w:t>Наименование Участника закупки (юридического лица), фамилия, имя, отчество и паспортные данные Участника закупки (физического лица, в том числе индивидуального предпринимателя)</w:t>
            </w:r>
          </w:p>
        </w:tc>
        <w:tc>
          <w:tcPr>
            <w:tcW w:w="5132" w:type="dxa"/>
          </w:tcPr>
          <w:p w:rsidR="0049359E" w:rsidRPr="009C24BC" w:rsidRDefault="0049359E" w:rsidP="004914DC">
            <w:pPr>
              <w:spacing w:after="0" w:line="312" w:lineRule="auto"/>
              <w:rPr>
                <w:rFonts w:ascii="Times New Roman" w:hAnsi="Times New Roman" w:cs="Times New Roman"/>
                <w:i/>
                <w:sz w:val="24"/>
                <w:szCs w:val="24"/>
              </w:rPr>
            </w:pPr>
            <w:r w:rsidRPr="009C24BC">
              <w:rPr>
                <w:rFonts w:ascii="Times New Roman" w:hAnsi="Times New Roman" w:cs="Times New Roman"/>
                <w:i/>
                <w:sz w:val="24"/>
                <w:szCs w:val="24"/>
              </w:rPr>
              <w:t>[Участник закупки, являющийся юридическим лицом, указывает в данном разделе полное наименование с указанием организационно-правовой формы в соответствии со свидетельством о государственной регистрации юридического лица, свидетельством о внесении записи в Единый государственный реестр юридических лиц или свидетельством о внесении записи в Единый государственный реестр юридических лиц о юридическом лице, зарегистрированном до 1 июля 2002 года].</w:t>
            </w:r>
          </w:p>
          <w:p w:rsidR="0049359E" w:rsidRPr="009C24BC" w:rsidRDefault="0049359E" w:rsidP="004914DC">
            <w:pPr>
              <w:spacing w:after="0" w:line="312" w:lineRule="auto"/>
              <w:rPr>
                <w:rFonts w:ascii="Times New Roman" w:hAnsi="Times New Roman" w:cs="Times New Roman"/>
                <w:i/>
                <w:sz w:val="24"/>
                <w:szCs w:val="24"/>
              </w:rPr>
            </w:pPr>
            <w:r w:rsidRPr="009C24BC">
              <w:rPr>
                <w:rFonts w:ascii="Times New Roman" w:hAnsi="Times New Roman" w:cs="Times New Roman"/>
                <w:i/>
                <w:sz w:val="24"/>
                <w:szCs w:val="24"/>
              </w:rPr>
              <w:t>[Участник закупки, являющийся физическим лицом, в том числе индивидуальным предпринимателем, указывает в данном разделе фамилию, имя, отчество и паспортные данные в соответствии с паспортом].</w:t>
            </w:r>
          </w:p>
        </w:tc>
      </w:tr>
      <w:tr w:rsidR="0049359E" w:rsidRPr="009C24BC" w:rsidTr="004914DC">
        <w:tc>
          <w:tcPr>
            <w:tcW w:w="779" w:type="dxa"/>
          </w:tcPr>
          <w:p w:rsidR="0049359E" w:rsidRPr="009C24BC" w:rsidRDefault="0049359E" w:rsidP="004914DC">
            <w:pPr>
              <w:spacing w:after="0" w:line="312" w:lineRule="auto"/>
              <w:jc w:val="center"/>
              <w:rPr>
                <w:rFonts w:ascii="Times New Roman" w:hAnsi="Times New Roman" w:cs="Times New Roman"/>
                <w:sz w:val="24"/>
                <w:szCs w:val="24"/>
              </w:rPr>
            </w:pPr>
            <w:r w:rsidRPr="009C24BC">
              <w:rPr>
                <w:rFonts w:ascii="Times New Roman" w:hAnsi="Times New Roman" w:cs="Times New Roman"/>
                <w:sz w:val="24"/>
                <w:szCs w:val="24"/>
              </w:rPr>
              <w:t>7</w:t>
            </w:r>
          </w:p>
        </w:tc>
        <w:tc>
          <w:tcPr>
            <w:tcW w:w="3616" w:type="dxa"/>
          </w:tcPr>
          <w:p w:rsidR="0049359E" w:rsidRPr="009C24BC" w:rsidRDefault="0049359E" w:rsidP="004914DC">
            <w:pPr>
              <w:spacing w:after="0" w:line="312" w:lineRule="auto"/>
              <w:rPr>
                <w:rFonts w:ascii="Times New Roman" w:hAnsi="Times New Roman" w:cs="Times New Roman"/>
                <w:sz w:val="24"/>
                <w:szCs w:val="24"/>
              </w:rPr>
            </w:pPr>
            <w:r w:rsidRPr="009C24BC">
              <w:rPr>
                <w:rFonts w:ascii="Times New Roman" w:hAnsi="Times New Roman" w:cs="Times New Roman"/>
                <w:sz w:val="24"/>
                <w:szCs w:val="24"/>
              </w:rPr>
              <w:t xml:space="preserve">Место нахождения Участника закупки (юридического лица), место жительство Участника закупки (физического лица, в </w:t>
            </w:r>
            <w:r w:rsidRPr="009C24BC">
              <w:rPr>
                <w:rFonts w:ascii="Times New Roman" w:hAnsi="Times New Roman" w:cs="Times New Roman"/>
                <w:sz w:val="24"/>
                <w:szCs w:val="24"/>
              </w:rPr>
              <w:lastRenderedPageBreak/>
              <w:t>том числе индивидуального предпринимателя)</w:t>
            </w:r>
          </w:p>
        </w:tc>
        <w:tc>
          <w:tcPr>
            <w:tcW w:w="5132" w:type="dxa"/>
          </w:tcPr>
          <w:p w:rsidR="0049359E" w:rsidRPr="009C24BC" w:rsidRDefault="0049359E" w:rsidP="004914DC">
            <w:pPr>
              <w:spacing w:after="0" w:line="312" w:lineRule="auto"/>
              <w:rPr>
                <w:rFonts w:ascii="Times New Roman" w:hAnsi="Times New Roman" w:cs="Times New Roman"/>
                <w:i/>
                <w:sz w:val="24"/>
                <w:szCs w:val="24"/>
              </w:rPr>
            </w:pPr>
            <w:r w:rsidRPr="009C24BC">
              <w:rPr>
                <w:rFonts w:ascii="Times New Roman" w:hAnsi="Times New Roman" w:cs="Times New Roman"/>
                <w:i/>
                <w:sz w:val="24"/>
                <w:szCs w:val="24"/>
              </w:rPr>
              <w:lastRenderedPageBreak/>
              <w:t xml:space="preserve">[Участник закупки, являющийся юридическим лицом, указывает в данном разделе место нахождения в соответствии с </w:t>
            </w:r>
            <w:r w:rsidRPr="009C24BC">
              <w:rPr>
                <w:rFonts w:ascii="Times New Roman" w:hAnsi="Times New Roman" w:cs="Times New Roman"/>
                <w:i/>
                <w:sz w:val="24"/>
                <w:szCs w:val="24"/>
              </w:rPr>
              <w:lastRenderedPageBreak/>
              <w:t>учредительными документами (устав, положение и т.п.)].</w:t>
            </w:r>
          </w:p>
          <w:p w:rsidR="0049359E" w:rsidRPr="009C24BC" w:rsidRDefault="0049359E" w:rsidP="004914DC">
            <w:pPr>
              <w:spacing w:after="0" w:line="312" w:lineRule="auto"/>
              <w:rPr>
                <w:rFonts w:ascii="Times New Roman" w:hAnsi="Times New Roman" w:cs="Times New Roman"/>
                <w:sz w:val="24"/>
                <w:szCs w:val="24"/>
              </w:rPr>
            </w:pPr>
            <w:r w:rsidRPr="009C24BC">
              <w:rPr>
                <w:rFonts w:ascii="Times New Roman" w:hAnsi="Times New Roman" w:cs="Times New Roman"/>
                <w:i/>
                <w:sz w:val="24"/>
                <w:szCs w:val="24"/>
              </w:rPr>
              <w:t>[Участник закупки, являющийся физическим лицом, в том числе индивидуальным предпринимателем, указывает в данном разделе местожительство в соответствии с паспортом].</w:t>
            </w:r>
          </w:p>
        </w:tc>
      </w:tr>
      <w:tr w:rsidR="0049359E" w:rsidRPr="009C24BC" w:rsidTr="004914DC">
        <w:tc>
          <w:tcPr>
            <w:tcW w:w="779" w:type="dxa"/>
          </w:tcPr>
          <w:p w:rsidR="0049359E" w:rsidRPr="009C24BC" w:rsidRDefault="0049359E" w:rsidP="004914DC">
            <w:pPr>
              <w:spacing w:after="0" w:line="312" w:lineRule="auto"/>
              <w:jc w:val="center"/>
              <w:rPr>
                <w:rFonts w:ascii="Times New Roman" w:hAnsi="Times New Roman" w:cs="Times New Roman"/>
                <w:sz w:val="24"/>
                <w:szCs w:val="24"/>
              </w:rPr>
            </w:pPr>
            <w:r w:rsidRPr="009C24BC">
              <w:rPr>
                <w:rFonts w:ascii="Times New Roman" w:hAnsi="Times New Roman" w:cs="Times New Roman"/>
                <w:sz w:val="24"/>
                <w:szCs w:val="24"/>
              </w:rPr>
              <w:lastRenderedPageBreak/>
              <w:t>8</w:t>
            </w:r>
          </w:p>
        </w:tc>
        <w:tc>
          <w:tcPr>
            <w:tcW w:w="3616" w:type="dxa"/>
          </w:tcPr>
          <w:p w:rsidR="0049359E" w:rsidRPr="009C24BC" w:rsidRDefault="0049359E" w:rsidP="004914DC">
            <w:pPr>
              <w:spacing w:after="0" w:line="312" w:lineRule="auto"/>
              <w:rPr>
                <w:rFonts w:ascii="Times New Roman" w:hAnsi="Times New Roman" w:cs="Times New Roman"/>
                <w:sz w:val="24"/>
                <w:szCs w:val="24"/>
              </w:rPr>
            </w:pPr>
            <w:r w:rsidRPr="009C24BC">
              <w:rPr>
                <w:rFonts w:ascii="Times New Roman" w:hAnsi="Times New Roman" w:cs="Times New Roman"/>
                <w:sz w:val="24"/>
                <w:szCs w:val="24"/>
              </w:rPr>
              <w:t>Почтовый адрес</w:t>
            </w:r>
          </w:p>
        </w:tc>
        <w:tc>
          <w:tcPr>
            <w:tcW w:w="5132" w:type="dxa"/>
          </w:tcPr>
          <w:p w:rsidR="0049359E" w:rsidRPr="009C24BC" w:rsidRDefault="0049359E" w:rsidP="004914DC">
            <w:pPr>
              <w:spacing w:after="0" w:line="312" w:lineRule="auto"/>
              <w:rPr>
                <w:rFonts w:ascii="Times New Roman" w:hAnsi="Times New Roman" w:cs="Times New Roman"/>
                <w:sz w:val="24"/>
                <w:szCs w:val="24"/>
              </w:rPr>
            </w:pPr>
            <w:r w:rsidRPr="009C24BC">
              <w:rPr>
                <w:rFonts w:ascii="Times New Roman" w:hAnsi="Times New Roman" w:cs="Times New Roman"/>
                <w:i/>
                <w:sz w:val="24"/>
                <w:szCs w:val="24"/>
              </w:rPr>
              <w:t>[В данном разделе Участник закупки указывает почтовый адрес и индекс, по которым Заказчик сможет осуществить почтовую связь с Участником закупки].</w:t>
            </w:r>
          </w:p>
        </w:tc>
      </w:tr>
      <w:tr w:rsidR="0049359E" w:rsidRPr="009C24BC" w:rsidTr="004914DC">
        <w:tc>
          <w:tcPr>
            <w:tcW w:w="779" w:type="dxa"/>
          </w:tcPr>
          <w:p w:rsidR="0049359E" w:rsidRPr="009C24BC" w:rsidRDefault="0049359E" w:rsidP="004914DC">
            <w:pPr>
              <w:spacing w:after="0" w:line="312" w:lineRule="auto"/>
              <w:jc w:val="center"/>
              <w:rPr>
                <w:rFonts w:ascii="Times New Roman" w:hAnsi="Times New Roman" w:cs="Times New Roman"/>
                <w:sz w:val="24"/>
                <w:szCs w:val="24"/>
              </w:rPr>
            </w:pPr>
            <w:r w:rsidRPr="009C24BC">
              <w:rPr>
                <w:rFonts w:ascii="Times New Roman" w:hAnsi="Times New Roman" w:cs="Times New Roman"/>
                <w:sz w:val="24"/>
                <w:szCs w:val="24"/>
              </w:rPr>
              <w:t>9</w:t>
            </w:r>
          </w:p>
        </w:tc>
        <w:tc>
          <w:tcPr>
            <w:tcW w:w="3616" w:type="dxa"/>
          </w:tcPr>
          <w:p w:rsidR="0049359E" w:rsidRPr="009C24BC" w:rsidRDefault="0049359E" w:rsidP="004914DC">
            <w:pPr>
              <w:spacing w:after="0" w:line="312" w:lineRule="auto"/>
              <w:rPr>
                <w:rFonts w:ascii="Times New Roman" w:hAnsi="Times New Roman" w:cs="Times New Roman"/>
                <w:sz w:val="24"/>
                <w:szCs w:val="24"/>
              </w:rPr>
            </w:pPr>
            <w:r w:rsidRPr="009C24BC">
              <w:rPr>
                <w:rStyle w:val="ae"/>
                <w:rFonts w:ascii="Times New Roman" w:hAnsi="Times New Roman" w:cs="Times New Roman"/>
                <w:sz w:val="24"/>
                <w:szCs w:val="24"/>
              </w:rPr>
              <w:t>ИНН</w:t>
            </w:r>
          </w:p>
        </w:tc>
        <w:tc>
          <w:tcPr>
            <w:tcW w:w="5132" w:type="dxa"/>
          </w:tcPr>
          <w:p w:rsidR="0049359E" w:rsidRPr="009C24BC" w:rsidRDefault="0049359E" w:rsidP="004914DC">
            <w:pPr>
              <w:spacing w:after="0" w:line="312" w:lineRule="auto"/>
              <w:rPr>
                <w:rFonts w:ascii="Times New Roman" w:hAnsi="Times New Roman" w:cs="Times New Roman"/>
                <w:i/>
                <w:sz w:val="24"/>
                <w:szCs w:val="24"/>
              </w:rPr>
            </w:pPr>
            <w:r w:rsidRPr="009C24BC">
              <w:rPr>
                <w:rFonts w:ascii="Times New Roman" w:hAnsi="Times New Roman" w:cs="Times New Roman"/>
                <w:i/>
                <w:sz w:val="24"/>
                <w:szCs w:val="24"/>
              </w:rPr>
              <w:t>[В данном разделе Участник закупки указывает идентификационный номер налогоплательщика].</w:t>
            </w:r>
          </w:p>
        </w:tc>
      </w:tr>
      <w:tr w:rsidR="0049359E" w:rsidRPr="009C24BC" w:rsidTr="004914DC">
        <w:tc>
          <w:tcPr>
            <w:tcW w:w="779" w:type="dxa"/>
          </w:tcPr>
          <w:p w:rsidR="0049359E" w:rsidRPr="009C24BC" w:rsidRDefault="0049359E" w:rsidP="004914DC">
            <w:pPr>
              <w:spacing w:after="0" w:line="312" w:lineRule="auto"/>
              <w:jc w:val="center"/>
              <w:rPr>
                <w:rFonts w:ascii="Times New Roman" w:hAnsi="Times New Roman" w:cs="Times New Roman"/>
                <w:sz w:val="24"/>
                <w:szCs w:val="24"/>
              </w:rPr>
            </w:pPr>
            <w:r w:rsidRPr="009C24BC">
              <w:rPr>
                <w:rFonts w:ascii="Times New Roman" w:hAnsi="Times New Roman" w:cs="Times New Roman"/>
                <w:sz w:val="24"/>
                <w:szCs w:val="24"/>
              </w:rPr>
              <w:t>10</w:t>
            </w:r>
          </w:p>
        </w:tc>
        <w:tc>
          <w:tcPr>
            <w:tcW w:w="3616" w:type="dxa"/>
          </w:tcPr>
          <w:p w:rsidR="0049359E" w:rsidRPr="009C24BC" w:rsidRDefault="0049359E" w:rsidP="004914DC">
            <w:pPr>
              <w:spacing w:after="0" w:line="312" w:lineRule="auto"/>
              <w:rPr>
                <w:rStyle w:val="ae"/>
                <w:rFonts w:ascii="Times New Roman" w:hAnsi="Times New Roman" w:cs="Times New Roman"/>
                <w:sz w:val="24"/>
                <w:szCs w:val="24"/>
              </w:rPr>
            </w:pPr>
            <w:r w:rsidRPr="009C24BC">
              <w:rPr>
                <w:rFonts w:ascii="Times New Roman" w:hAnsi="Times New Roman" w:cs="Times New Roman"/>
                <w:sz w:val="24"/>
                <w:szCs w:val="24"/>
              </w:rPr>
              <w:t>Контактное лицо</w:t>
            </w:r>
          </w:p>
        </w:tc>
        <w:tc>
          <w:tcPr>
            <w:tcW w:w="5132" w:type="dxa"/>
          </w:tcPr>
          <w:p w:rsidR="0049359E" w:rsidRPr="009C24BC" w:rsidRDefault="0049359E" w:rsidP="004914DC">
            <w:pPr>
              <w:spacing w:after="0" w:line="312" w:lineRule="auto"/>
              <w:rPr>
                <w:rFonts w:ascii="Times New Roman" w:hAnsi="Times New Roman" w:cs="Times New Roman"/>
                <w:i/>
                <w:sz w:val="24"/>
                <w:szCs w:val="24"/>
              </w:rPr>
            </w:pPr>
            <w:r w:rsidRPr="009C24BC">
              <w:rPr>
                <w:rFonts w:ascii="Times New Roman" w:hAnsi="Times New Roman" w:cs="Times New Roman"/>
                <w:i/>
                <w:sz w:val="24"/>
                <w:szCs w:val="24"/>
              </w:rPr>
              <w:t>[В данном разделе Участник закупки указывает данные лица, с которым Заказчик сможет связаться в процессе подготовки договора].</w:t>
            </w:r>
          </w:p>
        </w:tc>
      </w:tr>
      <w:tr w:rsidR="0049359E" w:rsidRPr="009C24BC" w:rsidTr="004914DC">
        <w:tc>
          <w:tcPr>
            <w:tcW w:w="779" w:type="dxa"/>
          </w:tcPr>
          <w:p w:rsidR="0049359E" w:rsidRPr="009C24BC" w:rsidRDefault="0049359E" w:rsidP="004914DC">
            <w:pPr>
              <w:spacing w:after="0" w:line="312" w:lineRule="auto"/>
              <w:jc w:val="center"/>
              <w:rPr>
                <w:rFonts w:ascii="Times New Roman" w:hAnsi="Times New Roman" w:cs="Times New Roman"/>
                <w:sz w:val="24"/>
                <w:szCs w:val="24"/>
              </w:rPr>
            </w:pPr>
            <w:r w:rsidRPr="009C24BC">
              <w:rPr>
                <w:rFonts w:ascii="Times New Roman" w:hAnsi="Times New Roman" w:cs="Times New Roman"/>
                <w:sz w:val="24"/>
                <w:szCs w:val="24"/>
              </w:rPr>
              <w:t>10.1</w:t>
            </w:r>
          </w:p>
        </w:tc>
        <w:tc>
          <w:tcPr>
            <w:tcW w:w="3616" w:type="dxa"/>
          </w:tcPr>
          <w:p w:rsidR="0049359E" w:rsidRPr="009C24BC" w:rsidRDefault="0049359E" w:rsidP="004914DC">
            <w:pPr>
              <w:spacing w:after="0" w:line="312" w:lineRule="auto"/>
              <w:rPr>
                <w:rFonts w:ascii="Times New Roman" w:hAnsi="Times New Roman" w:cs="Times New Roman"/>
                <w:sz w:val="24"/>
                <w:szCs w:val="24"/>
              </w:rPr>
            </w:pPr>
            <w:r w:rsidRPr="009C24BC">
              <w:rPr>
                <w:rFonts w:ascii="Times New Roman" w:hAnsi="Times New Roman" w:cs="Times New Roman"/>
                <w:sz w:val="24"/>
                <w:szCs w:val="24"/>
              </w:rPr>
              <w:t>Фамилия, имя, отчество</w:t>
            </w:r>
          </w:p>
        </w:tc>
        <w:tc>
          <w:tcPr>
            <w:tcW w:w="5132" w:type="dxa"/>
          </w:tcPr>
          <w:p w:rsidR="0049359E" w:rsidRPr="009C24BC" w:rsidRDefault="0049359E" w:rsidP="004914DC">
            <w:pPr>
              <w:spacing w:after="0" w:line="312" w:lineRule="auto"/>
              <w:rPr>
                <w:rFonts w:ascii="Times New Roman" w:hAnsi="Times New Roman" w:cs="Times New Roman"/>
                <w:i/>
                <w:sz w:val="24"/>
                <w:szCs w:val="24"/>
              </w:rPr>
            </w:pPr>
            <w:r w:rsidRPr="009C24BC">
              <w:rPr>
                <w:rFonts w:ascii="Times New Roman" w:hAnsi="Times New Roman" w:cs="Times New Roman"/>
                <w:i/>
                <w:sz w:val="24"/>
                <w:szCs w:val="24"/>
              </w:rPr>
              <w:t>[В данном разделе Участник закупки  указывает полную фамилию, имя и отчество контактного лица].</w:t>
            </w:r>
          </w:p>
        </w:tc>
      </w:tr>
      <w:tr w:rsidR="0049359E" w:rsidRPr="009C24BC" w:rsidTr="004914DC">
        <w:tc>
          <w:tcPr>
            <w:tcW w:w="779" w:type="dxa"/>
          </w:tcPr>
          <w:p w:rsidR="0049359E" w:rsidRPr="009C24BC" w:rsidRDefault="0049359E" w:rsidP="004914DC">
            <w:pPr>
              <w:spacing w:after="0" w:line="312" w:lineRule="auto"/>
              <w:jc w:val="center"/>
              <w:rPr>
                <w:rFonts w:ascii="Times New Roman" w:hAnsi="Times New Roman" w:cs="Times New Roman"/>
                <w:sz w:val="24"/>
                <w:szCs w:val="24"/>
              </w:rPr>
            </w:pPr>
            <w:r w:rsidRPr="009C24BC">
              <w:rPr>
                <w:rFonts w:ascii="Times New Roman" w:hAnsi="Times New Roman" w:cs="Times New Roman"/>
                <w:sz w:val="24"/>
                <w:szCs w:val="24"/>
              </w:rPr>
              <w:t>10.2</w:t>
            </w:r>
          </w:p>
        </w:tc>
        <w:tc>
          <w:tcPr>
            <w:tcW w:w="3616" w:type="dxa"/>
          </w:tcPr>
          <w:p w:rsidR="0049359E" w:rsidRPr="009C24BC" w:rsidRDefault="0049359E" w:rsidP="004914DC">
            <w:pPr>
              <w:spacing w:after="0" w:line="312" w:lineRule="auto"/>
              <w:rPr>
                <w:rFonts w:ascii="Times New Roman" w:hAnsi="Times New Roman" w:cs="Times New Roman"/>
                <w:sz w:val="24"/>
                <w:szCs w:val="24"/>
              </w:rPr>
            </w:pPr>
            <w:r w:rsidRPr="009C24BC">
              <w:rPr>
                <w:rFonts w:ascii="Times New Roman" w:hAnsi="Times New Roman" w:cs="Times New Roman"/>
                <w:sz w:val="24"/>
                <w:szCs w:val="24"/>
              </w:rPr>
              <w:t>Занимаемая должность</w:t>
            </w:r>
          </w:p>
        </w:tc>
        <w:tc>
          <w:tcPr>
            <w:tcW w:w="5132" w:type="dxa"/>
          </w:tcPr>
          <w:p w:rsidR="0049359E" w:rsidRPr="009C24BC" w:rsidRDefault="0049359E" w:rsidP="004914DC">
            <w:pPr>
              <w:spacing w:after="0" w:line="312" w:lineRule="auto"/>
              <w:rPr>
                <w:rFonts w:ascii="Times New Roman" w:hAnsi="Times New Roman" w:cs="Times New Roman"/>
                <w:i/>
                <w:sz w:val="24"/>
                <w:szCs w:val="24"/>
              </w:rPr>
            </w:pPr>
            <w:r w:rsidRPr="009C24BC">
              <w:rPr>
                <w:rFonts w:ascii="Times New Roman" w:hAnsi="Times New Roman" w:cs="Times New Roman"/>
                <w:i/>
                <w:sz w:val="24"/>
                <w:szCs w:val="24"/>
              </w:rPr>
              <w:t>[В данном разделе Участник закупки  указывает должность, занимаемую контактным лицом].</w:t>
            </w:r>
          </w:p>
        </w:tc>
      </w:tr>
      <w:tr w:rsidR="0049359E" w:rsidRPr="009C24BC" w:rsidTr="004914DC">
        <w:tc>
          <w:tcPr>
            <w:tcW w:w="779" w:type="dxa"/>
          </w:tcPr>
          <w:p w:rsidR="0049359E" w:rsidRPr="009C24BC" w:rsidRDefault="0049359E" w:rsidP="004914DC">
            <w:pPr>
              <w:spacing w:after="0" w:line="312" w:lineRule="auto"/>
              <w:jc w:val="center"/>
              <w:rPr>
                <w:rFonts w:ascii="Times New Roman" w:hAnsi="Times New Roman" w:cs="Times New Roman"/>
                <w:sz w:val="24"/>
                <w:szCs w:val="24"/>
              </w:rPr>
            </w:pPr>
            <w:r w:rsidRPr="009C24BC">
              <w:rPr>
                <w:rFonts w:ascii="Times New Roman" w:hAnsi="Times New Roman" w:cs="Times New Roman"/>
                <w:sz w:val="24"/>
                <w:szCs w:val="24"/>
              </w:rPr>
              <w:t>10.3</w:t>
            </w:r>
          </w:p>
        </w:tc>
        <w:tc>
          <w:tcPr>
            <w:tcW w:w="3616" w:type="dxa"/>
          </w:tcPr>
          <w:p w:rsidR="0049359E" w:rsidRPr="009C24BC" w:rsidRDefault="0049359E" w:rsidP="004914DC">
            <w:pPr>
              <w:spacing w:after="0" w:line="312" w:lineRule="auto"/>
              <w:rPr>
                <w:rFonts w:ascii="Times New Roman" w:hAnsi="Times New Roman" w:cs="Times New Roman"/>
                <w:sz w:val="24"/>
                <w:szCs w:val="24"/>
              </w:rPr>
            </w:pPr>
            <w:r w:rsidRPr="009C24BC">
              <w:rPr>
                <w:rFonts w:ascii="Times New Roman" w:hAnsi="Times New Roman" w:cs="Times New Roman"/>
                <w:sz w:val="24"/>
                <w:szCs w:val="24"/>
              </w:rPr>
              <w:t>Номер контактного телефона</w:t>
            </w:r>
          </w:p>
        </w:tc>
        <w:tc>
          <w:tcPr>
            <w:tcW w:w="5132" w:type="dxa"/>
          </w:tcPr>
          <w:p w:rsidR="0049359E" w:rsidRPr="009C24BC" w:rsidRDefault="0049359E" w:rsidP="004914DC">
            <w:pPr>
              <w:spacing w:after="0" w:line="312" w:lineRule="auto"/>
              <w:rPr>
                <w:rFonts w:ascii="Times New Roman" w:hAnsi="Times New Roman" w:cs="Times New Roman"/>
                <w:i/>
                <w:sz w:val="24"/>
                <w:szCs w:val="24"/>
              </w:rPr>
            </w:pPr>
            <w:r w:rsidRPr="009C24BC">
              <w:rPr>
                <w:rFonts w:ascii="Times New Roman" w:hAnsi="Times New Roman" w:cs="Times New Roman"/>
                <w:i/>
                <w:sz w:val="24"/>
                <w:szCs w:val="24"/>
              </w:rPr>
              <w:t>[В данном разделе Участник закупки  указывает номер телефона (рабочий и мобильный), по которому Заказчик сможет связаться с контактным лицом в процессе подготовки договора].</w:t>
            </w:r>
          </w:p>
        </w:tc>
      </w:tr>
      <w:tr w:rsidR="0049359E" w:rsidRPr="009C24BC" w:rsidTr="004914DC">
        <w:tc>
          <w:tcPr>
            <w:tcW w:w="779" w:type="dxa"/>
          </w:tcPr>
          <w:p w:rsidR="0049359E" w:rsidRPr="009C24BC" w:rsidRDefault="0049359E" w:rsidP="004914DC">
            <w:pPr>
              <w:spacing w:after="0" w:line="312" w:lineRule="auto"/>
              <w:jc w:val="center"/>
              <w:rPr>
                <w:rFonts w:ascii="Times New Roman" w:hAnsi="Times New Roman" w:cs="Times New Roman"/>
                <w:sz w:val="24"/>
                <w:szCs w:val="24"/>
              </w:rPr>
            </w:pPr>
            <w:r w:rsidRPr="009C24BC">
              <w:rPr>
                <w:rFonts w:ascii="Times New Roman" w:hAnsi="Times New Roman" w:cs="Times New Roman"/>
                <w:sz w:val="24"/>
                <w:szCs w:val="24"/>
              </w:rPr>
              <w:t>10.4</w:t>
            </w:r>
          </w:p>
        </w:tc>
        <w:tc>
          <w:tcPr>
            <w:tcW w:w="3616" w:type="dxa"/>
          </w:tcPr>
          <w:p w:rsidR="0049359E" w:rsidRPr="009C24BC" w:rsidRDefault="0049359E" w:rsidP="004914DC">
            <w:pPr>
              <w:spacing w:after="0" w:line="312" w:lineRule="auto"/>
              <w:rPr>
                <w:rFonts w:ascii="Times New Roman" w:hAnsi="Times New Roman" w:cs="Times New Roman"/>
                <w:sz w:val="24"/>
                <w:szCs w:val="24"/>
              </w:rPr>
            </w:pPr>
            <w:r w:rsidRPr="009C24BC">
              <w:rPr>
                <w:rFonts w:ascii="Times New Roman" w:hAnsi="Times New Roman" w:cs="Times New Roman"/>
                <w:sz w:val="24"/>
                <w:szCs w:val="24"/>
              </w:rPr>
              <w:t xml:space="preserve">Адрес электронной почты </w:t>
            </w:r>
          </w:p>
          <w:p w:rsidR="0049359E" w:rsidRPr="009C24BC" w:rsidRDefault="0049359E" w:rsidP="004914DC">
            <w:pPr>
              <w:spacing w:after="0" w:line="312" w:lineRule="auto"/>
              <w:rPr>
                <w:rFonts w:ascii="Times New Roman" w:hAnsi="Times New Roman" w:cs="Times New Roman"/>
                <w:sz w:val="24"/>
                <w:szCs w:val="24"/>
              </w:rPr>
            </w:pPr>
            <w:r w:rsidRPr="009C24BC">
              <w:rPr>
                <w:rFonts w:ascii="Times New Roman" w:hAnsi="Times New Roman" w:cs="Times New Roman"/>
                <w:sz w:val="24"/>
                <w:szCs w:val="24"/>
              </w:rPr>
              <w:t>(</w:t>
            </w:r>
            <w:r w:rsidRPr="009C24BC">
              <w:rPr>
                <w:rFonts w:ascii="Times New Roman" w:hAnsi="Times New Roman" w:cs="Times New Roman"/>
                <w:sz w:val="24"/>
                <w:szCs w:val="24"/>
                <w:lang w:val="en-US"/>
              </w:rPr>
              <w:t>E</w:t>
            </w:r>
            <w:r w:rsidRPr="009C24BC">
              <w:rPr>
                <w:rFonts w:ascii="Times New Roman" w:hAnsi="Times New Roman" w:cs="Times New Roman"/>
                <w:sz w:val="24"/>
                <w:szCs w:val="24"/>
              </w:rPr>
              <w:t>-</w:t>
            </w:r>
            <w:r w:rsidRPr="009C24BC">
              <w:rPr>
                <w:rFonts w:ascii="Times New Roman" w:hAnsi="Times New Roman" w:cs="Times New Roman"/>
                <w:sz w:val="24"/>
                <w:szCs w:val="24"/>
                <w:lang w:val="en-US"/>
              </w:rPr>
              <w:t>mail</w:t>
            </w:r>
            <w:r w:rsidRPr="009C24BC">
              <w:rPr>
                <w:rFonts w:ascii="Times New Roman" w:hAnsi="Times New Roman" w:cs="Times New Roman"/>
                <w:sz w:val="24"/>
                <w:szCs w:val="24"/>
              </w:rPr>
              <w:t>)</w:t>
            </w:r>
          </w:p>
        </w:tc>
        <w:tc>
          <w:tcPr>
            <w:tcW w:w="5132" w:type="dxa"/>
          </w:tcPr>
          <w:p w:rsidR="0049359E" w:rsidRPr="009C24BC" w:rsidRDefault="0049359E" w:rsidP="004914DC">
            <w:pPr>
              <w:spacing w:after="0" w:line="312" w:lineRule="auto"/>
              <w:rPr>
                <w:rFonts w:ascii="Times New Roman" w:hAnsi="Times New Roman" w:cs="Times New Roman"/>
                <w:i/>
                <w:sz w:val="24"/>
                <w:szCs w:val="24"/>
              </w:rPr>
            </w:pPr>
            <w:r w:rsidRPr="009C24BC">
              <w:rPr>
                <w:rFonts w:ascii="Times New Roman" w:hAnsi="Times New Roman" w:cs="Times New Roman"/>
                <w:i/>
                <w:sz w:val="24"/>
                <w:szCs w:val="24"/>
              </w:rPr>
              <w:t>[В данном разделе Участник закупки  указывает адрес электронной почты (</w:t>
            </w:r>
            <w:r w:rsidRPr="009C24BC">
              <w:rPr>
                <w:rFonts w:ascii="Times New Roman" w:hAnsi="Times New Roman" w:cs="Times New Roman"/>
                <w:i/>
                <w:sz w:val="24"/>
                <w:szCs w:val="24"/>
                <w:lang w:val="en-US"/>
              </w:rPr>
              <w:t>E</w:t>
            </w:r>
            <w:r w:rsidRPr="009C24BC">
              <w:rPr>
                <w:rFonts w:ascii="Times New Roman" w:hAnsi="Times New Roman" w:cs="Times New Roman"/>
                <w:i/>
                <w:sz w:val="24"/>
                <w:szCs w:val="24"/>
              </w:rPr>
              <w:t>-</w:t>
            </w:r>
            <w:r w:rsidRPr="009C24BC">
              <w:rPr>
                <w:rFonts w:ascii="Times New Roman" w:hAnsi="Times New Roman" w:cs="Times New Roman"/>
                <w:i/>
                <w:sz w:val="24"/>
                <w:szCs w:val="24"/>
                <w:lang w:val="en-US"/>
              </w:rPr>
              <w:t>mail</w:t>
            </w:r>
            <w:r w:rsidRPr="009C24BC">
              <w:rPr>
                <w:rFonts w:ascii="Times New Roman" w:hAnsi="Times New Roman" w:cs="Times New Roman"/>
                <w:i/>
                <w:sz w:val="24"/>
                <w:szCs w:val="24"/>
              </w:rPr>
              <w:t>), по которому Заказчик сможет связаться с контактным лицом в процессе подготовки  договора].</w:t>
            </w:r>
          </w:p>
        </w:tc>
      </w:tr>
      <w:tr w:rsidR="0049359E" w:rsidRPr="009C24BC" w:rsidTr="004914DC">
        <w:tc>
          <w:tcPr>
            <w:tcW w:w="779" w:type="dxa"/>
          </w:tcPr>
          <w:p w:rsidR="0049359E" w:rsidRPr="009C24BC" w:rsidRDefault="0049359E" w:rsidP="004914DC">
            <w:pPr>
              <w:spacing w:after="0" w:line="312" w:lineRule="auto"/>
              <w:jc w:val="center"/>
              <w:rPr>
                <w:rFonts w:ascii="Times New Roman" w:hAnsi="Times New Roman" w:cs="Times New Roman"/>
                <w:sz w:val="24"/>
                <w:szCs w:val="24"/>
              </w:rPr>
            </w:pPr>
            <w:r w:rsidRPr="009C24BC">
              <w:rPr>
                <w:rFonts w:ascii="Times New Roman" w:hAnsi="Times New Roman" w:cs="Times New Roman"/>
                <w:sz w:val="24"/>
                <w:szCs w:val="24"/>
              </w:rPr>
              <w:t>11</w:t>
            </w:r>
          </w:p>
        </w:tc>
        <w:tc>
          <w:tcPr>
            <w:tcW w:w="3616" w:type="dxa"/>
          </w:tcPr>
          <w:p w:rsidR="0049359E" w:rsidRPr="009C24BC" w:rsidRDefault="0049359E" w:rsidP="004914DC">
            <w:pPr>
              <w:spacing w:after="0" w:line="312" w:lineRule="auto"/>
              <w:rPr>
                <w:rFonts w:ascii="Times New Roman" w:hAnsi="Times New Roman" w:cs="Times New Roman"/>
                <w:sz w:val="24"/>
                <w:szCs w:val="24"/>
              </w:rPr>
            </w:pPr>
            <w:r w:rsidRPr="009C24BC">
              <w:rPr>
                <w:rFonts w:ascii="Times New Roman" w:hAnsi="Times New Roman" w:cs="Times New Roman"/>
                <w:sz w:val="24"/>
                <w:szCs w:val="24"/>
              </w:rPr>
              <w:t>Принадлежность Участника закупки к субъектам малого и среднего предпринимательства.</w:t>
            </w:r>
          </w:p>
        </w:tc>
        <w:tc>
          <w:tcPr>
            <w:tcW w:w="5132" w:type="dxa"/>
          </w:tcPr>
          <w:p w:rsidR="0049359E" w:rsidRPr="009C24BC" w:rsidRDefault="0049359E" w:rsidP="004914DC">
            <w:pPr>
              <w:spacing w:after="0" w:line="312" w:lineRule="auto"/>
              <w:rPr>
                <w:rFonts w:ascii="Times New Roman" w:hAnsi="Times New Roman" w:cs="Times New Roman"/>
                <w:i/>
                <w:sz w:val="24"/>
                <w:szCs w:val="24"/>
              </w:rPr>
            </w:pPr>
            <w:r w:rsidRPr="009C24BC">
              <w:rPr>
                <w:rFonts w:ascii="Times New Roman" w:hAnsi="Times New Roman" w:cs="Times New Roman"/>
                <w:i/>
                <w:sz w:val="24"/>
                <w:szCs w:val="24"/>
              </w:rPr>
              <w:t>[В данном разделе Участник закупки указывает принадлежность к СМСП].</w:t>
            </w:r>
          </w:p>
          <w:p w:rsidR="0049359E" w:rsidRPr="009C24BC" w:rsidRDefault="0049359E" w:rsidP="004914DC">
            <w:pPr>
              <w:spacing w:after="0" w:line="312" w:lineRule="auto"/>
              <w:rPr>
                <w:rFonts w:ascii="Times New Roman" w:hAnsi="Times New Roman" w:cs="Times New Roman"/>
                <w:i/>
                <w:sz w:val="24"/>
                <w:szCs w:val="24"/>
              </w:rPr>
            </w:pPr>
            <w:r w:rsidRPr="009C24BC">
              <w:rPr>
                <w:rFonts w:ascii="Times New Roman" w:hAnsi="Times New Roman" w:cs="Times New Roman"/>
                <w:sz w:val="24"/>
                <w:szCs w:val="24"/>
              </w:rPr>
              <w:t>Да / Нет</w:t>
            </w:r>
          </w:p>
        </w:tc>
      </w:tr>
    </w:tbl>
    <w:p w:rsidR="0049359E" w:rsidRDefault="0049359E" w:rsidP="0049359E">
      <w:pPr>
        <w:pStyle w:val="32"/>
        <w:tabs>
          <w:tab w:val="clear" w:pos="227"/>
        </w:tabs>
        <w:spacing w:before="0" w:line="312" w:lineRule="auto"/>
        <w:rPr>
          <w:b/>
          <w:sz w:val="22"/>
          <w:szCs w:val="22"/>
        </w:rPr>
      </w:pPr>
    </w:p>
    <w:p w:rsidR="0049359E" w:rsidRDefault="0049359E" w:rsidP="0049359E">
      <w:pPr>
        <w:pStyle w:val="32"/>
        <w:tabs>
          <w:tab w:val="clear" w:pos="227"/>
          <w:tab w:val="num" w:pos="720"/>
        </w:tabs>
        <w:spacing w:before="0" w:line="312" w:lineRule="auto"/>
        <w:contextualSpacing/>
        <w:rPr>
          <w:sz w:val="28"/>
        </w:rPr>
      </w:pPr>
    </w:p>
    <w:p w:rsidR="0049359E" w:rsidRDefault="0049359E" w:rsidP="0049359E">
      <w:pPr>
        <w:spacing w:after="0" w:line="240" w:lineRule="auto"/>
        <w:rPr>
          <w:rFonts w:ascii="Times New Roman" w:eastAsia="Times New Roman" w:hAnsi="Times New Roman" w:cs="Times New Roman"/>
          <w:sz w:val="28"/>
          <w:szCs w:val="20"/>
          <w:lang w:eastAsia="ru-RU"/>
        </w:rPr>
      </w:pPr>
    </w:p>
    <w:p w:rsidR="0049359E" w:rsidRPr="003C6DCC" w:rsidRDefault="0049359E" w:rsidP="0049359E">
      <w:pPr>
        <w:pStyle w:val="1"/>
        <w:spacing w:before="0" w:line="312" w:lineRule="auto"/>
        <w:jc w:val="center"/>
        <w:rPr>
          <w:rFonts w:ascii="Times New Roman" w:eastAsia="Times New Roman" w:hAnsi="Times New Roman" w:cs="Times New Roman"/>
          <w:b/>
          <w:bCs/>
          <w:color w:val="000000" w:themeColor="text1"/>
          <w:sz w:val="28"/>
          <w:szCs w:val="28"/>
        </w:rPr>
      </w:pPr>
      <w:bookmarkStart w:id="67" w:name="_Toc456089761"/>
      <w:bookmarkStart w:id="68" w:name="_Toc456215225"/>
      <w:r w:rsidRPr="003C6DCC">
        <w:rPr>
          <w:rFonts w:ascii="Times New Roman" w:eastAsia="Times New Roman" w:hAnsi="Times New Roman" w:cs="Times New Roman"/>
          <w:b/>
          <w:bCs/>
          <w:color w:val="000000" w:themeColor="text1"/>
          <w:sz w:val="28"/>
          <w:szCs w:val="28"/>
        </w:rPr>
        <w:lastRenderedPageBreak/>
        <w:t>Приложение 2. Опись документов</w:t>
      </w:r>
      <w:bookmarkEnd w:id="67"/>
      <w:bookmarkEnd w:id="68"/>
    </w:p>
    <w:p w:rsidR="00954E4E" w:rsidRPr="00C417EB" w:rsidRDefault="00954E4E" w:rsidP="00954E4E">
      <w:pPr>
        <w:rPr>
          <w:rFonts w:ascii="Arial" w:hAnsi="Arial"/>
          <w:i/>
          <w:sz w:val="18"/>
        </w:rPr>
      </w:pPr>
      <w:bookmarkStart w:id="69" w:name="_Toc119343910"/>
      <w:r w:rsidRPr="00C417EB">
        <w:rPr>
          <w:rFonts w:ascii="Arial" w:hAnsi="Arial"/>
          <w:i/>
          <w:sz w:val="18"/>
        </w:rPr>
        <w:t>Печатается на бланке</w:t>
      </w:r>
    </w:p>
    <w:p w:rsidR="00954E4E" w:rsidRPr="00954E4E" w:rsidRDefault="00954E4E" w:rsidP="00954E4E">
      <w:pPr>
        <w:rPr>
          <w:rFonts w:ascii="Arial" w:hAnsi="Arial"/>
          <w:sz w:val="18"/>
        </w:rPr>
      </w:pPr>
      <w:r w:rsidRPr="00C417EB">
        <w:rPr>
          <w:rFonts w:ascii="Arial" w:hAnsi="Arial"/>
          <w:i/>
          <w:sz w:val="18"/>
        </w:rPr>
        <w:t>организации</w:t>
      </w:r>
    </w:p>
    <w:p w:rsidR="00954E4E" w:rsidRPr="00C417EB" w:rsidRDefault="00954E4E" w:rsidP="00954E4E">
      <w:pPr>
        <w:jc w:val="center"/>
        <w:rPr>
          <w:rFonts w:ascii="Arial" w:hAnsi="Arial"/>
          <w:b/>
          <w:sz w:val="18"/>
        </w:rPr>
      </w:pPr>
      <w:bookmarkStart w:id="70" w:name="_Toc159775331"/>
      <w:bookmarkStart w:id="71" w:name="_Toc159855026"/>
      <w:bookmarkStart w:id="72" w:name="_Toc165627229"/>
      <w:bookmarkStart w:id="73" w:name="_Toc196555668"/>
      <w:r>
        <w:rPr>
          <w:rFonts w:ascii="Arial" w:hAnsi="Arial"/>
          <w:b/>
          <w:sz w:val="18"/>
        </w:rPr>
        <w:t>ОПИСЬ ДОКУМЕНТОВ</w:t>
      </w:r>
    </w:p>
    <w:p w:rsidR="00954E4E" w:rsidRPr="00C417EB" w:rsidRDefault="00954E4E" w:rsidP="00954E4E">
      <w:pPr>
        <w:jc w:val="center"/>
        <w:rPr>
          <w:rFonts w:ascii="Arial" w:hAnsi="Arial"/>
          <w:b/>
          <w:sz w:val="18"/>
        </w:rPr>
      </w:pPr>
      <w:r w:rsidRPr="00C417EB">
        <w:rPr>
          <w:rFonts w:ascii="Arial" w:hAnsi="Arial"/>
          <w:b/>
          <w:sz w:val="18"/>
        </w:rPr>
        <w:t xml:space="preserve">для участия в </w:t>
      </w:r>
      <w:bookmarkEnd w:id="70"/>
      <w:bookmarkEnd w:id="71"/>
      <w:bookmarkEnd w:id="72"/>
      <w:bookmarkEnd w:id="73"/>
      <w:r>
        <w:rPr>
          <w:rFonts w:ascii="Arial" w:hAnsi="Arial"/>
          <w:b/>
          <w:sz w:val="18"/>
        </w:rPr>
        <w:t>запросе предложений</w:t>
      </w:r>
      <w:r w:rsidRPr="00C417EB">
        <w:rPr>
          <w:rFonts w:ascii="Arial" w:hAnsi="Arial"/>
          <w:b/>
          <w:sz w:val="18"/>
        </w:rPr>
        <w:t xml:space="preserve"> </w:t>
      </w:r>
      <w:r>
        <w:rPr>
          <w:rFonts w:ascii="Arial" w:hAnsi="Arial"/>
          <w:b/>
          <w:sz w:val="18"/>
        </w:rPr>
        <w:t xml:space="preserve">№ </w:t>
      </w:r>
      <w:r w:rsidRPr="00C417EB">
        <w:rPr>
          <w:rFonts w:ascii="Arial" w:hAnsi="Arial"/>
          <w:b/>
          <w:sz w:val="18"/>
        </w:rPr>
        <w:t>______________</w:t>
      </w:r>
    </w:p>
    <w:p w:rsidR="00954E4E" w:rsidRPr="00C417EB" w:rsidRDefault="00954E4E" w:rsidP="00954E4E">
      <w:pPr>
        <w:jc w:val="center"/>
        <w:rPr>
          <w:rFonts w:ascii="Arial" w:hAnsi="Arial"/>
          <w:b/>
          <w:sz w:val="18"/>
        </w:rPr>
      </w:pPr>
      <w:r w:rsidRPr="00C417EB">
        <w:rPr>
          <w:rFonts w:ascii="Arial" w:hAnsi="Arial"/>
          <w:b/>
          <w:sz w:val="18"/>
        </w:rPr>
        <w:t>Лот №_______</w:t>
      </w:r>
    </w:p>
    <w:bookmarkEnd w:id="69"/>
    <w:p w:rsidR="00954E4E" w:rsidRPr="00C417EB" w:rsidRDefault="00954E4E" w:rsidP="00954E4E">
      <w:pPr>
        <w:rPr>
          <w:rFonts w:ascii="Arial" w:hAnsi="Arial" w:cs="Arial"/>
          <w:sz w:val="18"/>
          <w:szCs w:val="18"/>
        </w:rPr>
      </w:pPr>
    </w:p>
    <w:p w:rsidR="00954E4E" w:rsidRPr="00C417EB" w:rsidRDefault="00954E4E" w:rsidP="00954E4E">
      <w:pPr>
        <w:rPr>
          <w:rFonts w:ascii="Arial" w:hAnsi="Arial" w:cs="Arial"/>
          <w:sz w:val="18"/>
          <w:szCs w:val="18"/>
        </w:rPr>
      </w:pPr>
      <w:r w:rsidRPr="00C417EB">
        <w:rPr>
          <w:rFonts w:ascii="Arial" w:hAnsi="Arial" w:cs="Arial"/>
          <w:sz w:val="18"/>
          <w:szCs w:val="18"/>
        </w:rPr>
        <w:t>представленных ____________________________________________________________</w:t>
      </w:r>
    </w:p>
    <w:p w:rsidR="00954E4E" w:rsidRPr="00C417EB" w:rsidRDefault="00954E4E" w:rsidP="00954E4E">
      <w:pPr>
        <w:ind w:left="2124" w:firstLine="708"/>
        <w:rPr>
          <w:rFonts w:ascii="Arial" w:hAnsi="Arial" w:cs="Arial"/>
          <w:i/>
          <w:sz w:val="18"/>
          <w:szCs w:val="18"/>
        </w:rPr>
      </w:pPr>
      <w:r w:rsidRPr="00C417EB">
        <w:rPr>
          <w:rFonts w:ascii="Arial" w:hAnsi="Arial" w:cs="Arial"/>
          <w:i/>
          <w:sz w:val="18"/>
          <w:szCs w:val="18"/>
        </w:rPr>
        <w:t>(наименование участника размещения заказа)</w:t>
      </w:r>
    </w:p>
    <w:p w:rsidR="00954E4E" w:rsidRPr="00C417EB" w:rsidRDefault="00954E4E" w:rsidP="00954E4E">
      <w:pPr>
        <w:shd w:val="clear" w:color="auto" w:fill="FFFFFF"/>
        <w:ind w:right="-1"/>
        <w:rPr>
          <w:rFonts w:ascii="Arial" w:hAnsi="Arial" w:cs="Arial"/>
          <w:sz w:val="18"/>
          <w:szCs w:val="18"/>
        </w:rPr>
      </w:pPr>
      <w:r w:rsidRPr="00C417EB">
        <w:rPr>
          <w:rFonts w:ascii="Arial" w:hAnsi="Arial" w:cs="Arial"/>
          <w:sz w:val="18"/>
          <w:szCs w:val="18"/>
        </w:rPr>
        <w:t xml:space="preserve">в составе заявки на участие в </w:t>
      </w:r>
      <w:r>
        <w:rPr>
          <w:rFonts w:ascii="Arial" w:hAnsi="Arial" w:cs="Arial"/>
          <w:sz w:val="18"/>
          <w:szCs w:val="18"/>
        </w:rPr>
        <w:t>запросе предложений ___________________</w:t>
      </w:r>
      <w:r w:rsidRPr="00C417EB">
        <w:rPr>
          <w:rFonts w:ascii="Arial" w:hAnsi="Arial" w:cs="Arial"/>
          <w:sz w:val="18"/>
          <w:szCs w:val="18"/>
        </w:rPr>
        <w:t>_____________</w:t>
      </w:r>
      <w:r>
        <w:rPr>
          <w:rFonts w:ascii="Arial" w:hAnsi="Arial" w:cs="Arial"/>
          <w:sz w:val="18"/>
          <w:szCs w:val="18"/>
        </w:rPr>
        <w:t xml:space="preserve"> </w:t>
      </w:r>
      <w:r w:rsidRPr="00C417EB">
        <w:rPr>
          <w:rFonts w:ascii="Arial" w:hAnsi="Arial" w:cs="Arial"/>
          <w:sz w:val="18"/>
          <w:szCs w:val="18"/>
        </w:rPr>
        <w:t>по лоту № _______.</w:t>
      </w:r>
    </w:p>
    <w:p w:rsidR="00954E4E" w:rsidRPr="00C417EB" w:rsidRDefault="00954E4E" w:rsidP="00954E4E">
      <w:pPr>
        <w:pStyle w:val="af5"/>
        <w:rPr>
          <w:rFonts w:ascii="Arial" w:hAnsi="Arial" w:cs="Arial"/>
          <w:sz w:val="18"/>
          <w:szCs w:val="18"/>
        </w:rPr>
      </w:pPr>
    </w:p>
    <w:p w:rsidR="00954E4E" w:rsidRPr="006621D8" w:rsidRDefault="00954E4E" w:rsidP="00954E4E">
      <w:pPr>
        <w:jc w:val="cente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8"/>
        <w:gridCol w:w="5834"/>
        <w:gridCol w:w="1481"/>
        <w:gridCol w:w="1408"/>
      </w:tblGrid>
      <w:tr w:rsidR="00954E4E" w:rsidRPr="00E6048A" w:rsidTr="00591D9E">
        <w:tc>
          <w:tcPr>
            <w:tcW w:w="848" w:type="dxa"/>
            <w:vAlign w:val="center"/>
          </w:tcPr>
          <w:p w:rsidR="00954E4E" w:rsidRPr="00E6048A" w:rsidRDefault="00954E4E" w:rsidP="00591D9E">
            <w:pPr>
              <w:pStyle w:val="3"/>
              <w:spacing w:before="120" w:after="120"/>
              <w:ind w:left="-108" w:right="-108"/>
              <w:jc w:val="center"/>
              <w:rPr>
                <w:rFonts w:ascii="Times New Roman" w:hAnsi="Times New Roman"/>
                <w:b/>
                <w:sz w:val="22"/>
                <w:szCs w:val="22"/>
              </w:rPr>
            </w:pPr>
            <w:r w:rsidRPr="00E6048A">
              <w:rPr>
                <w:rFonts w:ascii="Times New Roman" w:hAnsi="Times New Roman"/>
                <w:sz w:val="22"/>
                <w:szCs w:val="22"/>
              </w:rPr>
              <w:t>№ п/п</w:t>
            </w:r>
          </w:p>
          <w:p w:rsidR="00954E4E" w:rsidRPr="00E6048A" w:rsidRDefault="00954E4E" w:rsidP="00591D9E">
            <w:pPr>
              <w:jc w:val="center"/>
            </w:pPr>
          </w:p>
        </w:tc>
        <w:tc>
          <w:tcPr>
            <w:tcW w:w="5834" w:type="dxa"/>
            <w:vAlign w:val="center"/>
          </w:tcPr>
          <w:p w:rsidR="00954E4E" w:rsidRPr="00E6048A" w:rsidRDefault="00954E4E" w:rsidP="00591D9E">
            <w:pPr>
              <w:pStyle w:val="3"/>
              <w:spacing w:before="120" w:after="120"/>
              <w:jc w:val="center"/>
              <w:rPr>
                <w:rFonts w:ascii="Times New Roman" w:hAnsi="Times New Roman"/>
                <w:b/>
                <w:sz w:val="22"/>
                <w:szCs w:val="22"/>
              </w:rPr>
            </w:pPr>
            <w:r w:rsidRPr="00E6048A">
              <w:rPr>
                <w:rFonts w:ascii="Times New Roman" w:hAnsi="Times New Roman"/>
                <w:sz w:val="22"/>
                <w:szCs w:val="22"/>
              </w:rPr>
              <w:t>Наименование документов</w:t>
            </w:r>
          </w:p>
        </w:tc>
        <w:tc>
          <w:tcPr>
            <w:tcW w:w="1481" w:type="dxa"/>
            <w:vAlign w:val="center"/>
          </w:tcPr>
          <w:p w:rsidR="00954E4E" w:rsidRPr="00E6048A" w:rsidRDefault="00954E4E" w:rsidP="00591D9E">
            <w:pPr>
              <w:pStyle w:val="1"/>
              <w:spacing w:before="120" w:after="120"/>
              <w:jc w:val="center"/>
              <w:rPr>
                <w:rFonts w:ascii="Times New Roman" w:hAnsi="Times New Roman"/>
                <w:b/>
                <w:sz w:val="22"/>
                <w:szCs w:val="22"/>
              </w:rPr>
            </w:pPr>
            <w:r w:rsidRPr="00E6048A">
              <w:rPr>
                <w:rFonts w:ascii="Times New Roman" w:hAnsi="Times New Roman"/>
                <w:sz w:val="22"/>
                <w:szCs w:val="22"/>
              </w:rPr>
              <w:t>Количество листов</w:t>
            </w:r>
          </w:p>
        </w:tc>
        <w:tc>
          <w:tcPr>
            <w:tcW w:w="1408" w:type="dxa"/>
            <w:vAlign w:val="center"/>
          </w:tcPr>
          <w:p w:rsidR="00954E4E" w:rsidRPr="00E6048A" w:rsidRDefault="00954E4E" w:rsidP="00591D9E">
            <w:pPr>
              <w:ind w:right="-108"/>
              <w:jc w:val="center"/>
            </w:pPr>
            <w:r>
              <w:t>Номера страниц</w:t>
            </w:r>
          </w:p>
        </w:tc>
      </w:tr>
      <w:tr w:rsidR="00954E4E" w:rsidRPr="006621D8" w:rsidTr="00591D9E">
        <w:trPr>
          <w:trHeight w:val="300"/>
        </w:trPr>
        <w:tc>
          <w:tcPr>
            <w:tcW w:w="848" w:type="dxa"/>
            <w:vAlign w:val="center"/>
          </w:tcPr>
          <w:p w:rsidR="00954E4E" w:rsidRPr="006621D8" w:rsidRDefault="00954E4E" w:rsidP="00180F2F">
            <w:pPr>
              <w:numPr>
                <w:ilvl w:val="0"/>
                <w:numId w:val="16"/>
              </w:numPr>
              <w:autoSpaceDE w:val="0"/>
              <w:autoSpaceDN w:val="0"/>
              <w:adjustRightInd w:val="0"/>
              <w:spacing w:after="0" w:line="240" w:lineRule="auto"/>
              <w:ind w:right="-108"/>
              <w:jc w:val="center"/>
              <w:rPr>
                <w:bCs/>
                <w:iCs/>
                <w:color w:val="000000"/>
              </w:rPr>
            </w:pPr>
          </w:p>
        </w:tc>
        <w:tc>
          <w:tcPr>
            <w:tcW w:w="5834" w:type="dxa"/>
            <w:vAlign w:val="center"/>
          </w:tcPr>
          <w:p w:rsidR="00954E4E" w:rsidRPr="006621D8" w:rsidRDefault="00954E4E" w:rsidP="00591D9E">
            <w:pPr>
              <w:jc w:val="center"/>
            </w:pPr>
          </w:p>
        </w:tc>
        <w:tc>
          <w:tcPr>
            <w:tcW w:w="1481" w:type="dxa"/>
            <w:vAlign w:val="center"/>
          </w:tcPr>
          <w:p w:rsidR="00954E4E" w:rsidRPr="006621D8" w:rsidRDefault="00954E4E" w:rsidP="00591D9E">
            <w:pPr>
              <w:jc w:val="center"/>
            </w:pPr>
          </w:p>
        </w:tc>
        <w:tc>
          <w:tcPr>
            <w:tcW w:w="1408" w:type="dxa"/>
            <w:vAlign w:val="center"/>
          </w:tcPr>
          <w:p w:rsidR="00954E4E" w:rsidRPr="006621D8" w:rsidRDefault="00954E4E" w:rsidP="00591D9E">
            <w:pPr>
              <w:jc w:val="center"/>
            </w:pPr>
          </w:p>
        </w:tc>
      </w:tr>
      <w:tr w:rsidR="00954E4E" w:rsidRPr="006621D8" w:rsidTr="00591D9E">
        <w:trPr>
          <w:trHeight w:val="300"/>
        </w:trPr>
        <w:tc>
          <w:tcPr>
            <w:tcW w:w="848" w:type="dxa"/>
            <w:vAlign w:val="center"/>
          </w:tcPr>
          <w:p w:rsidR="00954E4E" w:rsidRPr="006621D8" w:rsidRDefault="00954E4E" w:rsidP="00180F2F">
            <w:pPr>
              <w:numPr>
                <w:ilvl w:val="0"/>
                <w:numId w:val="16"/>
              </w:numPr>
              <w:autoSpaceDE w:val="0"/>
              <w:autoSpaceDN w:val="0"/>
              <w:adjustRightInd w:val="0"/>
              <w:spacing w:after="0" w:line="240" w:lineRule="auto"/>
              <w:ind w:right="-108"/>
              <w:jc w:val="center"/>
              <w:rPr>
                <w:bCs/>
                <w:iCs/>
                <w:color w:val="000000"/>
              </w:rPr>
            </w:pPr>
          </w:p>
        </w:tc>
        <w:tc>
          <w:tcPr>
            <w:tcW w:w="5834" w:type="dxa"/>
            <w:vAlign w:val="center"/>
          </w:tcPr>
          <w:p w:rsidR="00954E4E" w:rsidRPr="006621D8" w:rsidRDefault="00954E4E" w:rsidP="00591D9E">
            <w:pPr>
              <w:jc w:val="center"/>
              <w:rPr>
                <w:bCs/>
                <w:iCs/>
                <w:color w:val="000000"/>
              </w:rPr>
            </w:pPr>
          </w:p>
        </w:tc>
        <w:tc>
          <w:tcPr>
            <w:tcW w:w="1481" w:type="dxa"/>
            <w:vAlign w:val="center"/>
          </w:tcPr>
          <w:p w:rsidR="00954E4E" w:rsidRPr="006621D8" w:rsidRDefault="00954E4E" w:rsidP="00591D9E">
            <w:pPr>
              <w:jc w:val="center"/>
            </w:pPr>
          </w:p>
        </w:tc>
        <w:tc>
          <w:tcPr>
            <w:tcW w:w="1408" w:type="dxa"/>
            <w:vAlign w:val="center"/>
          </w:tcPr>
          <w:p w:rsidR="00954E4E" w:rsidRPr="006621D8" w:rsidRDefault="00954E4E" w:rsidP="00591D9E">
            <w:pPr>
              <w:jc w:val="center"/>
            </w:pPr>
          </w:p>
        </w:tc>
      </w:tr>
      <w:tr w:rsidR="00954E4E" w:rsidRPr="006621D8" w:rsidTr="00591D9E">
        <w:trPr>
          <w:trHeight w:val="300"/>
        </w:trPr>
        <w:tc>
          <w:tcPr>
            <w:tcW w:w="848" w:type="dxa"/>
            <w:vAlign w:val="center"/>
          </w:tcPr>
          <w:p w:rsidR="00954E4E" w:rsidRPr="006621D8" w:rsidRDefault="00954E4E" w:rsidP="00180F2F">
            <w:pPr>
              <w:numPr>
                <w:ilvl w:val="0"/>
                <w:numId w:val="16"/>
              </w:numPr>
              <w:autoSpaceDE w:val="0"/>
              <w:autoSpaceDN w:val="0"/>
              <w:adjustRightInd w:val="0"/>
              <w:spacing w:after="0" w:line="240" w:lineRule="auto"/>
              <w:ind w:right="-108"/>
              <w:jc w:val="center"/>
              <w:rPr>
                <w:bCs/>
                <w:iCs/>
                <w:color w:val="000000"/>
              </w:rPr>
            </w:pPr>
          </w:p>
        </w:tc>
        <w:tc>
          <w:tcPr>
            <w:tcW w:w="5834" w:type="dxa"/>
            <w:vAlign w:val="center"/>
          </w:tcPr>
          <w:p w:rsidR="00954E4E" w:rsidRPr="006621D8" w:rsidRDefault="00954E4E" w:rsidP="00591D9E">
            <w:pPr>
              <w:jc w:val="center"/>
            </w:pPr>
          </w:p>
        </w:tc>
        <w:tc>
          <w:tcPr>
            <w:tcW w:w="1481" w:type="dxa"/>
            <w:vAlign w:val="center"/>
          </w:tcPr>
          <w:p w:rsidR="00954E4E" w:rsidRPr="006621D8" w:rsidRDefault="00954E4E" w:rsidP="00591D9E">
            <w:pPr>
              <w:jc w:val="center"/>
            </w:pPr>
          </w:p>
        </w:tc>
        <w:tc>
          <w:tcPr>
            <w:tcW w:w="1408" w:type="dxa"/>
            <w:vAlign w:val="center"/>
          </w:tcPr>
          <w:p w:rsidR="00954E4E" w:rsidRPr="006621D8" w:rsidRDefault="00954E4E" w:rsidP="00591D9E">
            <w:pPr>
              <w:jc w:val="center"/>
            </w:pPr>
          </w:p>
        </w:tc>
      </w:tr>
      <w:tr w:rsidR="00954E4E" w:rsidRPr="006621D8" w:rsidTr="00591D9E">
        <w:trPr>
          <w:trHeight w:val="185"/>
        </w:trPr>
        <w:tc>
          <w:tcPr>
            <w:tcW w:w="848" w:type="dxa"/>
            <w:vAlign w:val="center"/>
          </w:tcPr>
          <w:p w:rsidR="00954E4E" w:rsidRPr="006621D8" w:rsidRDefault="00954E4E" w:rsidP="00180F2F">
            <w:pPr>
              <w:numPr>
                <w:ilvl w:val="0"/>
                <w:numId w:val="16"/>
              </w:numPr>
              <w:autoSpaceDE w:val="0"/>
              <w:autoSpaceDN w:val="0"/>
              <w:adjustRightInd w:val="0"/>
              <w:spacing w:after="0" w:line="240" w:lineRule="auto"/>
              <w:ind w:right="-108"/>
              <w:jc w:val="center"/>
              <w:rPr>
                <w:bCs/>
                <w:iCs/>
                <w:color w:val="000000"/>
              </w:rPr>
            </w:pPr>
          </w:p>
        </w:tc>
        <w:tc>
          <w:tcPr>
            <w:tcW w:w="5834" w:type="dxa"/>
            <w:vAlign w:val="center"/>
          </w:tcPr>
          <w:p w:rsidR="00954E4E" w:rsidRPr="006621D8" w:rsidRDefault="00954E4E" w:rsidP="00591D9E">
            <w:pPr>
              <w:jc w:val="center"/>
              <w:rPr>
                <w:bCs/>
                <w:iCs/>
              </w:rPr>
            </w:pPr>
          </w:p>
        </w:tc>
        <w:tc>
          <w:tcPr>
            <w:tcW w:w="1481" w:type="dxa"/>
            <w:vAlign w:val="center"/>
          </w:tcPr>
          <w:p w:rsidR="00954E4E" w:rsidRPr="006621D8" w:rsidRDefault="00954E4E" w:rsidP="00591D9E">
            <w:pPr>
              <w:jc w:val="center"/>
            </w:pPr>
          </w:p>
        </w:tc>
        <w:tc>
          <w:tcPr>
            <w:tcW w:w="1408" w:type="dxa"/>
            <w:vAlign w:val="center"/>
          </w:tcPr>
          <w:p w:rsidR="00954E4E" w:rsidRPr="006621D8" w:rsidRDefault="00954E4E" w:rsidP="00591D9E">
            <w:pPr>
              <w:jc w:val="center"/>
            </w:pPr>
          </w:p>
        </w:tc>
      </w:tr>
      <w:tr w:rsidR="00954E4E" w:rsidRPr="006621D8" w:rsidTr="00591D9E">
        <w:trPr>
          <w:trHeight w:val="300"/>
        </w:trPr>
        <w:tc>
          <w:tcPr>
            <w:tcW w:w="848" w:type="dxa"/>
            <w:vAlign w:val="center"/>
          </w:tcPr>
          <w:p w:rsidR="00954E4E" w:rsidRPr="006621D8" w:rsidRDefault="00954E4E" w:rsidP="00180F2F">
            <w:pPr>
              <w:numPr>
                <w:ilvl w:val="0"/>
                <w:numId w:val="16"/>
              </w:numPr>
              <w:autoSpaceDE w:val="0"/>
              <w:autoSpaceDN w:val="0"/>
              <w:adjustRightInd w:val="0"/>
              <w:spacing w:after="0" w:line="240" w:lineRule="auto"/>
              <w:ind w:right="-108"/>
              <w:jc w:val="center"/>
              <w:rPr>
                <w:bCs/>
                <w:iCs/>
                <w:color w:val="000000"/>
              </w:rPr>
            </w:pPr>
          </w:p>
        </w:tc>
        <w:tc>
          <w:tcPr>
            <w:tcW w:w="5834" w:type="dxa"/>
            <w:vAlign w:val="center"/>
          </w:tcPr>
          <w:p w:rsidR="00954E4E" w:rsidRPr="006621D8" w:rsidRDefault="00954E4E" w:rsidP="00591D9E">
            <w:pPr>
              <w:jc w:val="center"/>
            </w:pPr>
          </w:p>
        </w:tc>
        <w:tc>
          <w:tcPr>
            <w:tcW w:w="1481" w:type="dxa"/>
            <w:vAlign w:val="center"/>
          </w:tcPr>
          <w:p w:rsidR="00954E4E" w:rsidRPr="006621D8" w:rsidRDefault="00954E4E" w:rsidP="00591D9E">
            <w:pPr>
              <w:jc w:val="center"/>
            </w:pPr>
          </w:p>
        </w:tc>
        <w:tc>
          <w:tcPr>
            <w:tcW w:w="1408" w:type="dxa"/>
            <w:vAlign w:val="center"/>
          </w:tcPr>
          <w:p w:rsidR="00954E4E" w:rsidRPr="006621D8" w:rsidRDefault="00954E4E" w:rsidP="00591D9E">
            <w:pPr>
              <w:jc w:val="center"/>
            </w:pPr>
          </w:p>
        </w:tc>
      </w:tr>
    </w:tbl>
    <w:p w:rsidR="00954E4E" w:rsidRDefault="00954E4E" w:rsidP="00954E4E">
      <w:pPr>
        <w:tabs>
          <w:tab w:val="right" w:pos="9480"/>
        </w:tabs>
      </w:pPr>
    </w:p>
    <w:p w:rsidR="00954E4E" w:rsidRPr="00C417EB" w:rsidRDefault="00954E4E" w:rsidP="00954E4E">
      <w:pPr>
        <w:tabs>
          <w:tab w:val="right" w:pos="9480"/>
        </w:tabs>
        <w:rPr>
          <w:rFonts w:ascii="Arial" w:hAnsi="Arial" w:cs="Arial"/>
          <w:sz w:val="18"/>
          <w:szCs w:val="18"/>
        </w:rPr>
      </w:pPr>
      <w:r w:rsidRPr="00C417EB">
        <w:rPr>
          <w:rFonts w:ascii="Arial" w:hAnsi="Arial" w:cs="Arial"/>
          <w:sz w:val="18"/>
          <w:szCs w:val="18"/>
        </w:rPr>
        <w:t>Должность руководителя (уполномоченного лица)</w:t>
      </w:r>
    </w:p>
    <w:p w:rsidR="00954E4E" w:rsidRPr="00C417EB" w:rsidRDefault="00954E4E" w:rsidP="00954E4E">
      <w:pPr>
        <w:tabs>
          <w:tab w:val="right" w:pos="9480"/>
        </w:tabs>
        <w:rPr>
          <w:rFonts w:ascii="Arial" w:hAnsi="Arial" w:cs="Arial"/>
          <w:sz w:val="18"/>
          <w:szCs w:val="18"/>
        </w:rPr>
      </w:pPr>
      <w:r w:rsidRPr="00C417EB">
        <w:rPr>
          <w:rFonts w:ascii="Arial" w:hAnsi="Arial" w:cs="Arial"/>
          <w:sz w:val="18"/>
          <w:szCs w:val="18"/>
        </w:rPr>
        <w:t>участни</w:t>
      </w:r>
      <w:r>
        <w:rPr>
          <w:rFonts w:ascii="Arial" w:hAnsi="Arial" w:cs="Arial"/>
          <w:sz w:val="18"/>
          <w:szCs w:val="18"/>
        </w:rPr>
        <w:t>ка размещения заказа</w:t>
      </w:r>
      <w:r>
        <w:rPr>
          <w:rFonts w:ascii="Arial" w:hAnsi="Arial" w:cs="Arial"/>
          <w:sz w:val="18"/>
          <w:szCs w:val="18"/>
        </w:rPr>
        <w:tab/>
      </w:r>
      <w:r w:rsidRPr="00C417EB">
        <w:rPr>
          <w:rFonts w:ascii="Arial" w:hAnsi="Arial" w:cs="Arial"/>
          <w:sz w:val="18"/>
          <w:szCs w:val="18"/>
        </w:rPr>
        <w:t>_____________________ (ФИО)</w:t>
      </w:r>
    </w:p>
    <w:p w:rsidR="00954E4E" w:rsidRPr="00C417EB" w:rsidRDefault="00954E4E" w:rsidP="00954E4E">
      <w:pPr>
        <w:tabs>
          <w:tab w:val="right" w:pos="8080"/>
        </w:tabs>
        <w:rPr>
          <w:rFonts w:ascii="Arial" w:hAnsi="Arial" w:cs="Arial"/>
          <w:sz w:val="18"/>
          <w:szCs w:val="18"/>
        </w:rPr>
      </w:pPr>
      <w:r>
        <w:rPr>
          <w:rFonts w:ascii="Arial" w:hAnsi="Arial" w:cs="Arial"/>
          <w:sz w:val="18"/>
          <w:szCs w:val="18"/>
        </w:rPr>
        <w:tab/>
      </w:r>
      <w:r w:rsidRPr="00C417EB">
        <w:rPr>
          <w:rFonts w:ascii="Arial" w:hAnsi="Arial" w:cs="Arial"/>
          <w:sz w:val="18"/>
          <w:szCs w:val="18"/>
        </w:rPr>
        <w:t>(подпись)</w:t>
      </w:r>
    </w:p>
    <w:p w:rsidR="00954E4E" w:rsidRDefault="00954E4E" w:rsidP="00954E4E">
      <w:pPr>
        <w:tabs>
          <w:tab w:val="right" w:pos="9480"/>
        </w:tabs>
        <w:rPr>
          <w:rFonts w:ascii="Arial" w:hAnsi="Arial" w:cs="Arial"/>
          <w:sz w:val="18"/>
          <w:szCs w:val="18"/>
        </w:rPr>
      </w:pPr>
      <w:r w:rsidRPr="00C417EB">
        <w:rPr>
          <w:rFonts w:ascii="Arial" w:hAnsi="Arial" w:cs="Arial"/>
          <w:sz w:val="18"/>
          <w:szCs w:val="18"/>
        </w:rPr>
        <w:t>М.П.</w:t>
      </w:r>
    </w:p>
    <w:p w:rsidR="00954E4E" w:rsidRDefault="00954E4E" w:rsidP="00954E4E"/>
    <w:p w:rsidR="00954E4E" w:rsidRDefault="00954E4E" w:rsidP="00954E4E"/>
    <w:p w:rsidR="00954E4E" w:rsidRPr="00D0737D" w:rsidRDefault="00954E4E" w:rsidP="00954E4E">
      <w:pPr>
        <w:jc w:val="right"/>
      </w:pPr>
      <w:r>
        <w:t>«_____»_____________20___г.</w:t>
      </w:r>
    </w:p>
    <w:p w:rsidR="00954E4E" w:rsidRPr="00C417EB" w:rsidRDefault="00954E4E" w:rsidP="00954E4E">
      <w:pPr>
        <w:rPr>
          <w:rFonts w:ascii="Arial" w:hAnsi="Arial" w:cs="Arial"/>
          <w:sz w:val="18"/>
          <w:szCs w:val="18"/>
        </w:rPr>
      </w:pPr>
    </w:p>
    <w:p w:rsidR="00954E4E" w:rsidRDefault="00954E4E" w:rsidP="00954E4E">
      <w:pPr>
        <w:tabs>
          <w:tab w:val="right" w:pos="9480"/>
        </w:tabs>
        <w:rPr>
          <w:rFonts w:ascii="Arial" w:hAnsi="Arial" w:cs="Arial"/>
          <w:sz w:val="18"/>
          <w:szCs w:val="18"/>
        </w:rPr>
      </w:pPr>
      <w:bookmarkStart w:id="74" w:name="_I.4.2_ФОРМА_ЗАЯВКИ_НА_УЧАСТИЕ_В_КОН"/>
      <w:bookmarkStart w:id="75" w:name="_III.2_ФОРМА_ЗАЯВКИ_НА_УЧАСТИЕ_В_КОН"/>
      <w:bookmarkEnd w:id="74"/>
      <w:bookmarkEnd w:id="75"/>
    </w:p>
    <w:p w:rsidR="00954E4E" w:rsidRDefault="00954E4E" w:rsidP="00954E4E">
      <w:pPr>
        <w:tabs>
          <w:tab w:val="right" w:pos="9480"/>
        </w:tabs>
        <w:rPr>
          <w:rFonts w:ascii="Arial" w:hAnsi="Arial" w:cs="Arial"/>
          <w:sz w:val="18"/>
          <w:szCs w:val="18"/>
        </w:rPr>
      </w:pPr>
    </w:p>
    <w:p w:rsidR="00954E4E" w:rsidRDefault="00954E4E" w:rsidP="00954E4E">
      <w:pPr>
        <w:tabs>
          <w:tab w:val="left" w:pos="0"/>
          <w:tab w:val="num" w:pos="645"/>
        </w:tabs>
        <w:rPr>
          <w:rFonts w:ascii="Arial" w:hAnsi="Arial"/>
          <w:b/>
          <w:i/>
          <w:color w:val="FF0000"/>
          <w:sz w:val="18"/>
        </w:rPr>
      </w:pPr>
      <w:r w:rsidRPr="001E03F2">
        <w:rPr>
          <w:rFonts w:ascii="Arial" w:hAnsi="Arial"/>
          <w:b/>
          <w:i/>
          <w:color w:val="FF0000"/>
          <w:sz w:val="18"/>
        </w:rPr>
        <w:t>Инструкция по заполнению Описи документов</w:t>
      </w:r>
    </w:p>
    <w:p w:rsidR="00954E4E" w:rsidRPr="00954E4E" w:rsidRDefault="00954E4E" w:rsidP="00954E4E">
      <w:pPr>
        <w:tabs>
          <w:tab w:val="left" w:pos="0"/>
          <w:tab w:val="num" w:pos="645"/>
        </w:tabs>
        <w:rPr>
          <w:rFonts w:ascii="Arial" w:hAnsi="Arial"/>
          <w:b/>
          <w:i/>
          <w:color w:val="FF0000"/>
          <w:sz w:val="18"/>
        </w:rPr>
      </w:pPr>
      <w:r w:rsidRPr="001E03F2">
        <w:rPr>
          <w:rFonts w:ascii="Arial" w:hAnsi="Arial"/>
          <w:i/>
          <w:color w:val="FF0000"/>
          <w:sz w:val="18"/>
        </w:rPr>
        <w:t>1. Данные инструкции не следует воспроизводить в документах, подготовленных участником размещения заказа.</w:t>
      </w:r>
    </w:p>
    <w:p w:rsidR="00954E4E" w:rsidRPr="001E03F2" w:rsidRDefault="00954E4E" w:rsidP="00954E4E">
      <w:pPr>
        <w:tabs>
          <w:tab w:val="left" w:pos="0"/>
          <w:tab w:val="num" w:pos="645"/>
        </w:tabs>
        <w:rPr>
          <w:rFonts w:ascii="Arial" w:hAnsi="Arial"/>
          <w:i/>
          <w:color w:val="FF0000"/>
          <w:sz w:val="18"/>
        </w:rPr>
      </w:pPr>
      <w:r w:rsidRPr="001E03F2">
        <w:rPr>
          <w:rFonts w:ascii="Arial" w:hAnsi="Arial"/>
          <w:i/>
          <w:color w:val="FF0000"/>
          <w:sz w:val="18"/>
        </w:rPr>
        <w:t>2. Полный текст пунктов формы Описи документов воспроизводить не нужно.</w:t>
      </w:r>
      <w:r>
        <w:rPr>
          <w:rFonts w:ascii="Arial" w:hAnsi="Arial"/>
          <w:i/>
          <w:color w:val="FF0000"/>
          <w:sz w:val="18"/>
        </w:rPr>
        <w:t xml:space="preserve"> </w:t>
      </w:r>
      <w:r w:rsidRPr="001E03F2">
        <w:rPr>
          <w:rFonts w:ascii="Arial" w:hAnsi="Arial"/>
          <w:i/>
          <w:color w:val="FF0000"/>
          <w:sz w:val="18"/>
        </w:rPr>
        <w:t xml:space="preserve">В Описи документов </w:t>
      </w:r>
      <w:r>
        <w:rPr>
          <w:rFonts w:ascii="Arial" w:hAnsi="Arial"/>
          <w:i/>
          <w:color w:val="FF0000"/>
          <w:sz w:val="18"/>
        </w:rPr>
        <w:t>необходимо перечислить</w:t>
      </w:r>
      <w:r w:rsidRPr="001E03F2">
        <w:rPr>
          <w:rFonts w:ascii="Arial" w:hAnsi="Arial"/>
          <w:i/>
          <w:color w:val="FF0000"/>
          <w:sz w:val="18"/>
        </w:rPr>
        <w:t xml:space="preserve"> документы, фактически представляемые Участником размещения заказа в состав</w:t>
      </w:r>
      <w:r>
        <w:rPr>
          <w:rFonts w:ascii="Arial" w:hAnsi="Arial"/>
          <w:i/>
          <w:color w:val="FF0000"/>
          <w:sz w:val="18"/>
        </w:rPr>
        <w:t>е заявки на участие в запросе предложений.</w:t>
      </w:r>
    </w:p>
    <w:p w:rsidR="00954E4E" w:rsidRPr="001E03F2" w:rsidRDefault="00954E4E" w:rsidP="00954E4E">
      <w:pPr>
        <w:tabs>
          <w:tab w:val="left" w:pos="0"/>
          <w:tab w:val="num" w:pos="645"/>
        </w:tabs>
        <w:rPr>
          <w:rFonts w:ascii="Arial" w:hAnsi="Arial"/>
          <w:i/>
          <w:color w:val="FF0000"/>
          <w:sz w:val="18"/>
        </w:rPr>
      </w:pPr>
      <w:r w:rsidRPr="001E03F2">
        <w:rPr>
          <w:rFonts w:ascii="Arial" w:hAnsi="Arial"/>
          <w:i/>
          <w:color w:val="FF0000"/>
          <w:sz w:val="18"/>
        </w:rPr>
        <w:lastRenderedPageBreak/>
        <w:t>3. Опись документов должна быть подписана и скреплена печатью в соответствии с требованиями подраздела 2.</w:t>
      </w:r>
      <w:r>
        <w:rPr>
          <w:rFonts w:ascii="Arial" w:hAnsi="Arial"/>
          <w:i/>
          <w:color w:val="FF0000"/>
          <w:sz w:val="18"/>
        </w:rPr>
        <w:t>1</w:t>
      </w:r>
      <w:r w:rsidRPr="001E03F2">
        <w:rPr>
          <w:rFonts w:ascii="Arial" w:hAnsi="Arial"/>
          <w:i/>
          <w:color w:val="FF0000"/>
          <w:sz w:val="18"/>
        </w:rPr>
        <w:t xml:space="preserve"> документации.</w:t>
      </w:r>
    </w:p>
    <w:p w:rsidR="0049359E" w:rsidRPr="00954E4E" w:rsidRDefault="0049359E" w:rsidP="00954E4E">
      <w:pPr>
        <w:suppressAutoHyphens/>
        <w:outlineLvl w:val="0"/>
        <w:rPr>
          <w:rFonts w:ascii="Arial Narrow" w:hAnsi="Arial Narrow" w:cs="Arial"/>
          <w:bCs/>
        </w:rPr>
      </w:pPr>
      <w:r>
        <w:rPr>
          <w:rFonts w:ascii="Times New Roman" w:hAnsi="Times New Roman" w:cs="Times New Roman"/>
          <w:b/>
          <w:sz w:val="24"/>
          <w:szCs w:val="24"/>
        </w:rPr>
        <w:br w:type="page"/>
      </w:r>
    </w:p>
    <w:p w:rsidR="0049359E" w:rsidRPr="008C390E" w:rsidRDefault="0049359E" w:rsidP="0049359E">
      <w:pPr>
        <w:pStyle w:val="1"/>
        <w:spacing w:before="0" w:line="312" w:lineRule="auto"/>
        <w:jc w:val="center"/>
        <w:rPr>
          <w:rFonts w:ascii="Times New Roman" w:eastAsia="Times New Roman" w:hAnsi="Times New Roman" w:cs="Times New Roman"/>
          <w:b/>
          <w:bCs/>
          <w:color w:val="000000" w:themeColor="text1"/>
          <w:sz w:val="28"/>
          <w:szCs w:val="28"/>
        </w:rPr>
      </w:pPr>
      <w:bookmarkStart w:id="76" w:name="_Toc456089762"/>
      <w:bookmarkStart w:id="77" w:name="_Toc456215226"/>
      <w:r w:rsidRPr="008C390E">
        <w:rPr>
          <w:rFonts w:ascii="Times New Roman" w:eastAsia="Times New Roman" w:hAnsi="Times New Roman" w:cs="Times New Roman"/>
          <w:b/>
          <w:bCs/>
          <w:color w:val="000000" w:themeColor="text1"/>
          <w:sz w:val="28"/>
          <w:szCs w:val="28"/>
        </w:rPr>
        <w:lastRenderedPageBreak/>
        <w:t>Приложение 3. Заявка на участие в закупке</w:t>
      </w:r>
      <w:bookmarkEnd w:id="76"/>
      <w:bookmarkEnd w:id="77"/>
    </w:p>
    <w:p w:rsidR="0049359E" w:rsidRDefault="0049359E" w:rsidP="0049359E">
      <w:pPr>
        <w:spacing w:after="0" w:line="312" w:lineRule="auto"/>
        <w:ind w:left="720"/>
        <w:contextualSpacing/>
        <w:jc w:val="center"/>
        <w:rPr>
          <w:rFonts w:ascii="Times New Roman" w:hAnsi="Times New Roman" w:cs="Times New Roman"/>
          <w:i/>
          <w:sz w:val="24"/>
          <w:szCs w:val="24"/>
        </w:rPr>
      </w:pPr>
      <w:r w:rsidRPr="009B7009">
        <w:rPr>
          <w:rFonts w:ascii="Times New Roman" w:hAnsi="Times New Roman" w:cs="Times New Roman"/>
          <w:i/>
          <w:sz w:val="24"/>
          <w:szCs w:val="24"/>
        </w:rPr>
        <w:t>Оформить на бланке участника закупки с указанием даты и исходящего номера</w:t>
      </w:r>
    </w:p>
    <w:p w:rsidR="0049359E" w:rsidRPr="009B7009" w:rsidRDefault="0049359E" w:rsidP="0049359E">
      <w:pPr>
        <w:spacing w:after="0" w:line="312" w:lineRule="auto"/>
        <w:ind w:left="720"/>
        <w:contextualSpacing/>
        <w:jc w:val="center"/>
        <w:rPr>
          <w:rFonts w:ascii="Times New Roman" w:hAnsi="Times New Roman" w:cs="Times New Roman"/>
          <w:sz w:val="28"/>
          <w:szCs w:val="28"/>
        </w:rPr>
      </w:pPr>
      <w:r w:rsidRPr="009B7009">
        <w:rPr>
          <w:rFonts w:ascii="Times New Roman" w:hAnsi="Times New Roman" w:cs="Times New Roman"/>
          <w:sz w:val="28"/>
          <w:szCs w:val="28"/>
        </w:rPr>
        <w:t xml:space="preserve">Заказчику </w:t>
      </w:r>
    </w:p>
    <w:p w:rsidR="0049359E" w:rsidRDefault="0049359E" w:rsidP="0049359E">
      <w:pPr>
        <w:spacing w:after="0" w:line="312" w:lineRule="auto"/>
        <w:contextualSpacing/>
        <w:jc w:val="center"/>
        <w:rPr>
          <w:rFonts w:ascii="Times New Roman" w:hAnsi="Times New Roman" w:cs="Times New Roman"/>
          <w:b/>
          <w:sz w:val="24"/>
          <w:szCs w:val="24"/>
        </w:rPr>
      </w:pPr>
      <w:r>
        <w:rPr>
          <w:rFonts w:ascii="Times New Roman" w:hAnsi="Times New Roman" w:cs="Times New Roman"/>
          <w:b/>
          <w:sz w:val="24"/>
          <w:szCs w:val="24"/>
        </w:rPr>
        <w:t>Заявка на участие в закупке</w:t>
      </w:r>
    </w:p>
    <w:p w:rsidR="0049359E" w:rsidRDefault="0049359E" w:rsidP="0049359E">
      <w:pPr>
        <w:spacing w:after="0" w:line="312" w:lineRule="auto"/>
        <w:contextualSpacing/>
        <w:jc w:val="both"/>
        <w:rPr>
          <w:rFonts w:ascii="Times New Roman" w:hAnsi="Times New Roman" w:cs="Times New Roman"/>
          <w:i/>
          <w:sz w:val="24"/>
          <w:szCs w:val="24"/>
        </w:rPr>
      </w:pPr>
      <w:r w:rsidRPr="003C6DCC">
        <w:rPr>
          <w:rFonts w:ascii="Times New Roman" w:hAnsi="Times New Roman" w:cs="Times New Roman"/>
          <w:sz w:val="24"/>
          <w:szCs w:val="24"/>
        </w:rPr>
        <w:t xml:space="preserve">На право заключения </w:t>
      </w:r>
      <w:r>
        <w:rPr>
          <w:rFonts w:ascii="Times New Roman" w:hAnsi="Times New Roman" w:cs="Times New Roman"/>
          <w:sz w:val="24"/>
          <w:szCs w:val="24"/>
        </w:rPr>
        <w:t xml:space="preserve">с ________________________ </w:t>
      </w:r>
      <w:r w:rsidRPr="003C6DCC">
        <w:rPr>
          <w:rFonts w:ascii="Times New Roman" w:hAnsi="Times New Roman" w:cs="Times New Roman"/>
          <w:i/>
          <w:sz w:val="24"/>
          <w:szCs w:val="24"/>
        </w:rPr>
        <w:t>(указывается наименование Заказчика</w:t>
      </w:r>
      <w:r>
        <w:rPr>
          <w:rFonts w:ascii="Times New Roman" w:hAnsi="Times New Roman" w:cs="Times New Roman"/>
          <w:i/>
          <w:sz w:val="24"/>
          <w:szCs w:val="24"/>
        </w:rPr>
        <w:t xml:space="preserve">) </w:t>
      </w:r>
      <w:r>
        <w:rPr>
          <w:rFonts w:ascii="Times New Roman" w:hAnsi="Times New Roman" w:cs="Times New Roman"/>
          <w:sz w:val="24"/>
          <w:szCs w:val="24"/>
        </w:rPr>
        <w:t xml:space="preserve">договор на ______ </w:t>
      </w:r>
      <w:r w:rsidRPr="003C6DCC">
        <w:rPr>
          <w:rFonts w:ascii="Times New Roman" w:hAnsi="Times New Roman" w:cs="Times New Roman"/>
          <w:i/>
          <w:sz w:val="24"/>
          <w:szCs w:val="24"/>
        </w:rPr>
        <w:t>(указывается предмет договора)</w:t>
      </w:r>
      <w:r>
        <w:rPr>
          <w:rFonts w:ascii="Times New Roman" w:hAnsi="Times New Roman" w:cs="Times New Roman"/>
          <w:i/>
          <w:sz w:val="24"/>
          <w:szCs w:val="24"/>
        </w:rPr>
        <w:t>.</w:t>
      </w:r>
    </w:p>
    <w:p w:rsidR="0049359E" w:rsidRPr="003C6DCC" w:rsidRDefault="0049359E" w:rsidP="00180F2F">
      <w:pPr>
        <w:pStyle w:val="a4"/>
        <w:numPr>
          <w:ilvl w:val="0"/>
          <w:numId w:val="10"/>
        </w:numPr>
        <w:spacing w:after="0" w:line="312" w:lineRule="auto"/>
        <w:ind w:left="0"/>
        <w:jc w:val="both"/>
        <w:rPr>
          <w:rFonts w:ascii="Times New Roman" w:hAnsi="Times New Roman" w:cs="Times New Roman"/>
          <w:sz w:val="24"/>
          <w:szCs w:val="24"/>
        </w:rPr>
      </w:pPr>
      <w:r>
        <w:rPr>
          <w:rFonts w:ascii="Times New Roman" w:hAnsi="Times New Roman" w:cs="Times New Roman"/>
          <w:sz w:val="24"/>
          <w:szCs w:val="24"/>
        </w:rPr>
        <w:t xml:space="preserve">________________ </w:t>
      </w:r>
      <w:r w:rsidRPr="003C6DCC">
        <w:rPr>
          <w:rFonts w:ascii="Times New Roman" w:hAnsi="Times New Roman" w:cs="Times New Roman"/>
          <w:i/>
          <w:sz w:val="24"/>
          <w:szCs w:val="24"/>
        </w:rPr>
        <w:t xml:space="preserve">(наименование участника закупки с указанием организационно-правовой формы, место нахождения, почтовый адрес (для юридического лица), ФИО, паспортные данные, сведения о месте жительства (для физического лица), номер контактного телефона) </w:t>
      </w:r>
    </w:p>
    <w:p w:rsidR="0049359E" w:rsidRDefault="0049359E" w:rsidP="0049359E">
      <w:pPr>
        <w:spacing w:after="0" w:line="312" w:lineRule="auto"/>
        <w:jc w:val="both"/>
        <w:rPr>
          <w:rFonts w:ascii="Times New Roman" w:hAnsi="Times New Roman" w:cs="Times New Roman"/>
          <w:sz w:val="24"/>
          <w:szCs w:val="24"/>
        </w:rPr>
      </w:pPr>
      <w:r>
        <w:rPr>
          <w:rFonts w:ascii="Times New Roman" w:hAnsi="Times New Roman" w:cs="Times New Roman"/>
          <w:sz w:val="24"/>
          <w:szCs w:val="24"/>
        </w:rPr>
        <w:t xml:space="preserve">в лице ____________________ </w:t>
      </w:r>
      <w:r w:rsidRPr="00700F92">
        <w:rPr>
          <w:rFonts w:ascii="Times New Roman" w:hAnsi="Times New Roman" w:cs="Times New Roman"/>
          <w:i/>
          <w:sz w:val="24"/>
          <w:szCs w:val="24"/>
        </w:rPr>
        <w:t xml:space="preserve">(наименование должности, ФИО руководителя, уполномоченного лица) </w:t>
      </w:r>
      <w:r>
        <w:rPr>
          <w:rFonts w:ascii="Times New Roman" w:hAnsi="Times New Roman" w:cs="Times New Roman"/>
          <w:sz w:val="24"/>
          <w:szCs w:val="24"/>
        </w:rPr>
        <w:t>сообщает о согласии участвовать в процедуре закупки на условиях, установленных в извещении о закупке и в документации о закупке, и направляет настоящую заявку на участие в закупке.</w:t>
      </w:r>
    </w:p>
    <w:p w:rsidR="0049359E" w:rsidRPr="00164589" w:rsidRDefault="0049359E" w:rsidP="00180F2F">
      <w:pPr>
        <w:pStyle w:val="a4"/>
        <w:numPr>
          <w:ilvl w:val="0"/>
          <w:numId w:val="10"/>
        </w:numPr>
        <w:spacing w:after="0" w:line="312" w:lineRule="auto"/>
        <w:ind w:left="0"/>
        <w:jc w:val="both"/>
        <w:rPr>
          <w:rFonts w:ascii="Times New Roman" w:hAnsi="Times New Roman" w:cs="Times New Roman"/>
          <w:i/>
          <w:sz w:val="24"/>
          <w:szCs w:val="24"/>
        </w:rPr>
      </w:pPr>
      <w:r>
        <w:rPr>
          <w:rFonts w:ascii="Times New Roman" w:hAnsi="Times New Roman" w:cs="Times New Roman"/>
          <w:sz w:val="24"/>
          <w:szCs w:val="24"/>
        </w:rPr>
        <w:t xml:space="preserve">___________ </w:t>
      </w:r>
      <w:r w:rsidRPr="00700F92">
        <w:rPr>
          <w:rFonts w:ascii="Times New Roman" w:hAnsi="Times New Roman" w:cs="Times New Roman"/>
          <w:i/>
          <w:sz w:val="24"/>
          <w:szCs w:val="24"/>
        </w:rPr>
        <w:t>(наименование участника закупки (для юридического лица) ФИО (для физических лиц)</w:t>
      </w:r>
      <w:r>
        <w:rPr>
          <w:rFonts w:ascii="Times New Roman" w:hAnsi="Times New Roman" w:cs="Times New Roman"/>
          <w:i/>
          <w:sz w:val="24"/>
          <w:szCs w:val="24"/>
        </w:rPr>
        <w:t xml:space="preserve"> </w:t>
      </w:r>
      <w:r>
        <w:rPr>
          <w:rFonts w:ascii="Times New Roman" w:hAnsi="Times New Roman" w:cs="Times New Roman"/>
          <w:sz w:val="24"/>
          <w:szCs w:val="24"/>
        </w:rPr>
        <w:t xml:space="preserve">сообщает о согласии поставить товары, выполнить работы, оказать услуги </w:t>
      </w:r>
      <w:r w:rsidRPr="00700F92">
        <w:rPr>
          <w:rFonts w:ascii="Times New Roman" w:hAnsi="Times New Roman" w:cs="Times New Roman"/>
          <w:i/>
          <w:sz w:val="24"/>
          <w:szCs w:val="24"/>
        </w:rPr>
        <w:t xml:space="preserve">(выбрать нужное) </w:t>
      </w:r>
      <w:r>
        <w:rPr>
          <w:rFonts w:ascii="Times New Roman" w:hAnsi="Times New Roman" w:cs="Times New Roman"/>
          <w:sz w:val="24"/>
          <w:szCs w:val="24"/>
        </w:rPr>
        <w:t>в соответствии с требованиями документации о закупке, включая проект договора, и на условиях, которые мы представили в настоящей заявке и в Предложении об условиях исполнения договора, которое является неотъемлемой частью настоящей заявки на участие в закупке, в том числе:</w:t>
      </w:r>
    </w:p>
    <w:p w:rsidR="0049359E" w:rsidRPr="00D77B38" w:rsidRDefault="0049359E" w:rsidP="00180F2F">
      <w:pPr>
        <w:pStyle w:val="a4"/>
        <w:numPr>
          <w:ilvl w:val="0"/>
          <w:numId w:val="11"/>
        </w:numPr>
        <w:spacing w:after="0" w:line="312" w:lineRule="auto"/>
        <w:ind w:left="0"/>
        <w:jc w:val="both"/>
        <w:rPr>
          <w:rFonts w:ascii="Times New Roman" w:hAnsi="Times New Roman" w:cs="Times New Roman"/>
          <w:i/>
          <w:sz w:val="24"/>
          <w:szCs w:val="24"/>
        </w:rPr>
      </w:pPr>
      <w:r>
        <w:rPr>
          <w:rFonts w:ascii="Times New Roman" w:hAnsi="Times New Roman" w:cs="Times New Roman"/>
          <w:sz w:val="24"/>
          <w:szCs w:val="24"/>
        </w:rPr>
        <w:t xml:space="preserve">Цена договора (с учетом всех расходов и обязательных платежей в соответствии с действующим законодательством Российской Федерации) ____________________ </w:t>
      </w:r>
      <w:r w:rsidRPr="00D77B38">
        <w:rPr>
          <w:rFonts w:ascii="Times New Roman" w:hAnsi="Times New Roman" w:cs="Times New Roman"/>
          <w:i/>
          <w:sz w:val="24"/>
          <w:szCs w:val="24"/>
        </w:rPr>
        <w:t>(цифрами и прописью)</w:t>
      </w:r>
      <w:r>
        <w:rPr>
          <w:rFonts w:ascii="Times New Roman" w:hAnsi="Times New Roman" w:cs="Times New Roman"/>
          <w:sz w:val="24"/>
          <w:szCs w:val="24"/>
        </w:rPr>
        <w:t>;</w:t>
      </w:r>
    </w:p>
    <w:p w:rsidR="0049359E" w:rsidRPr="00700F92" w:rsidRDefault="0049359E" w:rsidP="00180F2F">
      <w:pPr>
        <w:pStyle w:val="a4"/>
        <w:numPr>
          <w:ilvl w:val="0"/>
          <w:numId w:val="11"/>
        </w:numPr>
        <w:spacing w:after="0" w:line="312" w:lineRule="auto"/>
        <w:ind w:left="0"/>
        <w:jc w:val="both"/>
        <w:rPr>
          <w:rFonts w:ascii="Times New Roman" w:hAnsi="Times New Roman" w:cs="Times New Roman"/>
          <w:i/>
          <w:sz w:val="24"/>
          <w:szCs w:val="24"/>
        </w:rPr>
      </w:pPr>
      <w:r>
        <w:rPr>
          <w:rFonts w:ascii="Times New Roman" w:hAnsi="Times New Roman" w:cs="Times New Roman"/>
          <w:sz w:val="24"/>
          <w:szCs w:val="24"/>
        </w:rPr>
        <w:t>Указывается краткое содержание предлагаемых участником закупки условий исполнения договора, являющихся критериями оценки и сопоставления заявок на участие в закупке _______________.</w:t>
      </w:r>
    </w:p>
    <w:p w:rsidR="0049359E" w:rsidRPr="0046728F" w:rsidRDefault="0049359E" w:rsidP="00180F2F">
      <w:pPr>
        <w:pStyle w:val="a4"/>
        <w:numPr>
          <w:ilvl w:val="0"/>
          <w:numId w:val="10"/>
        </w:numPr>
        <w:spacing w:after="0" w:line="312" w:lineRule="auto"/>
        <w:ind w:left="0"/>
        <w:jc w:val="both"/>
        <w:rPr>
          <w:rFonts w:ascii="Times New Roman" w:hAnsi="Times New Roman" w:cs="Times New Roman"/>
          <w:sz w:val="24"/>
          <w:szCs w:val="24"/>
        </w:rPr>
      </w:pPr>
      <w:r>
        <w:rPr>
          <w:rStyle w:val="ab"/>
          <w:rFonts w:ascii="Times New Roman" w:hAnsi="Times New Roman" w:cs="Times New Roman"/>
          <w:sz w:val="24"/>
          <w:szCs w:val="24"/>
        </w:rPr>
        <w:footnoteReference w:id="1"/>
      </w:r>
      <w:r>
        <w:rPr>
          <w:rFonts w:ascii="Times New Roman" w:hAnsi="Times New Roman" w:cs="Times New Roman"/>
          <w:sz w:val="24"/>
          <w:szCs w:val="24"/>
        </w:rPr>
        <w:t xml:space="preserve">Для подтверждения своей принадлежности к субъектам малого / среднего предпринимательства </w:t>
      </w:r>
      <w:r w:rsidRPr="0097380F">
        <w:rPr>
          <w:rFonts w:ascii="Times New Roman" w:hAnsi="Times New Roman" w:cs="Times New Roman"/>
          <w:i/>
          <w:sz w:val="24"/>
          <w:szCs w:val="24"/>
        </w:rPr>
        <w:t xml:space="preserve">(выбрать нужное) </w:t>
      </w:r>
      <w:r w:rsidRPr="0097380F">
        <w:rPr>
          <w:rFonts w:ascii="Times New Roman" w:hAnsi="Times New Roman" w:cs="Times New Roman"/>
          <w:sz w:val="24"/>
          <w:szCs w:val="24"/>
        </w:rPr>
        <w:t xml:space="preserve">прикладываем </w:t>
      </w:r>
      <w:r>
        <w:rPr>
          <w:rFonts w:ascii="Times New Roman" w:hAnsi="Times New Roman" w:cs="Times New Roman"/>
          <w:sz w:val="24"/>
          <w:szCs w:val="24"/>
        </w:rPr>
        <w:t xml:space="preserve">декларацию о соответствии участника закупки критериям отнесения к субъектам малого и среднего предпринимательства </w:t>
      </w:r>
      <w:r w:rsidRPr="00AE3F8A">
        <w:rPr>
          <w:rFonts w:ascii="Times New Roman" w:hAnsi="Times New Roman" w:cs="Times New Roman"/>
          <w:i/>
          <w:sz w:val="24"/>
          <w:szCs w:val="24"/>
        </w:rPr>
        <w:t>(</w:t>
      </w:r>
      <w:r>
        <w:rPr>
          <w:rFonts w:ascii="Times New Roman" w:hAnsi="Times New Roman" w:cs="Times New Roman"/>
          <w:i/>
          <w:sz w:val="24"/>
          <w:szCs w:val="24"/>
        </w:rPr>
        <w:t>Приложение к настоящей заявке 1</w:t>
      </w:r>
      <w:r w:rsidRPr="00AE3F8A">
        <w:rPr>
          <w:rFonts w:ascii="Times New Roman" w:hAnsi="Times New Roman" w:cs="Times New Roman"/>
          <w:i/>
          <w:sz w:val="24"/>
          <w:szCs w:val="24"/>
        </w:rPr>
        <w:t>)</w:t>
      </w:r>
      <w:r>
        <w:rPr>
          <w:rFonts w:ascii="Times New Roman" w:hAnsi="Times New Roman" w:cs="Times New Roman"/>
          <w:i/>
          <w:sz w:val="24"/>
          <w:szCs w:val="24"/>
        </w:rPr>
        <w:t>.</w:t>
      </w:r>
    </w:p>
    <w:p w:rsidR="0049359E" w:rsidRDefault="0049359E" w:rsidP="0049359E">
      <w:pPr>
        <w:spacing w:after="0" w:line="312" w:lineRule="auto"/>
        <w:jc w:val="both"/>
        <w:rPr>
          <w:rFonts w:ascii="Times New Roman" w:hAnsi="Times New Roman" w:cs="Times New Roman"/>
          <w:sz w:val="24"/>
          <w:szCs w:val="24"/>
        </w:rPr>
      </w:pPr>
      <w:r w:rsidRPr="0046728F">
        <w:rPr>
          <w:rFonts w:ascii="Times New Roman" w:hAnsi="Times New Roman" w:cs="Times New Roman"/>
          <w:sz w:val="24"/>
          <w:szCs w:val="24"/>
        </w:rPr>
        <w:t>3.1.</w:t>
      </w:r>
      <w:r>
        <w:rPr>
          <w:rFonts w:ascii="Times New Roman" w:hAnsi="Times New Roman" w:cs="Times New Roman"/>
          <w:sz w:val="24"/>
          <w:szCs w:val="24"/>
        </w:rPr>
        <w:t xml:space="preserve"> План привлечения субподрядчиков (соисполнителей) из числа субъектов малого и среднего предпринимательства:</w:t>
      </w:r>
      <w:r>
        <w:rPr>
          <w:rStyle w:val="ab"/>
          <w:rFonts w:ascii="Times New Roman" w:hAnsi="Times New Roman" w:cs="Times New Roman"/>
          <w:sz w:val="24"/>
          <w:szCs w:val="24"/>
        </w:rPr>
        <w:footnoteReference w:id="2"/>
      </w:r>
    </w:p>
    <w:p w:rsidR="0049359E" w:rsidRDefault="0049359E" w:rsidP="0049359E">
      <w:pPr>
        <w:spacing w:after="0" w:line="240" w:lineRule="auto"/>
        <w:rPr>
          <w:rFonts w:ascii="Times New Roman" w:hAnsi="Times New Roman" w:cs="Times New Roman"/>
          <w:sz w:val="24"/>
          <w:szCs w:val="24"/>
        </w:rPr>
      </w:pPr>
      <w:r>
        <w:rPr>
          <w:rFonts w:ascii="Times New Roman" w:hAnsi="Times New Roman" w:cs="Times New Roman"/>
          <w:sz w:val="24"/>
          <w:szCs w:val="24"/>
        </w:rPr>
        <w:br w:type="page"/>
      </w:r>
    </w:p>
    <w:p w:rsidR="0049359E" w:rsidRPr="0046728F" w:rsidRDefault="0049359E" w:rsidP="0049359E">
      <w:pPr>
        <w:spacing w:after="0" w:line="312" w:lineRule="auto"/>
        <w:jc w:val="both"/>
        <w:rPr>
          <w:rFonts w:ascii="Times New Roman" w:hAnsi="Times New Roman" w:cs="Times New Roman"/>
          <w:sz w:val="24"/>
          <w:szCs w:val="24"/>
        </w:rPr>
      </w:pPr>
    </w:p>
    <w:tbl>
      <w:tblPr>
        <w:tblStyle w:val="af4"/>
        <w:tblW w:w="0" w:type="auto"/>
        <w:tblInd w:w="720" w:type="dxa"/>
        <w:tblLook w:val="04A0" w:firstRow="1" w:lastRow="0" w:firstColumn="1" w:lastColumn="0" w:noHBand="0" w:noVBand="1"/>
      </w:tblPr>
      <w:tblGrid>
        <w:gridCol w:w="2262"/>
        <w:gridCol w:w="2194"/>
        <w:gridCol w:w="2072"/>
        <w:gridCol w:w="2097"/>
      </w:tblGrid>
      <w:tr w:rsidR="0049359E" w:rsidTr="004914DC">
        <w:tc>
          <w:tcPr>
            <w:tcW w:w="2392" w:type="dxa"/>
          </w:tcPr>
          <w:p w:rsidR="0049359E" w:rsidRDefault="0049359E" w:rsidP="004914DC">
            <w:pPr>
              <w:spacing w:after="0" w:line="312" w:lineRule="auto"/>
              <w:contextualSpacing/>
              <w:jc w:val="center"/>
              <w:rPr>
                <w:rFonts w:ascii="Times New Roman" w:hAnsi="Times New Roman" w:cs="Times New Roman"/>
                <w:b/>
                <w:sz w:val="24"/>
                <w:szCs w:val="24"/>
              </w:rPr>
            </w:pPr>
            <w:r>
              <w:rPr>
                <w:rFonts w:ascii="Times New Roman" w:hAnsi="Times New Roman" w:cs="Times New Roman"/>
                <w:b/>
                <w:sz w:val="24"/>
                <w:szCs w:val="24"/>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p>
        </w:tc>
        <w:tc>
          <w:tcPr>
            <w:tcW w:w="2393" w:type="dxa"/>
          </w:tcPr>
          <w:p w:rsidR="0049359E" w:rsidRDefault="0049359E" w:rsidP="004914DC">
            <w:pPr>
              <w:spacing w:after="0" w:line="312" w:lineRule="auto"/>
              <w:contextualSpacing/>
              <w:jc w:val="center"/>
              <w:rPr>
                <w:rFonts w:ascii="Times New Roman" w:hAnsi="Times New Roman" w:cs="Times New Roman"/>
                <w:b/>
                <w:sz w:val="24"/>
                <w:szCs w:val="24"/>
              </w:rPr>
            </w:pPr>
            <w:r>
              <w:rPr>
                <w:rFonts w:ascii="Times New Roman" w:hAnsi="Times New Roman" w:cs="Times New Roman"/>
                <w:b/>
                <w:sz w:val="24"/>
                <w:szCs w:val="24"/>
              </w:rPr>
              <w:t>Предмет договора, заключаемого с субподрядчиком 9соисполнителем), с указанием количества поставляемого товара, объема выполняемых работ, оказываемых услуг</w:t>
            </w:r>
          </w:p>
        </w:tc>
        <w:tc>
          <w:tcPr>
            <w:tcW w:w="2393" w:type="dxa"/>
          </w:tcPr>
          <w:p w:rsidR="0049359E" w:rsidRDefault="0049359E" w:rsidP="004914DC">
            <w:pPr>
              <w:spacing w:after="0" w:line="312" w:lineRule="auto"/>
              <w:contextualSpacing/>
              <w:jc w:val="center"/>
              <w:rPr>
                <w:rFonts w:ascii="Times New Roman" w:hAnsi="Times New Roman" w:cs="Times New Roman"/>
                <w:b/>
                <w:sz w:val="24"/>
                <w:szCs w:val="24"/>
              </w:rPr>
            </w:pPr>
            <w:r>
              <w:rPr>
                <w:rFonts w:ascii="Times New Roman" w:hAnsi="Times New Roman" w:cs="Times New Roman"/>
                <w:b/>
                <w:sz w:val="24"/>
                <w:szCs w:val="24"/>
              </w:rPr>
              <w:t>Место, условия и сроки (периоды) поставки товара, выполнения работ, оказания услуги субподрядчиком (соисполнителей)</w:t>
            </w:r>
          </w:p>
        </w:tc>
        <w:tc>
          <w:tcPr>
            <w:tcW w:w="2393" w:type="dxa"/>
          </w:tcPr>
          <w:p w:rsidR="0049359E" w:rsidRDefault="0049359E" w:rsidP="004914DC">
            <w:pPr>
              <w:spacing w:after="0" w:line="312" w:lineRule="auto"/>
              <w:contextualSpacing/>
              <w:jc w:val="center"/>
              <w:rPr>
                <w:rFonts w:ascii="Times New Roman" w:hAnsi="Times New Roman" w:cs="Times New Roman"/>
                <w:b/>
                <w:sz w:val="24"/>
                <w:szCs w:val="24"/>
              </w:rPr>
            </w:pPr>
            <w:r>
              <w:rPr>
                <w:rFonts w:ascii="Times New Roman" w:hAnsi="Times New Roman" w:cs="Times New Roman"/>
                <w:b/>
                <w:sz w:val="24"/>
                <w:szCs w:val="24"/>
              </w:rPr>
              <w:t>Цена договора, заключаемого с субподрядчиком (соисполнителем)</w:t>
            </w:r>
          </w:p>
        </w:tc>
      </w:tr>
      <w:tr w:rsidR="0049359E" w:rsidTr="004914DC">
        <w:tc>
          <w:tcPr>
            <w:tcW w:w="2392" w:type="dxa"/>
          </w:tcPr>
          <w:p w:rsidR="0049359E" w:rsidRDefault="0049359E" w:rsidP="004914DC">
            <w:pPr>
              <w:spacing w:after="0" w:line="312" w:lineRule="auto"/>
              <w:contextualSpacing/>
              <w:jc w:val="center"/>
              <w:rPr>
                <w:rFonts w:ascii="Times New Roman" w:hAnsi="Times New Roman" w:cs="Times New Roman"/>
                <w:b/>
                <w:sz w:val="24"/>
                <w:szCs w:val="24"/>
              </w:rPr>
            </w:pPr>
          </w:p>
        </w:tc>
        <w:tc>
          <w:tcPr>
            <w:tcW w:w="2393" w:type="dxa"/>
          </w:tcPr>
          <w:p w:rsidR="0049359E" w:rsidRDefault="0049359E" w:rsidP="004914DC">
            <w:pPr>
              <w:spacing w:after="0" w:line="312" w:lineRule="auto"/>
              <w:contextualSpacing/>
              <w:jc w:val="center"/>
              <w:rPr>
                <w:rFonts w:ascii="Times New Roman" w:hAnsi="Times New Roman" w:cs="Times New Roman"/>
                <w:b/>
                <w:sz w:val="24"/>
                <w:szCs w:val="24"/>
              </w:rPr>
            </w:pPr>
          </w:p>
        </w:tc>
        <w:tc>
          <w:tcPr>
            <w:tcW w:w="2393" w:type="dxa"/>
          </w:tcPr>
          <w:p w:rsidR="0049359E" w:rsidRDefault="0049359E" w:rsidP="004914DC">
            <w:pPr>
              <w:spacing w:after="0" w:line="312" w:lineRule="auto"/>
              <w:contextualSpacing/>
              <w:jc w:val="center"/>
              <w:rPr>
                <w:rFonts w:ascii="Times New Roman" w:hAnsi="Times New Roman" w:cs="Times New Roman"/>
                <w:b/>
                <w:sz w:val="24"/>
                <w:szCs w:val="24"/>
              </w:rPr>
            </w:pPr>
          </w:p>
        </w:tc>
        <w:tc>
          <w:tcPr>
            <w:tcW w:w="2393" w:type="dxa"/>
          </w:tcPr>
          <w:p w:rsidR="0049359E" w:rsidRDefault="0049359E" w:rsidP="004914DC">
            <w:pPr>
              <w:spacing w:after="0" w:line="312" w:lineRule="auto"/>
              <w:contextualSpacing/>
              <w:jc w:val="center"/>
              <w:rPr>
                <w:rFonts w:ascii="Times New Roman" w:hAnsi="Times New Roman" w:cs="Times New Roman"/>
                <w:b/>
                <w:sz w:val="24"/>
                <w:szCs w:val="24"/>
              </w:rPr>
            </w:pPr>
          </w:p>
        </w:tc>
      </w:tr>
      <w:tr w:rsidR="0049359E" w:rsidTr="004914DC">
        <w:tc>
          <w:tcPr>
            <w:tcW w:w="2392" w:type="dxa"/>
          </w:tcPr>
          <w:p w:rsidR="0049359E" w:rsidRDefault="0049359E" w:rsidP="004914DC">
            <w:pPr>
              <w:spacing w:after="0" w:line="312" w:lineRule="auto"/>
              <w:contextualSpacing/>
              <w:jc w:val="center"/>
              <w:rPr>
                <w:rFonts w:ascii="Times New Roman" w:hAnsi="Times New Roman" w:cs="Times New Roman"/>
                <w:b/>
                <w:sz w:val="24"/>
                <w:szCs w:val="24"/>
              </w:rPr>
            </w:pPr>
          </w:p>
        </w:tc>
        <w:tc>
          <w:tcPr>
            <w:tcW w:w="2393" w:type="dxa"/>
          </w:tcPr>
          <w:p w:rsidR="0049359E" w:rsidRDefault="0049359E" w:rsidP="004914DC">
            <w:pPr>
              <w:spacing w:after="0" w:line="312" w:lineRule="auto"/>
              <w:contextualSpacing/>
              <w:jc w:val="center"/>
              <w:rPr>
                <w:rFonts w:ascii="Times New Roman" w:hAnsi="Times New Roman" w:cs="Times New Roman"/>
                <w:b/>
                <w:sz w:val="24"/>
                <w:szCs w:val="24"/>
              </w:rPr>
            </w:pPr>
          </w:p>
        </w:tc>
        <w:tc>
          <w:tcPr>
            <w:tcW w:w="2393" w:type="dxa"/>
          </w:tcPr>
          <w:p w:rsidR="0049359E" w:rsidRDefault="0049359E" w:rsidP="004914DC">
            <w:pPr>
              <w:spacing w:after="0" w:line="312" w:lineRule="auto"/>
              <w:contextualSpacing/>
              <w:jc w:val="center"/>
              <w:rPr>
                <w:rFonts w:ascii="Times New Roman" w:hAnsi="Times New Roman" w:cs="Times New Roman"/>
                <w:b/>
                <w:sz w:val="24"/>
                <w:szCs w:val="24"/>
              </w:rPr>
            </w:pPr>
          </w:p>
        </w:tc>
        <w:tc>
          <w:tcPr>
            <w:tcW w:w="2393" w:type="dxa"/>
          </w:tcPr>
          <w:p w:rsidR="0049359E" w:rsidRDefault="0049359E" w:rsidP="004914DC">
            <w:pPr>
              <w:spacing w:after="0" w:line="312" w:lineRule="auto"/>
              <w:contextualSpacing/>
              <w:jc w:val="center"/>
              <w:rPr>
                <w:rFonts w:ascii="Times New Roman" w:hAnsi="Times New Roman" w:cs="Times New Roman"/>
                <w:b/>
                <w:sz w:val="24"/>
                <w:szCs w:val="24"/>
              </w:rPr>
            </w:pPr>
          </w:p>
        </w:tc>
      </w:tr>
    </w:tbl>
    <w:p w:rsidR="0049359E" w:rsidRDefault="0049359E" w:rsidP="0049359E">
      <w:pPr>
        <w:spacing w:after="0" w:line="312" w:lineRule="auto"/>
        <w:ind w:left="720"/>
        <w:contextualSpacing/>
        <w:jc w:val="center"/>
        <w:rPr>
          <w:rFonts w:ascii="Times New Roman" w:hAnsi="Times New Roman" w:cs="Times New Roman"/>
          <w:b/>
          <w:sz w:val="24"/>
          <w:szCs w:val="24"/>
        </w:rPr>
      </w:pPr>
    </w:p>
    <w:p w:rsidR="0049359E" w:rsidRDefault="0049359E" w:rsidP="0049359E">
      <w:pPr>
        <w:spacing w:after="0" w:line="312" w:lineRule="auto"/>
        <w:jc w:val="both"/>
        <w:rPr>
          <w:rFonts w:ascii="Times New Roman" w:hAnsi="Times New Roman" w:cs="Times New Roman"/>
          <w:sz w:val="24"/>
          <w:szCs w:val="24"/>
        </w:rPr>
      </w:pPr>
      <w:r w:rsidRPr="008C390E">
        <w:rPr>
          <w:rFonts w:ascii="Times New Roman" w:hAnsi="Times New Roman" w:cs="Times New Roman"/>
          <w:sz w:val="24"/>
          <w:szCs w:val="24"/>
        </w:rPr>
        <w:t xml:space="preserve">Для подтверждения принадлежности субподрядчиков (соисполнителей) к субъектам малого или среднего предпринимательства </w:t>
      </w:r>
      <w:r>
        <w:rPr>
          <w:rFonts w:ascii="Times New Roman" w:hAnsi="Times New Roman" w:cs="Times New Roman"/>
          <w:sz w:val="24"/>
          <w:szCs w:val="24"/>
        </w:rPr>
        <w:t xml:space="preserve">прикладываем декларацию о </w:t>
      </w:r>
      <w:r w:rsidRPr="008C390E">
        <w:rPr>
          <w:rFonts w:ascii="Times New Roman" w:hAnsi="Times New Roman" w:cs="Times New Roman"/>
          <w:sz w:val="24"/>
          <w:szCs w:val="24"/>
        </w:rPr>
        <w:t>соответствии закупки критериям отнесения </w:t>
      </w:r>
      <w:r>
        <w:rPr>
          <w:rFonts w:ascii="Times New Roman" w:hAnsi="Times New Roman" w:cs="Times New Roman"/>
          <w:sz w:val="24"/>
          <w:szCs w:val="24"/>
        </w:rPr>
        <w:t>к су</w:t>
      </w:r>
      <w:r w:rsidRPr="008C390E">
        <w:rPr>
          <w:rFonts w:ascii="Times New Roman" w:hAnsi="Times New Roman" w:cs="Times New Roman"/>
          <w:sz w:val="24"/>
          <w:szCs w:val="24"/>
        </w:rPr>
        <w:t>бъектам малого и среднего предпринимательства (</w:t>
      </w:r>
      <w:r>
        <w:rPr>
          <w:rFonts w:ascii="Times New Roman" w:hAnsi="Times New Roman" w:cs="Times New Roman"/>
          <w:sz w:val="24"/>
          <w:szCs w:val="24"/>
        </w:rPr>
        <w:t>Приложение 1 к настоящей заявки).</w:t>
      </w:r>
    </w:p>
    <w:p w:rsidR="0049359E" w:rsidRDefault="0049359E" w:rsidP="0049359E">
      <w:pPr>
        <w:spacing w:after="0" w:line="312" w:lineRule="auto"/>
        <w:jc w:val="both"/>
        <w:rPr>
          <w:rFonts w:ascii="Times New Roman" w:hAnsi="Times New Roman" w:cs="Times New Roman"/>
          <w:sz w:val="24"/>
          <w:szCs w:val="24"/>
        </w:rPr>
      </w:pPr>
      <w:r w:rsidRPr="008C390E">
        <w:rPr>
          <w:rFonts w:ascii="Times New Roman" w:hAnsi="Times New Roman" w:cs="Times New Roman"/>
          <w:sz w:val="24"/>
          <w:szCs w:val="24"/>
        </w:rPr>
        <w:t>4. Сообщаем, что для оперативного уведомления нас по вопросам организационного характера и взаимодействия с заказчиком нами уполномочен</w:t>
      </w:r>
      <w:r>
        <w:rPr>
          <w:rFonts w:ascii="Times New Roman" w:hAnsi="Times New Roman" w:cs="Times New Roman"/>
          <w:sz w:val="24"/>
          <w:szCs w:val="24"/>
        </w:rPr>
        <w:t xml:space="preserve"> _____________________________ (</w:t>
      </w:r>
      <w:r w:rsidRPr="008C390E">
        <w:rPr>
          <w:rFonts w:ascii="Times New Roman" w:hAnsi="Times New Roman" w:cs="Times New Roman"/>
          <w:i/>
          <w:sz w:val="24"/>
          <w:szCs w:val="24"/>
        </w:rPr>
        <w:t>указать ФИО полностью, должность и контактную информацию уполномоченного лица, включая телефон, факс (с указанием кода), адрес)</w:t>
      </w:r>
      <w:r w:rsidRPr="008C390E">
        <w:rPr>
          <w:rFonts w:ascii="Times New Roman" w:hAnsi="Times New Roman" w:cs="Times New Roman"/>
          <w:sz w:val="24"/>
          <w:szCs w:val="24"/>
        </w:rPr>
        <w:t>. Все сведения о проведении процедуры закупки просим сообщать указанному </w:t>
      </w:r>
      <w:r>
        <w:rPr>
          <w:rFonts w:ascii="Times New Roman" w:hAnsi="Times New Roman" w:cs="Times New Roman"/>
          <w:sz w:val="24"/>
          <w:szCs w:val="24"/>
        </w:rPr>
        <w:t>уполномоченному</w:t>
      </w:r>
      <w:r w:rsidRPr="008C390E">
        <w:rPr>
          <w:rFonts w:ascii="Times New Roman" w:hAnsi="Times New Roman" w:cs="Times New Roman"/>
          <w:sz w:val="24"/>
          <w:szCs w:val="24"/>
        </w:rPr>
        <w:t xml:space="preserve"> лицу. </w:t>
      </w:r>
    </w:p>
    <w:p w:rsidR="0049359E" w:rsidRDefault="0049359E" w:rsidP="0049359E">
      <w:pPr>
        <w:spacing w:after="0" w:line="312" w:lineRule="auto"/>
        <w:jc w:val="both"/>
        <w:rPr>
          <w:rFonts w:ascii="Times New Roman" w:hAnsi="Times New Roman" w:cs="Times New Roman"/>
          <w:sz w:val="24"/>
          <w:szCs w:val="24"/>
        </w:rPr>
      </w:pPr>
      <w:r w:rsidRPr="008C390E">
        <w:rPr>
          <w:rFonts w:ascii="Times New Roman" w:hAnsi="Times New Roman" w:cs="Times New Roman"/>
          <w:sz w:val="24"/>
          <w:szCs w:val="24"/>
        </w:rPr>
        <w:t>5. Наши банковские реквизиты: </w:t>
      </w:r>
    </w:p>
    <w:p w:rsidR="0049359E" w:rsidRDefault="0049359E" w:rsidP="0049359E">
      <w:pPr>
        <w:spacing w:after="0" w:line="312" w:lineRule="auto"/>
        <w:jc w:val="both"/>
        <w:rPr>
          <w:rFonts w:ascii="Times New Roman" w:hAnsi="Times New Roman" w:cs="Times New Roman"/>
          <w:sz w:val="24"/>
          <w:szCs w:val="24"/>
        </w:rPr>
      </w:pPr>
      <w:r w:rsidRPr="008C390E">
        <w:rPr>
          <w:rFonts w:ascii="Times New Roman" w:hAnsi="Times New Roman" w:cs="Times New Roman"/>
          <w:sz w:val="24"/>
          <w:szCs w:val="24"/>
        </w:rPr>
        <w:t>ИНН</w:t>
      </w:r>
    </w:p>
    <w:p w:rsidR="0049359E" w:rsidRDefault="0049359E" w:rsidP="0049359E">
      <w:pPr>
        <w:spacing w:after="0" w:line="312" w:lineRule="auto"/>
        <w:jc w:val="both"/>
        <w:rPr>
          <w:rFonts w:ascii="Times New Roman" w:hAnsi="Times New Roman" w:cs="Times New Roman"/>
          <w:sz w:val="24"/>
          <w:szCs w:val="24"/>
        </w:rPr>
      </w:pPr>
      <w:r>
        <w:rPr>
          <w:rFonts w:ascii="Times New Roman" w:hAnsi="Times New Roman" w:cs="Times New Roman"/>
          <w:sz w:val="24"/>
          <w:szCs w:val="24"/>
        </w:rPr>
        <w:lastRenderedPageBreak/>
        <w:t>КПП</w:t>
      </w:r>
      <w:r w:rsidRPr="008C390E">
        <w:rPr>
          <w:rFonts w:ascii="Times New Roman" w:hAnsi="Times New Roman" w:cs="Times New Roman"/>
          <w:sz w:val="24"/>
          <w:szCs w:val="24"/>
        </w:rPr>
        <w:br/>
        <w:t>На</w:t>
      </w:r>
      <w:r>
        <w:rPr>
          <w:rFonts w:ascii="Times New Roman" w:hAnsi="Times New Roman" w:cs="Times New Roman"/>
          <w:sz w:val="24"/>
          <w:szCs w:val="24"/>
        </w:rPr>
        <w:t>именование обслуживающего банка</w:t>
      </w:r>
    </w:p>
    <w:p w:rsidR="0049359E" w:rsidRDefault="0049359E" w:rsidP="0049359E">
      <w:pPr>
        <w:spacing w:after="0" w:line="312" w:lineRule="auto"/>
        <w:jc w:val="both"/>
        <w:rPr>
          <w:rFonts w:ascii="Times New Roman" w:hAnsi="Times New Roman" w:cs="Times New Roman"/>
          <w:sz w:val="24"/>
          <w:szCs w:val="24"/>
        </w:rPr>
      </w:pPr>
      <w:r w:rsidRPr="008C390E">
        <w:rPr>
          <w:rFonts w:ascii="Times New Roman" w:hAnsi="Times New Roman" w:cs="Times New Roman"/>
          <w:sz w:val="24"/>
          <w:szCs w:val="24"/>
        </w:rPr>
        <w:t>Расчетный счет </w:t>
      </w:r>
    </w:p>
    <w:p w:rsidR="0049359E" w:rsidRPr="008C390E" w:rsidRDefault="0049359E" w:rsidP="0049359E">
      <w:pPr>
        <w:spacing w:after="0" w:line="312" w:lineRule="auto"/>
        <w:jc w:val="both"/>
        <w:rPr>
          <w:rFonts w:ascii="Times New Roman" w:hAnsi="Times New Roman" w:cs="Times New Roman"/>
          <w:sz w:val="24"/>
          <w:szCs w:val="24"/>
        </w:rPr>
      </w:pPr>
      <w:r w:rsidRPr="008C390E">
        <w:rPr>
          <w:rFonts w:ascii="Times New Roman" w:hAnsi="Times New Roman" w:cs="Times New Roman"/>
          <w:sz w:val="24"/>
          <w:szCs w:val="24"/>
        </w:rPr>
        <w:t>Корреспондентский счет </w:t>
      </w:r>
    </w:p>
    <w:p w:rsidR="0049359E" w:rsidRPr="008C390E" w:rsidRDefault="0049359E" w:rsidP="0049359E">
      <w:pPr>
        <w:spacing w:after="0" w:line="312" w:lineRule="auto"/>
        <w:jc w:val="both"/>
        <w:rPr>
          <w:rFonts w:ascii="Times New Roman" w:hAnsi="Times New Roman" w:cs="Times New Roman"/>
          <w:sz w:val="24"/>
          <w:szCs w:val="24"/>
        </w:rPr>
      </w:pPr>
      <w:r w:rsidRPr="008C390E">
        <w:rPr>
          <w:rFonts w:ascii="Times New Roman" w:hAnsi="Times New Roman" w:cs="Times New Roman"/>
          <w:sz w:val="24"/>
          <w:szCs w:val="24"/>
        </w:rPr>
        <w:t>Код БИК</w:t>
      </w:r>
    </w:p>
    <w:p w:rsidR="0049359E" w:rsidRDefault="0049359E" w:rsidP="0049359E">
      <w:pPr>
        <w:spacing w:after="0" w:line="312" w:lineRule="auto"/>
        <w:jc w:val="both"/>
        <w:rPr>
          <w:rFonts w:ascii="Times New Roman" w:hAnsi="Times New Roman" w:cs="Times New Roman"/>
          <w:sz w:val="24"/>
          <w:szCs w:val="24"/>
        </w:rPr>
      </w:pPr>
      <w:r>
        <w:rPr>
          <w:rFonts w:ascii="Times New Roman" w:hAnsi="Times New Roman" w:cs="Times New Roman"/>
          <w:sz w:val="24"/>
          <w:szCs w:val="24"/>
        </w:rPr>
        <w:t>6. Корреспонденцию в</w:t>
      </w:r>
      <w:r w:rsidRPr="008C390E">
        <w:rPr>
          <w:rFonts w:ascii="Times New Roman" w:hAnsi="Times New Roman" w:cs="Times New Roman"/>
          <w:sz w:val="24"/>
          <w:szCs w:val="24"/>
        </w:rPr>
        <w:t xml:space="preserve"> наш адрес просим направлять по адресу: </w:t>
      </w:r>
    </w:p>
    <w:p w:rsidR="0049359E" w:rsidRDefault="0049359E" w:rsidP="0049359E">
      <w:r>
        <w:rPr>
          <w:rFonts w:ascii="Times New Roman" w:hAnsi="Times New Roman" w:cs="Times New Roman"/>
          <w:sz w:val="24"/>
          <w:szCs w:val="24"/>
        </w:rPr>
        <w:t>_______________________________________________________________</w:t>
      </w:r>
    </w:p>
    <w:p w:rsidR="0049359E" w:rsidRPr="00FA4654" w:rsidRDefault="0049359E" w:rsidP="0049359E">
      <w:pPr>
        <w:spacing w:after="0" w:line="312" w:lineRule="auto"/>
        <w:jc w:val="both"/>
        <w:rPr>
          <w:rFonts w:ascii="Times New Roman" w:hAnsi="Times New Roman" w:cs="Times New Roman"/>
          <w:b/>
          <w:sz w:val="24"/>
          <w:szCs w:val="24"/>
        </w:rPr>
      </w:pPr>
      <w:r w:rsidRPr="00FA4654">
        <w:rPr>
          <w:rFonts w:ascii="Times New Roman" w:hAnsi="Times New Roman" w:cs="Times New Roman"/>
          <w:b/>
          <w:sz w:val="24"/>
          <w:szCs w:val="24"/>
        </w:rPr>
        <w:t xml:space="preserve">Руководитель участника закупки </w:t>
      </w:r>
    </w:p>
    <w:p w:rsidR="0049359E" w:rsidRPr="00FA4654" w:rsidRDefault="0049359E" w:rsidP="0049359E">
      <w:pPr>
        <w:spacing w:after="0" w:line="312" w:lineRule="auto"/>
        <w:jc w:val="both"/>
        <w:rPr>
          <w:rFonts w:ascii="Times New Roman" w:hAnsi="Times New Roman" w:cs="Times New Roman"/>
          <w:b/>
          <w:sz w:val="24"/>
          <w:szCs w:val="24"/>
        </w:rPr>
      </w:pPr>
      <w:r w:rsidRPr="00FA4654">
        <w:rPr>
          <w:rFonts w:ascii="Times New Roman" w:hAnsi="Times New Roman" w:cs="Times New Roman"/>
          <w:b/>
          <w:sz w:val="24"/>
          <w:szCs w:val="24"/>
        </w:rPr>
        <w:t>(или уполномо</w:t>
      </w:r>
      <w:r>
        <w:rPr>
          <w:rFonts w:ascii="Times New Roman" w:hAnsi="Times New Roman" w:cs="Times New Roman"/>
          <w:b/>
          <w:sz w:val="24"/>
          <w:szCs w:val="24"/>
        </w:rPr>
        <w:t>ченный представитель) ________</w:t>
      </w:r>
      <w:r w:rsidRPr="00FA4654">
        <w:rPr>
          <w:rFonts w:ascii="Times New Roman" w:hAnsi="Times New Roman" w:cs="Times New Roman"/>
          <w:b/>
          <w:sz w:val="24"/>
          <w:szCs w:val="24"/>
        </w:rPr>
        <w:t xml:space="preserve">______ </w:t>
      </w:r>
      <w:r w:rsidRPr="00FA4654">
        <w:rPr>
          <w:rFonts w:ascii="Times New Roman" w:hAnsi="Times New Roman" w:cs="Times New Roman"/>
          <w:b/>
          <w:i/>
          <w:sz w:val="24"/>
          <w:szCs w:val="24"/>
        </w:rPr>
        <w:t>(подпись)</w:t>
      </w:r>
      <w:r w:rsidRPr="00FA4654">
        <w:rPr>
          <w:rFonts w:ascii="Times New Roman" w:hAnsi="Times New Roman" w:cs="Times New Roman"/>
          <w:b/>
          <w:sz w:val="24"/>
          <w:szCs w:val="24"/>
        </w:rPr>
        <w:t xml:space="preserve"> _______ ФИО </w:t>
      </w:r>
    </w:p>
    <w:p w:rsidR="0049359E" w:rsidRPr="00FA4654" w:rsidRDefault="0049359E" w:rsidP="0049359E">
      <w:pPr>
        <w:spacing w:after="0" w:line="312" w:lineRule="auto"/>
        <w:ind w:left="720"/>
        <w:jc w:val="both"/>
        <w:rPr>
          <w:rFonts w:ascii="Times New Roman" w:hAnsi="Times New Roman" w:cs="Times New Roman"/>
          <w:b/>
          <w:sz w:val="24"/>
          <w:szCs w:val="24"/>
        </w:rPr>
      </w:pPr>
    </w:p>
    <w:p w:rsidR="0049359E" w:rsidRDefault="0049359E" w:rsidP="0049359E">
      <w:pPr>
        <w:spacing w:after="0" w:line="312" w:lineRule="auto"/>
        <w:ind w:left="720"/>
        <w:jc w:val="both"/>
        <w:rPr>
          <w:rFonts w:ascii="Times New Roman" w:hAnsi="Times New Roman" w:cs="Times New Roman"/>
          <w:sz w:val="24"/>
          <w:szCs w:val="24"/>
        </w:rPr>
      </w:pPr>
    </w:p>
    <w:p w:rsidR="0049359E" w:rsidRDefault="0049359E" w:rsidP="0049359E">
      <w:pPr>
        <w:spacing w:after="0" w:line="312" w:lineRule="auto"/>
        <w:ind w:left="720"/>
        <w:jc w:val="both"/>
        <w:rPr>
          <w:rFonts w:ascii="Times New Roman" w:hAnsi="Times New Roman" w:cs="Times New Roman"/>
          <w:sz w:val="24"/>
          <w:szCs w:val="24"/>
        </w:rPr>
      </w:pPr>
    </w:p>
    <w:p w:rsidR="0049359E" w:rsidRPr="008C390E" w:rsidRDefault="0049359E" w:rsidP="0049359E">
      <w:pPr>
        <w:spacing w:after="0" w:line="312" w:lineRule="auto"/>
        <w:ind w:left="720"/>
        <w:jc w:val="both"/>
        <w:rPr>
          <w:rFonts w:ascii="Times New Roman" w:hAnsi="Times New Roman" w:cs="Times New Roman"/>
          <w:sz w:val="24"/>
          <w:szCs w:val="24"/>
        </w:rPr>
      </w:pPr>
      <w:r w:rsidRPr="008C390E">
        <w:rPr>
          <w:rFonts w:ascii="Times New Roman" w:hAnsi="Times New Roman" w:cs="Times New Roman"/>
          <w:sz w:val="24"/>
          <w:szCs w:val="24"/>
        </w:rPr>
        <w:t>М.П.</w:t>
      </w:r>
    </w:p>
    <w:p w:rsidR="0049359E" w:rsidRDefault="0049359E" w:rsidP="0049359E">
      <w:pPr>
        <w:spacing w:after="0" w:line="240" w:lineRule="auto"/>
        <w:rPr>
          <w:rFonts w:ascii="Times New Roman" w:hAnsi="Times New Roman" w:cs="Times New Roman"/>
          <w:b/>
          <w:sz w:val="24"/>
          <w:szCs w:val="24"/>
        </w:rPr>
      </w:pPr>
      <w:r>
        <w:rPr>
          <w:rFonts w:ascii="Times New Roman" w:hAnsi="Times New Roman" w:cs="Times New Roman"/>
          <w:b/>
          <w:sz w:val="24"/>
          <w:szCs w:val="24"/>
        </w:rPr>
        <w:br w:type="page"/>
      </w:r>
    </w:p>
    <w:p w:rsidR="0049359E" w:rsidRPr="008C390E" w:rsidRDefault="0049359E" w:rsidP="0049359E">
      <w:pPr>
        <w:pStyle w:val="1"/>
        <w:spacing w:before="0" w:line="312" w:lineRule="auto"/>
        <w:jc w:val="center"/>
        <w:rPr>
          <w:rFonts w:ascii="Times New Roman" w:eastAsia="Times New Roman" w:hAnsi="Times New Roman" w:cs="Times New Roman"/>
          <w:b/>
          <w:bCs/>
          <w:color w:val="000000" w:themeColor="text1"/>
          <w:sz w:val="28"/>
          <w:szCs w:val="28"/>
        </w:rPr>
      </w:pPr>
      <w:bookmarkStart w:id="78" w:name="_Toc456089763"/>
      <w:bookmarkStart w:id="79" w:name="_Toc456215227"/>
      <w:r w:rsidRPr="008C390E">
        <w:rPr>
          <w:rFonts w:ascii="Times New Roman" w:eastAsia="Times New Roman" w:hAnsi="Times New Roman" w:cs="Times New Roman"/>
          <w:b/>
          <w:bCs/>
          <w:color w:val="000000" w:themeColor="text1"/>
          <w:sz w:val="28"/>
          <w:szCs w:val="28"/>
        </w:rPr>
        <w:lastRenderedPageBreak/>
        <w:t>Приложение 4. Предложения об условиях исполнения договора</w:t>
      </w:r>
      <w:bookmarkEnd w:id="78"/>
      <w:bookmarkEnd w:id="79"/>
    </w:p>
    <w:p w:rsidR="0049359E" w:rsidRDefault="0049359E" w:rsidP="0049359E">
      <w:pPr>
        <w:spacing w:after="0" w:line="312" w:lineRule="auto"/>
        <w:ind w:left="720"/>
        <w:contextualSpacing/>
        <w:jc w:val="center"/>
        <w:rPr>
          <w:rFonts w:ascii="Times New Roman" w:hAnsi="Times New Roman" w:cs="Times New Roman"/>
          <w:b/>
          <w:sz w:val="24"/>
          <w:szCs w:val="24"/>
        </w:rPr>
      </w:pPr>
    </w:p>
    <w:p w:rsidR="0049359E" w:rsidRDefault="0049359E" w:rsidP="0049359E">
      <w:pPr>
        <w:spacing w:after="0" w:line="312" w:lineRule="auto"/>
        <w:ind w:left="720"/>
        <w:contextualSpacing/>
        <w:jc w:val="center"/>
        <w:rPr>
          <w:rFonts w:ascii="Times New Roman" w:hAnsi="Times New Roman" w:cs="Times New Roman"/>
          <w:b/>
          <w:sz w:val="24"/>
          <w:szCs w:val="24"/>
        </w:rPr>
      </w:pPr>
      <w:r w:rsidRPr="00E51E44">
        <w:rPr>
          <w:rFonts w:ascii="Times New Roman" w:hAnsi="Times New Roman" w:cs="Times New Roman"/>
          <w:b/>
          <w:sz w:val="24"/>
          <w:szCs w:val="24"/>
        </w:rPr>
        <w:t>Техническая хара</w:t>
      </w:r>
      <w:r>
        <w:rPr>
          <w:rFonts w:ascii="Times New Roman" w:hAnsi="Times New Roman" w:cs="Times New Roman"/>
          <w:b/>
          <w:sz w:val="24"/>
          <w:szCs w:val="24"/>
        </w:rPr>
        <w:t xml:space="preserve">ктеристика поставляемого товара / выполнения работ / оказания услуг </w:t>
      </w:r>
    </w:p>
    <w:p w:rsidR="0049359E" w:rsidRPr="009C24BC" w:rsidRDefault="0049359E" w:rsidP="0049359E">
      <w:pPr>
        <w:spacing w:after="0" w:line="312" w:lineRule="auto"/>
        <w:ind w:left="720"/>
        <w:contextualSpacing/>
        <w:rPr>
          <w:rFonts w:ascii="Times New Roman" w:hAnsi="Times New Roman" w:cs="Times New Roman"/>
          <w:sz w:val="24"/>
          <w:szCs w:val="24"/>
        </w:rPr>
      </w:pPr>
    </w:p>
    <w:tbl>
      <w:tblPr>
        <w:tblW w:w="897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877"/>
        <w:gridCol w:w="2977"/>
        <w:gridCol w:w="2580"/>
      </w:tblGrid>
      <w:tr w:rsidR="0049359E" w:rsidRPr="009C24BC" w:rsidTr="004914DC">
        <w:trPr>
          <w:trHeight w:val="808"/>
        </w:trPr>
        <w:tc>
          <w:tcPr>
            <w:tcW w:w="540" w:type="dxa"/>
            <w:shd w:val="clear" w:color="000000" w:fill="FFFFFF"/>
            <w:vAlign w:val="center"/>
          </w:tcPr>
          <w:p w:rsidR="0049359E" w:rsidRPr="009C24BC" w:rsidRDefault="0049359E" w:rsidP="004914DC">
            <w:pPr>
              <w:spacing w:after="0" w:line="312" w:lineRule="auto"/>
              <w:contextualSpacing/>
              <w:jc w:val="center"/>
              <w:rPr>
                <w:rFonts w:ascii="Times New Roman" w:hAnsi="Times New Roman" w:cs="Times New Roman"/>
                <w:color w:val="000000"/>
                <w:sz w:val="24"/>
                <w:szCs w:val="24"/>
              </w:rPr>
            </w:pPr>
            <w:r w:rsidRPr="009C24BC">
              <w:rPr>
                <w:rFonts w:ascii="Times New Roman" w:hAnsi="Times New Roman" w:cs="Times New Roman"/>
                <w:color w:val="000000"/>
                <w:sz w:val="24"/>
                <w:szCs w:val="24"/>
              </w:rPr>
              <w:t>№ п/п</w:t>
            </w:r>
          </w:p>
        </w:tc>
        <w:tc>
          <w:tcPr>
            <w:tcW w:w="2877" w:type="dxa"/>
            <w:shd w:val="clear" w:color="auto" w:fill="auto"/>
            <w:vAlign w:val="center"/>
          </w:tcPr>
          <w:p w:rsidR="0049359E" w:rsidRPr="009C24BC" w:rsidRDefault="0049359E" w:rsidP="004914DC">
            <w:pPr>
              <w:spacing w:after="0" w:line="312"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Показатель заполня</w:t>
            </w:r>
            <w:r w:rsidR="00341BC3">
              <w:rPr>
                <w:rFonts w:ascii="Times New Roman" w:hAnsi="Times New Roman" w:cs="Times New Roman"/>
                <w:color w:val="000000"/>
                <w:sz w:val="24"/>
                <w:szCs w:val="24"/>
              </w:rPr>
              <w:t>ется в соответствии с разделом 4</w:t>
            </w:r>
            <w:r>
              <w:rPr>
                <w:rFonts w:ascii="Times New Roman" w:hAnsi="Times New Roman" w:cs="Times New Roman"/>
                <w:color w:val="000000"/>
                <w:sz w:val="24"/>
                <w:szCs w:val="24"/>
              </w:rPr>
              <w:t xml:space="preserve"> Техническое задание</w:t>
            </w:r>
          </w:p>
        </w:tc>
        <w:tc>
          <w:tcPr>
            <w:tcW w:w="2977" w:type="dxa"/>
            <w:vAlign w:val="center"/>
          </w:tcPr>
          <w:p w:rsidR="0049359E" w:rsidRPr="009C24BC" w:rsidRDefault="0049359E" w:rsidP="004914DC">
            <w:pPr>
              <w:spacing w:after="0" w:line="312"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Развернутое предложение участника закупки</w:t>
            </w:r>
          </w:p>
        </w:tc>
        <w:tc>
          <w:tcPr>
            <w:tcW w:w="2580" w:type="dxa"/>
            <w:vAlign w:val="center"/>
          </w:tcPr>
          <w:p w:rsidR="0049359E" w:rsidRPr="009C24BC" w:rsidRDefault="005967B8" w:rsidP="004914DC">
            <w:pPr>
              <w:spacing w:after="0" w:line="312"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Примечание</w:t>
            </w:r>
          </w:p>
        </w:tc>
      </w:tr>
      <w:tr w:rsidR="0049359E" w:rsidRPr="009C24BC" w:rsidTr="004914DC">
        <w:trPr>
          <w:trHeight w:val="385"/>
        </w:trPr>
        <w:tc>
          <w:tcPr>
            <w:tcW w:w="540" w:type="dxa"/>
            <w:shd w:val="clear" w:color="000000" w:fill="FFFFFF"/>
            <w:vAlign w:val="center"/>
          </w:tcPr>
          <w:p w:rsidR="0049359E" w:rsidRPr="009C24BC" w:rsidRDefault="0049359E" w:rsidP="004914DC">
            <w:pPr>
              <w:spacing w:after="0" w:line="312" w:lineRule="auto"/>
              <w:contextualSpacing/>
              <w:jc w:val="center"/>
              <w:rPr>
                <w:rFonts w:ascii="Times New Roman" w:hAnsi="Times New Roman" w:cs="Times New Roman"/>
                <w:color w:val="000000"/>
                <w:sz w:val="24"/>
                <w:szCs w:val="24"/>
              </w:rPr>
            </w:pPr>
          </w:p>
        </w:tc>
        <w:tc>
          <w:tcPr>
            <w:tcW w:w="2877" w:type="dxa"/>
            <w:shd w:val="clear" w:color="auto" w:fill="auto"/>
            <w:vAlign w:val="center"/>
          </w:tcPr>
          <w:p w:rsidR="0049359E" w:rsidRPr="009C24BC" w:rsidRDefault="0049359E" w:rsidP="004914DC">
            <w:pPr>
              <w:spacing w:after="0" w:line="312" w:lineRule="auto"/>
              <w:contextualSpacing/>
              <w:rPr>
                <w:rFonts w:ascii="Times New Roman" w:hAnsi="Times New Roman" w:cs="Times New Roman"/>
                <w:color w:val="000000"/>
                <w:sz w:val="24"/>
                <w:szCs w:val="24"/>
              </w:rPr>
            </w:pPr>
          </w:p>
        </w:tc>
        <w:tc>
          <w:tcPr>
            <w:tcW w:w="2977" w:type="dxa"/>
            <w:vAlign w:val="center"/>
          </w:tcPr>
          <w:p w:rsidR="0049359E" w:rsidRPr="009C24BC" w:rsidRDefault="0049359E" w:rsidP="004914DC">
            <w:pPr>
              <w:spacing w:after="0" w:line="312" w:lineRule="auto"/>
              <w:contextualSpacing/>
              <w:jc w:val="center"/>
              <w:rPr>
                <w:rFonts w:ascii="Times New Roman" w:hAnsi="Times New Roman" w:cs="Times New Roman"/>
                <w:color w:val="000000"/>
                <w:sz w:val="24"/>
                <w:szCs w:val="24"/>
              </w:rPr>
            </w:pPr>
          </w:p>
        </w:tc>
        <w:tc>
          <w:tcPr>
            <w:tcW w:w="2580" w:type="dxa"/>
          </w:tcPr>
          <w:p w:rsidR="0049359E" w:rsidRPr="009C24BC" w:rsidRDefault="0049359E" w:rsidP="004914DC">
            <w:pPr>
              <w:spacing w:after="0" w:line="312" w:lineRule="auto"/>
              <w:contextualSpacing/>
              <w:jc w:val="center"/>
              <w:rPr>
                <w:rFonts w:ascii="Times New Roman" w:hAnsi="Times New Roman" w:cs="Times New Roman"/>
                <w:color w:val="000000"/>
                <w:sz w:val="24"/>
                <w:szCs w:val="24"/>
              </w:rPr>
            </w:pPr>
          </w:p>
        </w:tc>
      </w:tr>
      <w:tr w:rsidR="0049359E" w:rsidRPr="009C24BC" w:rsidTr="004914DC">
        <w:trPr>
          <w:trHeight w:val="385"/>
        </w:trPr>
        <w:tc>
          <w:tcPr>
            <w:tcW w:w="540" w:type="dxa"/>
            <w:shd w:val="clear" w:color="000000" w:fill="FFFFFF"/>
            <w:vAlign w:val="center"/>
          </w:tcPr>
          <w:p w:rsidR="0049359E" w:rsidRPr="009C24BC" w:rsidRDefault="0049359E" w:rsidP="004914DC">
            <w:pPr>
              <w:spacing w:after="0" w:line="312" w:lineRule="auto"/>
              <w:contextualSpacing/>
              <w:jc w:val="center"/>
              <w:rPr>
                <w:rFonts w:ascii="Times New Roman" w:hAnsi="Times New Roman" w:cs="Times New Roman"/>
                <w:color w:val="000000"/>
                <w:sz w:val="24"/>
                <w:szCs w:val="24"/>
              </w:rPr>
            </w:pPr>
          </w:p>
        </w:tc>
        <w:tc>
          <w:tcPr>
            <w:tcW w:w="2877" w:type="dxa"/>
            <w:shd w:val="clear" w:color="auto" w:fill="auto"/>
            <w:vAlign w:val="center"/>
          </w:tcPr>
          <w:p w:rsidR="0049359E" w:rsidRPr="009C24BC" w:rsidRDefault="0049359E" w:rsidP="004914DC">
            <w:pPr>
              <w:spacing w:after="0" w:line="312" w:lineRule="auto"/>
              <w:contextualSpacing/>
              <w:rPr>
                <w:rFonts w:ascii="Times New Roman" w:hAnsi="Times New Roman" w:cs="Times New Roman"/>
                <w:color w:val="000000"/>
                <w:sz w:val="24"/>
                <w:szCs w:val="24"/>
              </w:rPr>
            </w:pPr>
          </w:p>
        </w:tc>
        <w:tc>
          <w:tcPr>
            <w:tcW w:w="2977" w:type="dxa"/>
            <w:vAlign w:val="center"/>
          </w:tcPr>
          <w:p w:rsidR="0049359E" w:rsidRPr="009C24BC" w:rsidRDefault="0049359E" w:rsidP="004914DC">
            <w:pPr>
              <w:spacing w:after="0" w:line="312" w:lineRule="auto"/>
              <w:contextualSpacing/>
              <w:jc w:val="center"/>
              <w:rPr>
                <w:rFonts w:ascii="Times New Roman" w:hAnsi="Times New Roman" w:cs="Times New Roman"/>
                <w:color w:val="000000"/>
                <w:sz w:val="24"/>
                <w:szCs w:val="24"/>
              </w:rPr>
            </w:pPr>
          </w:p>
        </w:tc>
        <w:tc>
          <w:tcPr>
            <w:tcW w:w="2580" w:type="dxa"/>
          </w:tcPr>
          <w:p w:rsidR="0049359E" w:rsidRPr="009C24BC" w:rsidRDefault="0049359E" w:rsidP="004914DC">
            <w:pPr>
              <w:spacing w:after="0" w:line="312" w:lineRule="auto"/>
              <w:contextualSpacing/>
              <w:jc w:val="center"/>
              <w:rPr>
                <w:rFonts w:ascii="Times New Roman" w:hAnsi="Times New Roman" w:cs="Times New Roman"/>
                <w:color w:val="000000"/>
                <w:sz w:val="24"/>
                <w:szCs w:val="24"/>
              </w:rPr>
            </w:pPr>
          </w:p>
        </w:tc>
      </w:tr>
      <w:tr w:rsidR="0049359E" w:rsidRPr="009C24BC" w:rsidTr="004914DC">
        <w:trPr>
          <w:trHeight w:val="825"/>
        </w:trPr>
        <w:tc>
          <w:tcPr>
            <w:tcW w:w="540" w:type="dxa"/>
            <w:shd w:val="clear" w:color="000000" w:fill="FFFFFF"/>
            <w:vAlign w:val="center"/>
          </w:tcPr>
          <w:p w:rsidR="0049359E" w:rsidRPr="009C24BC" w:rsidRDefault="0049359E" w:rsidP="004914DC">
            <w:pPr>
              <w:spacing w:after="0" w:line="312" w:lineRule="auto"/>
              <w:contextualSpacing/>
              <w:jc w:val="center"/>
              <w:rPr>
                <w:rFonts w:ascii="Times New Roman" w:hAnsi="Times New Roman" w:cs="Times New Roman"/>
                <w:color w:val="000000"/>
                <w:sz w:val="24"/>
                <w:szCs w:val="24"/>
              </w:rPr>
            </w:pPr>
          </w:p>
        </w:tc>
        <w:tc>
          <w:tcPr>
            <w:tcW w:w="2877" w:type="dxa"/>
            <w:shd w:val="clear" w:color="auto" w:fill="auto"/>
            <w:vAlign w:val="center"/>
          </w:tcPr>
          <w:p w:rsidR="0049359E" w:rsidRPr="009C24BC" w:rsidRDefault="0049359E" w:rsidP="004914DC">
            <w:pPr>
              <w:spacing w:after="0" w:line="312" w:lineRule="auto"/>
              <w:contextualSpacing/>
              <w:rPr>
                <w:rFonts w:ascii="Times New Roman" w:hAnsi="Times New Roman" w:cs="Times New Roman"/>
                <w:color w:val="000000"/>
                <w:sz w:val="24"/>
                <w:szCs w:val="24"/>
              </w:rPr>
            </w:pPr>
          </w:p>
        </w:tc>
        <w:tc>
          <w:tcPr>
            <w:tcW w:w="2977" w:type="dxa"/>
            <w:vAlign w:val="center"/>
          </w:tcPr>
          <w:p w:rsidR="0049359E" w:rsidRPr="009C24BC" w:rsidRDefault="0049359E" w:rsidP="004914DC">
            <w:pPr>
              <w:spacing w:after="0" w:line="312" w:lineRule="auto"/>
              <w:contextualSpacing/>
              <w:jc w:val="center"/>
              <w:rPr>
                <w:rFonts w:ascii="Times New Roman" w:hAnsi="Times New Roman" w:cs="Times New Roman"/>
                <w:color w:val="000000"/>
                <w:sz w:val="24"/>
                <w:szCs w:val="24"/>
              </w:rPr>
            </w:pPr>
          </w:p>
        </w:tc>
        <w:tc>
          <w:tcPr>
            <w:tcW w:w="2580" w:type="dxa"/>
          </w:tcPr>
          <w:p w:rsidR="0049359E" w:rsidRPr="009C24BC" w:rsidRDefault="0049359E" w:rsidP="004914DC">
            <w:pPr>
              <w:spacing w:after="0" w:line="312" w:lineRule="auto"/>
              <w:contextualSpacing/>
              <w:jc w:val="center"/>
              <w:rPr>
                <w:rFonts w:ascii="Times New Roman" w:hAnsi="Times New Roman" w:cs="Times New Roman"/>
                <w:color w:val="000000"/>
                <w:sz w:val="24"/>
                <w:szCs w:val="24"/>
              </w:rPr>
            </w:pPr>
          </w:p>
        </w:tc>
      </w:tr>
      <w:tr w:rsidR="0049359E" w:rsidRPr="009C24BC" w:rsidTr="004914DC">
        <w:trPr>
          <w:trHeight w:val="385"/>
        </w:trPr>
        <w:tc>
          <w:tcPr>
            <w:tcW w:w="540" w:type="dxa"/>
            <w:shd w:val="clear" w:color="000000" w:fill="FFFFFF"/>
            <w:vAlign w:val="center"/>
          </w:tcPr>
          <w:p w:rsidR="0049359E" w:rsidRPr="009C24BC" w:rsidRDefault="0049359E" w:rsidP="004914DC">
            <w:pPr>
              <w:spacing w:after="0" w:line="312" w:lineRule="auto"/>
              <w:contextualSpacing/>
              <w:jc w:val="center"/>
              <w:rPr>
                <w:rFonts w:ascii="Times New Roman" w:hAnsi="Times New Roman" w:cs="Times New Roman"/>
                <w:color w:val="000000"/>
                <w:sz w:val="24"/>
                <w:szCs w:val="24"/>
              </w:rPr>
            </w:pPr>
          </w:p>
        </w:tc>
        <w:tc>
          <w:tcPr>
            <w:tcW w:w="2877" w:type="dxa"/>
            <w:shd w:val="clear" w:color="auto" w:fill="auto"/>
            <w:vAlign w:val="center"/>
          </w:tcPr>
          <w:p w:rsidR="0049359E" w:rsidRPr="009C24BC" w:rsidRDefault="0049359E" w:rsidP="004914DC">
            <w:pPr>
              <w:spacing w:after="0" w:line="312" w:lineRule="auto"/>
              <w:contextualSpacing/>
              <w:rPr>
                <w:rFonts w:ascii="Times New Roman" w:hAnsi="Times New Roman" w:cs="Times New Roman"/>
                <w:color w:val="000000"/>
                <w:sz w:val="24"/>
                <w:szCs w:val="24"/>
              </w:rPr>
            </w:pPr>
          </w:p>
        </w:tc>
        <w:tc>
          <w:tcPr>
            <w:tcW w:w="2977" w:type="dxa"/>
            <w:vAlign w:val="center"/>
          </w:tcPr>
          <w:p w:rsidR="0049359E" w:rsidRPr="009C24BC" w:rsidRDefault="0049359E" w:rsidP="004914DC">
            <w:pPr>
              <w:spacing w:after="0" w:line="312" w:lineRule="auto"/>
              <w:contextualSpacing/>
              <w:jc w:val="center"/>
              <w:rPr>
                <w:rFonts w:ascii="Times New Roman" w:hAnsi="Times New Roman" w:cs="Times New Roman"/>
                <w:color w:val="000000"/>
                <w:sz w:val="24"/>
                <w:szCs w:val="24"/>
              </w:rPr>
            </w:pPr>
          </w:p>
        </w:tc>
        <w:tc>
          <w:tcPr>
            <w:tcW w:w="2580" w:type="dxa"/>
          </w:tcPr>
          <w:p w:rsidR="0049359E" w:rsidRPr="009C24BC" w:rsidRDefault="0049359E" w:rsidP="004914DC">
            <w:pPr>
              <w:spacing w:after="0" w:line="312" w:lineRule="auto"/>
              <w:contextualSpacing/>
              <w:jc w:val="center"/>
              <w:rPr>
                <w:rFonts w:ascii="Times New Roman" w:hAnsi="Times New Roman" w:cs="Times New Roman"/>
                <w:color w:val="000000"/>
                <w:sz w:val="24"/>
                <w:szCs w:val="24"/>
              </w:rPr>
            </w:pPr>
          </w:p>
        </w:tc>
      </w:tr>
    </w:tbl>
    <w:p w:rsidR="0049359E" w:rsidRPr="008A5FF0" w:rsidRDefault="0049359E" w:rsidP="0049359E">
      <w:pPr>
        <w:spacing w:after="0" w:line="312" w:lineRule="auto"/>
        <w:jc w:val="both"/>
        <w:rPr>
          <w:rFonts w:ascii="Times New Roman" w:hAnsi="Times New Roman" w:cs="Times New Roman"/>
          <w:sz w:val="28"/>
          <w:szCs w:val="28"/>
        </w:rPr>
      </w:pPr>
    </w:p>
    <w:p w:rsidR="0049359E" w:rsidRDefault="0049359E" w:rsidP="0049359E">
      <w:pPr>
        <w:spacing w:after="0" w:line="240" w:lineRule="auto"/>
        <w:rPr>
          <w:rFonts w:ascii="Times New Roman" w:hAnsi="Times New Roman" w:cs="Times New Roman"/>
          <w:b/>
          <w:sz w:val="24"/>
          <w:szCs w:val="24"/>
        </w:rPr>
      </w:pPr>
    </w:p>
    <w:p w:rsidR="0049359E" w:rsidRPr="00E51E44" w:rsidRDefault="0049359E" w:rsidP="0049359E">
      <w:pPr>
        <w:spacing w:after="0" w:line="240" w:lineRule="auto"/>
        <w:jc w:val="center"/>
        <w:rPr>
          <w:rFonts w:ascii="Times New Roman" w:hAnsi="Times New Roman" w:cs="Times New Roman"/>
          <w:b/>
          <w:sz w:val="24"/>
          <w:szCs w:val="24"/>
        </w:rPr>
      </w:pPr>
      <w:r w:rsidRPr="00E51E44">
        <w:rPr>
          <w:rFonts w:ascii="Times New Roman" w:hAnsi="Times New Roman" w:cs="Times New Roman"/>
          <w:b/>
          <w:sz w:val="24"/>
          <w:szCs w:val="24"/>
        </w:rPr>
        <w:t>Расчет стоимости</w:t>
      </w:r>
    </w:p>
    <w:tbl>
      <w:tblPr>
        <w:tblW w:w="897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764"/>
        <w:gridCol w:w="1807"/>
        <w:gridCol w:w="2126"/>
        <w:gridCol w:w="1737"/>
      </w:tblGrid>
      <w:tr w:rsidR="0049359E" w:rsidRPr="009C24BC" w:rsidTr="004914DC">
        <w:trPr>
          <w:trHeight w:val="815"/>
        </w:trPr>
        <w:tc>
          <w:tcPr>
            <w:tcW w:w="540" w:type="dxa"/>
            <w:shd w:val="clear" w:color="000000" w:fill="FFFFFF"/>
            <w:vAlign w:val="center"/>
          </w:tcPr>
          <w:p w:rsidR="0049359E" w:rsidRPr="009C24BC" w:rsidRDefault="0049359E" w:rsidP="004914DC">
            <w:pPr>
              <w:spacing w:after="0" w:line="312" w:lineRule="auto"/>
              <w:contextualSpacing/>
              <w:jc w:val="center"/>
              <w:rPr>
                <w:rFonts w:ascii="Times New Roman" w:hAnsi="Times New Roman" w:cs="Times New Roman"/>
                <w:color w:val="000000"/>
                <w:sz w:val="24"/>
                <w:szCs w:val="24"/>
              </w:rPr>
            </w:pPr>
            <w:r w:rsidRPr="009C24BC">
              <w:rPr>
                <w:rFonts w:ascii="Times New Roman" w:hAnsi="Times New Roman" w:cs="Times New Roman"/>
                <w:color w:val="000000"/>
                <w:sz w:val="24"/>
                <w:szCs w:val="24"/>
              </w:rPr>
              <w:t>№ п/п</w:t>
            </w:r>
          </w:p>
        </w:tc>
        <w:tc>
          <w:tcPr>
            <w:tcW w:w="2764" w:type="dxa"/>
            <w:shd w:val="clear" w:color="auto" w:fill="auto"/>
            <w:vAlign w:val="center"/>
          </w:tcPr>
          <w:p w:rsidR="0049359E" w:rsidRPr="009C24BC" w:rsidRDefault="0049359E" w:rsidP="004914DC">
            <w:pPr>
              <w:spacing w:after="0" w:line="312" w:lineRule="auto"/>
              <w:contextualSpacing/>
              <w:jc w:val="center"/>
              <w:rPr>
                <w:rFonts w:ascii="Times New Roman" w:hAnsi="Times New Roman" w:cs="Times New Roman"/>
                <w:color w:val="000000"/>
                <w:sz w:val="24"/>
                <w:szCs w:val="24"/>
              </w:rPr>
            </w:pPr>
            <w:r w:rsidRPr="009C24BC">
              <w:rPr>
                <w:rFonts w:ascii="Times New Roman" w:hAnsi="Times New Roman" w:cs="Times New Roman"/>
                <w:color w:val="000000"/>
                <w:sz w:val="24"/>
                <w:szCs w:val="24"/>
              </w:rPr>
              <w:t xml:space="preserve">Наименование </w:t>
            </w:r>
          </w:p>
        </w:tc>
        <w:tc>
          <w:tcPr>
            <w:tcW w:w="1807" w:type="dxa"/>
            <w:shd w:val="clear" w:color="auto" w:fill="auto"/>
            <w:vAlign w:val="center"/>
          </w:tcPr>
          <w:p w:rsidR="0049359E" w:rsidRPr="009C24BC" w:rsidRDefault="0049359E" w:rsidP="004914DC">
            <w:pPr>
              <w:spacing w:after="0" w:line="312" w:lineRule="auto"/>
              <w:contextualSpacing/>
              <w:jc w:val="center"/>
              <w:rPr>
                <w:rFonts w:ascii="Times New Roman" w:hAnsi="Times New Roman" w:cs="Times New Roman"/>
                <w:color w:val="000000"/>
                <w:sz w:val="24"/>
                <w:szCs w:val="24"/>
              </w:rPr>
            </w:pPr>
            <w:r w:rsidRPr="009C24BC">
              <w:rPr>
                <w:rFonts w:ascii="Times New Roman" w:hAnsi="Times New Roman" w:cs="Times New Roman"/>
                <w:color w:val="000000"/>
                <w:sz w:val="24"/>
                <w:szCs w:val="24"/>
              </w:rPr>
              <w:t xml:space="preserve">Кол-во </w:t>
            </w:r>
          </w:p>
        </w:tc>
        <w:tc>
          <w:tcPr>
            <w:tcW w:w="2126" w:type="dxa"/>
            <w:shd w:val="clear" w:color="auto" w:fill="auto"/>
            <w:noWrap/>
            <w:vAlign w:val="center"/>
          </w:tcPr>
          <w:p w:rsidR="0049359E" w:rsidRPr="009C24BC" w:rsidRDefault="0049359E" w:rsidP="004914DC">
            <w:pPr>
              <w:spacing w:after="0" w:line="312" w:lineRule="auto"/>
              <w:contextualSpacing/>
              <w:jc w:val="center"/>
              <w:rPr>
                <w:rFonts w:ascii="Times New Roman" w:hAnsi="Times New Roman" w:cs="Times New Roman"/>
                <w:color w:val="000000"/>
                <w:sz w:val="24"/>
                <w:szCs w:val="24"/>
              </w:rPr>
            </w:pPr>
            <w:r w:rsidRPr="009C24BC">
              <w:rPr>
                <w:rFonts w:ascii="Times New Roman" w:hAnsi="Times New Roman" w:cs="Times New Roman"/>
                <w:color w:val="000000"/>
                <w:sz w:val="24"/>
                <w:szCs w:val="24"/>
              </w:rPr>
              <w:t>Цена за ед. руб. с НДС 18%</w:t>
            </w:r>
          </w:p>
        </w:tc>
        <w:tc>
          <w:tcPr>
            <w:tcW w:w="1737" w:type="dxa"/>
            <w:shd w:val="clear" w:color="auto" w:fill="auto"/>
            <w:noWrap/>
            <w:vAlign w:val="center"/>
          </w:tcPr>
          <w:p w:rsidR="0049359E" w:rsidRPr="009C24BC" w:rsidRDefault="0049359E" w:rsidP="004914DC">
            <w:pPr>
              <w:spacing w:after="0" w:line="312" w:lineRule="auto"/>
              <w:contextualSpacing/>
              <w:jc w:val="center"/>
              <w:rPr>
                <w:rFonts w:ascii="Times New Roman" w:hAnsi="Times New Roman" w:cs="Times New Roman"/>
                <w:color w:val="000000"/>
                <w:sz w:val="24"/>
                <w:szCs w:val="24"/>
              </w:rPr>
            </w:pPr>
            <w:r w:rsidRPr="009C24BC">
              <w:rPr>
                <w:rFonts w:ascii="Times New Roman" w:hAnsi="Times New Roman" w:cs="Times New Roman"/>
                <w:color w:val="000000"/>
                <w:sz w:val="24"/>
                <w:szCs w:val="24"/>
              </w:rPr>
              <w:t>Сумма с НДС 18%</w:t>
            </w:r>
          </w:p>
        </w:tc>
      </w:tr>
      <w:tr w:rsidR="0049359E" w:rsidRPr="009C24BC" w:rsidTr="004914DC">
        <w:trPr>
          <w:trHeight w:val="388"/>
        </w:trPr>
        <w:tc>
          <w:tcPr>
            <w:tcW w:w="540" w:type="dxa"/>
            <w:shd w:val="clear" w:color="000000" w:fill="FFFFFF"/>
            <w:vAlign w:val="center"/>
          </w:tcPr>
          <w:p w:rsidR="0049359E" w:rsidRPr="009C24BC" w:rsidRDefault="0049359E" w:rsidP="004914DC">
            <w:pPr>
              <w:spacing w:after="0" w:line="312" w:lineRule="auto"/>
              <w:contextualSpacing/>
              <w:jc w:val="center"/>
              <w:rPr>
                <w:rFonts w:ascii="Times New Roman" w:hAnsi="Times New Roman" w:cs="Times New Roman"/>
                <w:color w:val="000000"/>
                <w:sz w:val="24"/>
                <w:szCs w:val="24"/>
              </w:rPr>
            </w:pPr>
            <w:r w:rsidRPr="009C24BC">
              <w:rPr>
                <w:rFonts w:ascii="Times New Roman" w:hAnsi="Times New Roman" w:cs="Times New Roman"/>
                <w:color w:val="000000"/>
                <w:sz w:val="24"/>
                <w:szCs w:val="24"/>
              </w:rPr>
              <w:t>1</w:t>
            </w:r>
          </w:p>
        </w:tc>
        <w:tc>
          <w:tcPr>
            <w:tcW w:w="2764" w:type="dxa"/>
            <w:shd w:val="clear" w:color="auto" w:fill="auto"/>
            <w:vAlign w:val="center"/>
          </w:tcPr>
          <w:p w:rsidR="0049359E" w:rsidRPr="009C24BC" w:rsidRDefault="0049359E" w:rsidP="004914DC">
            <w:pPr>
              <w:spacing w:after="0" w:line="312" w:lineRule="auto"/>
              <w:contextualSpacing/>
              <w:rPr>
                <w:rFonts w:ascii="Times New Roman" w:hAnsi="Times New Roman" w:cs="Times New Roman"/>
                <w:color w:val="000000"/>
                <w:sz w:val="24"/>
                <w:szCs w:val="24"/>
              </w:rPr>
            </w:pPr>
          </w:p>
        </w:tc>
        <w:tc>
          <w:tcPr>
            <w:tcW w:w="1807" w:type="dxa"/>
            <w:shd w:val="clear" w:color="auto" w:fill="auto"/>
            <w:vAlign w:val="center"/>
          </w:tcPr>
          <w:p w:rsidR="0049359E" w:rsidRPr="009C24BC" w:rsidRDefault="0049359E" w:rsidP="004914DC">
            <w:pPr>
              <w:spacing w:after="0" w:line="312" w:lineRule="auto"/>
              <w:contextualSpacing/>
              <w:jc w:val="center"/>
              <w:rPr>
                <w:rFonts w:ascii="Times New Roman" w:hAnsi="Times New Roman" w:cs="Times New Roman"/>
                <w:color w:val="000000"/>
                <w:sz w:val="24"/>
                <w:szCs w:val="24"/>
              </w:rPr>
            </w:pPr>
          </w:p>
        </w:tc>
        <w:tc>
          <w:tcPr>
            <w:tcW w:w="2126" w:type="dxa"/>
            <w:shd w:val="clear" w:color="auto" w:fill="auto"/>
            <w:noWrap/>
            <w:vAlign w:val="center"/>
          </w:tcPr>
          <w:p w:rsidR="0049359E" w:rsidRPr="009C24BC" w:rsidRDefault="0049359E" w:rsidP="004914DC">
            <w:pPr>
              <w:spacing w:after="0" w:line="312" w:lineRule="auto"/>
              <w:contextualSpacing/>
              <w:jc w:val="center"/>
              <w:rPr>
                <w:rFonts w:ascii="Times New Roman" w:hAnsi="Times New Roman" w:cs="Times New Roman"/>
                <w:color w:val="000000"/>
                <w:sz w:val="24"/>
                <w:szCs w:val="24"/>
              </w:rPr>
            </w:pPr>
          </w:p>
        </w:tc>
        <w:tc>
          <w:tcPr>
            <w:tcW w:w="1737" w:type="dxa"/>
            <w:shd w:val="clear" w:color="auto" w:fill="auto"/>
            <w:noWrap/>
            <w:vAlign w:val="center"/>
          </w:tcPr>
          <w:p w:rsidR="0049359E" w:rsidRPr="009C24BC" w:rsidRDefault="0049359E" w:rsidP="004914DC">
            <w:pPr>
              <w:spacing w:after="0" w:line="312" w:lineRule="auto"/>
              <w:contextualSpacing/>
              <w:jc w:val="center"/>
              <w:rPr>
                <w:rFonts w:ascii="Times New Roman" w:hAnsi="Times New Roman" w:cs="Times New Roman"/>
                <w:color w:val="000000"/>
                <w:sz w:val="24"/>
                <w:szCs w:val="24"/>
              </w:rPr>
            </w:pPr>
          </w:p>
        </w:tc>
      </w:tr>
      <w:tr w:rsidR="0049359E" w:rsidRPr="009C24BC" w:rsidTr="004914DC">
        <w:trPr>
          <w:trHeight w:val="475"/>
        </w:trPr>
        <w:tc>
          <w:tcPr>
            <w:tcW w:w="7237" w:type="dxa"/>
            <w:gridSpan w:val="4"/>
            <w:shd w:val="clear" w:color="auto" w:fill="auto"/>
            <w:noWrap/>
            <w:vAlign w:val="center"/>
          </w:tcPr>
          <w:p w:rsidR="0049359E" w:rsidRPr="009C24BC" w:rsidRDefault="0049359E" w:rsidP="004914DC">
            <w:pPr>
              <w:spacing w:after="0" w:line="312" w:lineRule="auto"/>
              <w:contextualSpacing/>
              <w:rPr>
                <w:rFonts w:ascii="Times New Roman" w:hAnsi="Times New Roman" w:cs="Times New Roman"/>
                <w:color w:val="000000"/>
                <w:sz w:val="24"/>
                <w:szCs w:val="24"/>
              </w:rPr>
            </w:pPr>
            <w:r w:rsidRPr="009C24BC">
              <w:rPr>
                <w:rFonts w:ascii="Times New Roman" w:hAnsi="Times New Roman" w:cs="Times New Roman"/>
                <w:color w:val="000000"/>
                <w:sz w:val="24"/>
                <w:szCs w:val="24"/>
              </w:rPr>
              <w:t>ИТОГО:</w:t>
            </w:r>
          </w:p>
        </w:tc>
        <w:tc>
          <w:tcPr>
            <w:tcW w:w="1737" w:type="dxa"/>
            <w:shd w:val="clear" w:color="auto" w:fill="auto"/>
            <w:vAlign w:val="center"/>
          </w:tcPr>
          <w:p w:rsidR="0049359E" w:rsidRPr="009C24BC" w:rsidRDefault="0049359E" w:rsidP="004914DC">
            <w:pPr>
              <w:spacing w:after="0" w:line="312" w:lineRule="auto"/>
              <w:contextualSpacing/>
              <w:rPr>
                <w:rFonts w:ascii="Times New Roman" w:hAnsi="Times New Roman" w:cs="Times New Roman"/>
                <w:color w:val="000000"/>
                <w:sz w:val="24"/>
                <w:szCs w:val="24"/>
              </w:rPr>
            </w:pPr>
          </w:p>
        </w:tc>
      </w:tr>
    </w:tbl>
    <w:p w:rsidR="0049359E" w:rsidRDefault="0049359E" w:rsidP="0049359E">
      <w:pPr>
        <w:spacing w:after="0" w:line="312" w:lineRule="auto"/>
        <w:ind w:left="720"/>
        <w:contextualSpacing/>
        <w:rPr>
          <w:rFonts w:ascii="Times New Roman" w:hAnsi="Times New Roman" w:cs="Times New Roman"/>
          <w:sz w:val="24"/>
          <w:szCs w:val="24"/>
        </w:rPr>
      </w:pPr>
    </w:p>
    <w:p w:rsidR="0049359E" w:rsidRDefault="0049359E" w:rsidP="0049359E">
      <w:pPr>
        <w:spacing w:after="0" w:line="312" w:lineRule="auto"/>
        <w:ind w:left="720"/>
        <w:contextualSpacing/>
        <w:rPr>
          <w:rFonts w:ascii="Times New Roman" w:hAnsi="Times New Roman" w:cs="Times New Roman"/>
          <w:sz w:val="24"/>
          <w:szCs w:val="24"/>
        </w:rPr>
      </w:pPr>
    </w:p>
    <w:p w:rsidR="0049359E" w:rsidRDefault="0049359E" w:rsidP="0049359E">
      <w:pPr>
        <w:spacing w:after="0" w:line="312" w:lineRule="auto"/>
        <w:ind w:left="720"/>
        <w:contextualSpacing/>
        <w:rPr>
          <w:rFonts w:ascii="Times New Roman" w:hAnsi="Times New Roman" w:cs="Times New Roman"/>
          <w:sz w:val="24"/>
          <w:szCs w:val="24"/>
        </w:rPr>
      </w:pPr>
    </w:p>
    <w:p w:rsidR="0049359E" w:rsidRPr="009C24BC" w:rsidRDefault="0049359E" w:rsidP="0049359E">
      <w:pPr>
        <w:spacing w:after="0" w:line="312" w:lineRule="auto"/>
        <w:ind w:left="720"/>
        <w:contextualSpacing/>
        <w:rPr>
          <w:rFonts w:ascii="Times New Roman" w:hAnsi="Times New Roman" w:cs="Times New Roman"/>
          <w:sz w:val="24"/>
          <w:szCs w:val="24"/>
        </w:rPr>
      </w:pPr>
    </w:p>
    <w:p w:rsidR="0049359E" w:rsidRPr="00FA4654" w:rsidRDefault="0049359E" w:rsidP="0049359E">
      <w:pPr>
        <w:spacing w:after="0" w:line="312" w:lineRule="auto"/>
        <w:jc w:val="both"/>
        <w:rPr>
          <w:rFonts w:ascii="Times New Roman" w:hAnsi="Times New Roman" w:cs="Times New Roman"/>
          <w:b/>
          <w:sz w:val="24"/>
          <w:szCs w:val="24"/>
        </w:rPr>
      </w:pPr>
      <w:r w:rsidRPr="00FA4654">
        <w:rPr>
          <w:rFonts w:ascii="Times New Roman" w:hAnsi="Times New Roman" w:cs="Times New Roman"/>
          <w:b/>
          <w:sz w:val="24"/>
          <w:szCs w:val="24"/>
        </w:rPr>
        <w:t xml:space="preserve">Руководитель участника закупки </w:t>
      </w:r>
    </w:p>
    <w:p w:rsidR="0049359E" w:rsidRPr="00FA4654" w:rsidRDefault="0049359E" w:rsidP="0049359E">
      <w:pPr>
        <w:spacing w:after="0" w:line="312" w:lineRule="auto"/>
        <w:jc w:val="both"/>
        <w:rPr>
          <w:rFonts w:ascii="Times New Roman" w:hAnsi="Times New Roman" w:cs="Times New Roman"/>
          <w:b/>
          <w:sz w:val="24"/>
          <w:szCs w:val="24"/>
        </w:rPr>
      </w:pPr>
      <w:r w:rsidRPr="00FA4654">
        <w:rPr>
          <w:rFonts w:ascii="Times New Roman" w:hAnsi="Times New Roman" w:cs="Times New Roman"/>
          <w:b/>
          <w:sz w:val="24"/>
          <w:szCs w:val="24"/>
        </w:rPr>
        <w:t>(или уполномо</w:t>
      </w:r>
      <w:r>
        <w:rPr>
          <w:rFonts w:ascii="Times New Roman" w:hAnsi="Times New Roman" w:cs="Times New Roman"/>
          <w:b/>
          <w:sz w:val="24"/>
          <w:szCs w:val="24"/>
        </w:rPr>
        <w:t>ченный представитель) ________</w:t>
      </w:r>
      <w:r w:rsidRPr="00FA4654">
        <w:rPr>
          <w:rFonts w:ascii="Times New Roman" w:hAnsi="Times New Roman" w:cs="Times New Roman"/>
          <w:b/>
          <w:sz w:val="24"/>
          <w:szCs w:val="24"/>
        </w:rPr>
        <w:t xml:space="preserve">______ </w:t>
      </w:r>
      <w:r w:rsidRPr="00FA4654">
        <w:rPr>
          <w:rFonts w:ascii="Times New Roman" w:hAnsi="Times New Roman" w:cs="Times New Roman"/>
          <w:b/>
          <w:i/>
          <w:sz w:val="24"/>
          <w:szCs w:val="24"/>
        </w:rPr>
        <w:t>(подпись)</w:t>
      </w:r>
      <w:r w:rsidRPr="00FA4654">
        <w:rPr>
          <w:rFonts w:ascii="Times New Roman" w:hAnsi="Times New Roman" w:cs="Times New Roman"/>
          <w:b/>
          <w:sz w:val="24"/>
          <w:szCs w:val="24"/>
        </w:rPr>
        <w:t xml:space="preserve"> _______ ФИО </w:t>
      </w:r>
    </w:p>
    <w:p w:rsidR="0049359E" w:rsidRPr="00FA4654" w:rsidRDefault="0049359E" w:rsidP="0049359E">
      <w:pPr>
        <w:spacing w:after="0" w:line="312" w:lineRule="auto"/>
        <w:ind w:left="720"/>
        <w:jc w:val="both"/>
        <w:rPr>
          <w:rFonts w:ascii="Times New Roman" w:hAnsi="Times New Roman" w:cs="Times New Roman"/>
          <w:b/>
          <w:sz w:val="24"/>
          <w:szCs w:val="24"/>
        </w:rPr>
      </w:pPr>
    </w:p>
    <w:p w:rsidR="0049359E" w:rsidRDefault="0049359E" w:rsidP="0049359E">
      <w:pPr>
        <w:spacing w:after="0" w:line="312" w:lineRule="auto"/>
        <w:ind w:left="720"/>
        <w:jc w:val="both"/>
        <w:rPr>
          <w:rFonts w:ascii="Times New Roman" w:hAnsi="Times New Roman" w:cs="Times New Roman"/>
          <w:sz w:val="24"/>
          <w:szCs w:val="24"/>
        </w:rPr>
      </w:pPr>
    </w:p>
    <w:p w:rsidR="0049359E" w:rsidRDefault="0049359E" w:rsidP="0049359E">
      <w:pPr>
        <w:spacing w:after="0" w:line="312" w:lineRule="auto"/>
        <w:ind w:left="720"/>
        <w:jc w:val="both"/>
        <w:rPr>
          <w:rFonts w:ascii="Times New Roman" w:hAnsi="Times New Roman" w:cs="Times New Roman"/>
          <w:sz w:val="24"/>
          <w:szCs w:val="24"/>
        </w:rPr>
      </w:pPr>
    </w:p>
    <w:p w:rsidR="0049359E" w:rsidRPr="008C390E" w:rsidRDefault="0049359E" w:rsidP="0049359E">
      <w:pPr>
        <w:spacing w:after="0" w:line="312" w:lineRule="auto"/>
        <w:ind w:left="720"/>
        <w:jc w:val="both"/>
        <w:rPr>
          <w:rFonts w:ascii="Times New Roman" w:hAnsi="Times New Roman" w:cs="Times New Roman"/>
          <w:sz w:val="24"/>
          <w:szCs w:val="24"/>
        </w:rPr>
      </w:pPr>
      <w:r w:rsidRPr="008C390E">
        <w:rPr>
          <w:rFonts w:ascii="Times New Roman" w:hAnsi="Times New Roman" w:cs="Times New Roman"/>
          <w:sz w:val="24"/>
          <w:szCs w:val="24"/>
        </w:rPr>
        <w:t>М.П.</w:t>
      </w:r>
    </w:p>
    <w:p w:rsidR="00603A8C" w:rsidRDefault="00603A8C" w:rsidP="0062223E">
      <w:pPr>
        <w:spacing w:after="0" w:line="240" w:lineRule="auto"/>
      </w:pPr>
    </w:p>
    <w:sectPr w:rsidR="00603A8C" w:rsidSect="00034B2C">
      <w:headerReference w:type="defaul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0F2F" w:rsidRDefault="00180F2F" w:rsidP="006273A0">
      <w:pPr>
        <w:spacing w:after="0" w:line="240" w:lineRule="auto"/>
      </w:pPr>
      <w:r>
        <w:separator/>
      </w:r>
    </w:p>
  </w:endnote>
  <w:endnote w:type="continuationSeparator" w:id="0">
    <w:p w:rsidR="00180F2F" w:rsidRDefault="00180F2F" w:rsidP="006273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7963" w:rsidRDefault="00077963" w:rsidP="0004199F">
    <w:pPr>
      <w:pStyle w:val="34"/>
      <w:framePr w:wrap="around" w:vAnchor="text" w:hAnchor="margin" w:xAlign="right" w:y="1"/>
    </w:pPr>
    <w:r>
      <w:fldChar w:fldCharType="begin"/>
    </w:r>
    <w:r>
      <w:instrText xml:space="preserve">PAGE  </w:instrText>
    </w:r>
    <w:r>
      <w:fldChar w:fldCharType="end"/>
    </w:r>
  </w:p>
  <w:p w:rsidR="00077963" w:rsidRDefault="00077963" w:rsidP="0004199F">
    <w:pPr>
      <w:pStyle w:val="3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7963" w:rsidRDefault="00077963" w:rsidP="0004199F">
    <w:pPr>
      <w:pStyle w:val="34"/>
      <w:framePr w:wrap="around" w:vAnchor="text" w:hAnchor="margin" w:xAlign="right" w:y="1"/>
    </w:pPr>
    <w:r>
      <w:fldChar w:fldCharType="begin"/>
    </w:r>
    <w:r>
      <w:instrText xml:space="preserve">PAGE  </w:instrText>
    </w:r>
    <w:r>
      <w:fldChar w:fldCharType="separate"/>
    </w:r>
    <w:r w:rsidR="000E4F3F">
      <w:rPr>
        <w:noProof/>
      </w:rPr>
      <w:t>30</w:t>
    </w:r>
    <w:r>
      <w:rPr>
        <w:noProof/>
      </w:rPr>
      <w:fldChar w:fldCharType="end"/>
    </w:r>
  </w:p>
  <w:p w:rsidR="00077963" w:rsidRDefault="00077963" w:rsidP="0004199F">
    <w:pPr>
      <w:pStyle w:val="3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0F2F" w:rsidRDefault="00180F2F" w:rsidP="006273A0">
      <w:pPr>
        <w:spacing w:after="0" w:line="240" w:lineRule="auto"/>
      </w:pPr>
      <w:r>
        <w:separator/>
      </w:r>
    </w:p>
  </w:footnote>
  <w:footnote w:type="continuationSeparator" w:id="0">
    <w:p w:rsidR="00180F2F" w:rsidRDefault="00180F2F" w:rsidP="006273A0">
      <w:pPr>
        <w:spacing w:after="0" w:line="240" w:lineRule="auto"/>
      </w:pPr>
      <w:r>
        <w:continuationSeparator/>
      </w:r>
    </w:p>
  </w:footnote>
  <w:footnote w:id="1">
    <w:p w:rsidR="00077963" w:rsidRDefault="00077963" w:rsidP="0049359E">
      <w:pPr>
        <w:pStyle w:val="a9"/>
      </w:pPr>
      <w:r>
        <w:rPr>
          <w:rStyle w:val="ab"/>
        </w:rPr>
        <w:footnoteRef/>
      </w:r>
      <w:r>
        <w:t xml:space="preserve"> Пункт 3 указывается только в случае, если участник закупки относится к субъектам малого / среднего предпринимательства</w:t>
      </w:r>
    </w:p>
  </w:footnote>
  <w:footnote w:id="2">
    <w:p w:rsidR="00077963" w:rsidRDefault="00077963" w:rsidP="0049359E">
      <w:pPr>
        <w:pStyle w:val="a9"/>
      </w:pPr>
      <w:r>
        <w:rPr>
          <w:rStyle w:val="ab"/>
        </w:rPr>
        <w:footnoteRef/>
      </w:r>
      <w:r>
        <w:t xml:space="preserve"> Пункт 3.1. указывается только в случае, если в документации о закупке установлено требование о привлечении к исполнению договора субподрядчиков (соисполнителей) из числа субъектов малого и среднего предпринимательства.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7963" w:rsidRDefault="00077963">
    <w:pPr>
      <w:pStyle w:val="af"/>
      <w:framePr w:wrap="around" w:vAnchor="text" w:hAnchor="margin" w:xAlign="center" w:y="1"/>
    </w:pPr>
    <w:r>
      <w:fldChar w:fldCharType="begin"/>
    </w:r>
    <w:r>
      <w:instrText xml:space="preserve">PAGE  </w:instrText>
    </w:r>
    <w:r>
      <w:fldChar w:fldCharType="end"/>
    </w:r>
  </w:p>
  <w:p w:rsidR="00077963" w:rsidRDefault="00077963">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7963" w:rsidRDefault="00077963" w:rsidP="0004199F">
    <w:pPr>
      <w:pStyle w:val="ac"/>
      <w:tabs>
        <w:tab w:val="clear" w:pos="4677"/>
        <w:tab w:val="clear" w:pos="9355"/>
        <w:tab w:val="center" w:pos="4961"/>
        <w:tab w:val="right" w:pos="9923"/>
      </w:tabs>
    </w:pPr>
    <w:r>
      <w:t>ГУП МО «</w:t>
    </w:r>
    <w:proofErr w:type="spellStart"/>
    <w:r>
      <w:t>Мосолгаз</w:t>
    </w:r>
    <w:proofErr w:type="spellEnd"/>
    <w:r>
      <w:t>»</w:t>
    </w:r>
    <w:r>
      <w:tab/>
      <w:t>[Введите текст]</w:t>
    </w:r>
    <w:r>
      <w:tab/>
      <w:t>Закупочная документация</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037044"/>
      <w:docPartObj>
        <w:docPartGallery w:val="Page Numbers (Top of Page)"/>
        <w:docPartUnique/>
      </w:docPartObj>
    </w:sdtPr>
    <w:sdtContent>
      <w:p w:rsidR="00077963" w:rsidRDefault="00077963">
        <w:pPr>
          <w:pStyle w:val="ac"/>
          <w:jc w:val="center"/>
        </w:pPr>
        <w:r>
          <w:fldChar w:fldCharType="begin"/>
        </w:r>
        <w:r>
          <w:instrText>PAGE   \* MERGEFORMAT</w:instrText>
        </w:r>
        <w:r>
          <w:fldChar w:fldCharType="separate"/>
        </w:r>
        <w:r w:rsidR="000E4F3F">
          <w:rPr>
            <w:noProof/>
          </w:rPr>
          <w:t>52</w:t>
        </w:r>
        <w:r>
          <w:rPr>
            <w:noProof/>
          </w:rPr>
          <w:fldChar w:fldCharType="end"/>
        </w:r>
      </w:p>
    </w:sdtContent>
  </w:sdt>
  <w:p w:rsidR="00077963" w:rsidRDefault="00077963">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multilevel"/>
    <w:tmpl w:val="70CCD78C"/>
    <w:lvl w:ilvl="0">
      <w:start w:val="1"/>
      <w:numFmt w:val="decimal"/>
      <w:pStyle w:val="a"/>
      <w:lvlText w:val="%1."/>
      <w:lvlJc w:val="left"/>
      <w:pPr>
        <w:tabs>
          <w:tab w:val="num" w:pos="360"/>
        </w:tabs>
        <w:ind w:left="360" w:hanging="360"/>
      </w:pPr>
    </w:lvl>
    <w:lvl w:ilvl="1" w:tentative="1">
      <w:start w:val="1"/>
      <w:numFmt w:val="lowerLetter"/>
      <w:lvlText w:val="%2."/>
      <w:lvlJc w:val="left"/>
      <w:pPr>
        <w:ind w:left="1740" w:hanging="360"/>
      </w:pPr>
    </w:lvl>
    <w:lvl w:ilvl="2" w:tentative="1">
      <w:start w:val="1"/>
      <w:numFmt w:val="lowerRoman"/>
      <w:lvlText w:val="%3."/>
      <w:lvlJc w:val="right"/>
      <w:pPr>
        <w:ind w:left="2460" w:hanging="180"/>
      </w:pPr>
    </w:lvl>
    <w:lvl w:ilvl="3" w:tentative="1">
      <w:start w:val="1"/>
      <w:numFmt w:val="decimal"/>
      <w:lvlText w:val="%4."/>
      <w:lvlJc w:val="left"/>
      <w:pPr>
        <w:ind w:left="3180" w:hanging="360"/>
      </w:pPr>
    </w:lvl>
    <w:lvl w:ilvl="4" w:tentative="1">
      <w:start w:val="1"/>
      <w:numFmt w:val="lowerLetter"/>
      <w:lvlText w:val="%5."/>
      <w:lvlJc w:val="left"/>
      <w:pPr>
        <w:ind w:left="3900" w:hanging="360"/>
      </w:pPr>
    </w:lvl>
    <w:lvl w:ilvl="5" w:tentative="1">
      <w:start w:val="1"/>
      <w:numFmt w:val="lowerRoman"/>
      <w:lvlText w:val="%6."/>
      <w:lvlJc w:val="right"/>
      <w:pPr>
        <w:ind w:left="4620" w:hanging="180"/>
      </w:pPr>
    </w:lvl>
    <w:lvl w:ilvl="6" w:tentative="1">
      <w:start w:val="1"/>
      <w:numFmt w:val="decimal"/>
      <w:lvlText w:val="%7."/>
      <w:lvlJc w:val="left"/>
      <w:pPr>
        <w:ind w:left="5340" w:hanging="360"/>
      </w:pPr>
    </w:lvl>
    <w:lvl w:ilvl="7" w:tentative="1">
      <w:start w:val="1"/>
      <w:numFmt w:val="lowerLetter"/>
      <w:lvlText w:val="%8."/>
      <w:lvlJc w:val="left"/>
      <w:pPr>
        <w:ind w:left="6060" w:hanging="360"/>
      </w:pPr>
    </w:lvl>
    <w:lvl w:ilvl="8" w:tentative="1">
      <w:start w:val="1"/>
      <w:numFmt w:val="lowerRoman"/>
      <w:lvlText w:val="%9."/>
      <w:lvlJc w:val="right"/>
      <w:pPr>
        <w:ind w:left="6780" w:hanging="180"/>
      </w:pPr>
    </w:lvl>
  </w:abstractNum>
  <w:abstractNum w:abstractNumId="1">
    <w:nsid w:val="09762C92"/>
    <w:multiLevelType w:val="hybridMultilevel"/>
    <w:tmpl w:val="2E1EBCA0"/>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nsid w:val="1E5E2204"/>
    <w:multiLevelType w:val="multilevel"/>
    <w:tmpl w:val="4F9472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F634970"/>
    <w:multiLevelType w:val="hybridMultilevel"/>
    <w:tmpl w:val="3490C38C"/>
    <w:lvl w:ilvl="0" w:tplc="0419000F">
      <w:start w:val="1"/>
      <w:numFmt w:val="decimal"/>
      <w:lvlText w:val="%1."/>
      <w:lvlJc w:val="left"/>
      <w:pPr>
        <w:tabs>
          <w:tab w:val="num" w:pos="612"/>
        </w:tabs>
        <w:ind w:left="612" w:hanging="360"/>
      </w:pPr>
    </w:lvl>
    <w:lvl w:ilvl="1" w:tplc="04190019">
      <w:start w:val="1"/>
      <w:numFmt w:val="lowerLetter"/>
      <w:lvlText w:val="%2."/>
      <w:lvlJc w:val="left"/>
      <w:pPr>
        <w:tabs>
          <w:tab w:val="num" w:pos="1332"/>
        </w:tabs>
        <w:ind w:left="1332" w:hanging="360"/>
      </w:pPr>
    </w:lvl>
    <w:lvl w:ilvl="2" w:tplc="0419001B" w:tentative="1">
      <w:start w:val="1"/>
      <w:numFmt w:val="lowerRoman"/>
      <w:lvlText w:val="%3."/>
      <w:lvlJc w:val="right"/>
      <w:pPr>
        <w:tabs>
          <w:tab w:val="num" w:pos="2052"/>
        </w:tabs>
        <w:ind w:left="2052" w:hanging="180"/>
      </w:pPr>
    </w:lvl>
    <w:lvl w:ilvl="3" w:tplc="0419000F" w:tentative="1">
      <w:start w:val="1"/>
      <w:numFmt w:val="decimal"/>
      <w:lvlText w:val="%4."/>
      <w:lvlJc w:val="left"/>
      <w:pPr>
        <w:tabs>
          <w:tab w:val="num" w:pos="2772"/>
        </w:tabs>
        <w:ind w:left="2772" w:hanging="360"/>
      </w:pPr>
    </w:lvl>
    <w:lvl w:ilvl="4" w:tplc="04190019" w:tentative="1">
      <w:start w:val="1"/>
      <w:numFmt w:val="lowerLetter"/>
      <w:lvlText w:val="%5."/>
      <w:lvlJc w:val="left"/>
      <w:pPr>
        <w:tabs>
          <w:tab w:val="num" w:pos="3492"/>
        </w:tabs>
        <w:ind w:left="3492" w:hanging="360"/>
      </w:pPr>
    </w:lvl>
    <w:lvl w:ilvl="5" w:tplc="0419001B" w:tentative="1">
      <w:start w:val="1"/>
      <w:numFmt w:val="lowerRoman"/>
      <w:lvlText w:val="%6."/>
      <w:lvlJc w:val="right"/>
      <w:pPr>
        <w:tabs>
          <w:tab w:val="num" w:pos="4212"/>
        </w:tabs>
        <w:ind w:left="4212" w:hanging="180"/>
      </w:pPr>
    </w:lvl>
    <w:lvl w:ilvl="6" w:tplc="0419000F" w:tentative="1">
      <w:start w:val="1"/>
      <w:numFmt w:val="decimal"/>
      <w:lvlText w:val="%7."/>
      <w:lvlJc w:val="left"/>
      <w:pPr>
        <w:tabs>
          <w:tab w:val="num" w:pos="4932"/>
        </w:tabs>
        <w:ind w:left="4932" w:hanging="360"/>
      </w:pPr>
    </w:lvl>
    <w:lvl w:ilvl="7" w:tplc="04190019" w:tentative="1">
      <w:start w:val="1"/>
      <w:numFmt w:val="lowerLetter"/>
      <w:lvlText w:val="%8."/>
      <w:lvlJc w:val="left"/>
      <w:pPr>
        <w:tabs>
          <w:tab w:val="num" w:pos="5652"/>
        </w:tabs>
        <w:ind w:left="5652" w:hanging="360"/>
      </w:pPr>
    </w:lvl>
    <w:lvl w:ilvl="8" w:tplc="0419001B" w:tentative="1">
      <w:start w:val="1"/>
      <w:numFmt w:val="lowerRoman"/>
      <w:lvlText w:val="%9."/>
      <w:lvlJc w:val="right"/>
      <w:pPr>
        <w:tabs>
          <w:tab w:val="num" w:pos="6372"/>
        </w:tabs>
        <w:ind w:left="6372" w:hanging="180"/>
      </w:pPr>
    </w:lvl>
  </w:abstractNum>
  <w:abstractNum w:abstractNumId="4">
    <w:nsid w:val="1F830B95"/>
    <w:multiLevelType w:val="multilevel"/>
    <w:tmpl w:val="53288FE6"/>
    <w:lvl w:ilvl="0">
      <w:start w:val="1"/>
      <w:numFmt w:val="decimal"/>
      <w:lvlText w:val="%1."/>
      <w:lvlJc w:val="left"/>
      <w:pPr>
        <w:tabs>
          <w:tab w:val="num" w:pos="375"/>
        </w:tabs>
        <w:ind w:left="375" w:hanging="375"/>
      </w:pPr>
      <w:rPr>
        <w:rFonts w:hint="default"/>
      </w:rPr>
    </w:lvl>
    <w:lvl w:ilvl="1">
      <w:start w:val="1"/>
      <w:numFmt w:val="decimal"/>
      <w:lvlText w:val="%1.%2."/>
      <w:lvlJc w:val="left"/>
      <w:pPr>
        <w:tabs>
          <w:tab w:val="num" w:pos="1652"/>
        </w:tabs>
        <w:ind w:left="1731" w:hanging="454"/>
      </w:pPr>
      <w:rPr>
        <w:rFonts w:hint="default"/>
      </w:rPr>
    </w:lvl>
    <w:lvl w:ilvl="2">
      <w:start w:val="1"/>
      <w:numFmt w:val="decimal"/>
      <w:lvlText w:val="%1.%2.%3."/>
      <w:lvlJc w:val="left"/>
      <w:pPr>
        <w:tabs>
          <w:tab w:val="num" w:pos="720"/>
        </w:tabs>
        <w:ind w:left="720" w:hanging="720"/>
      </w:pPr>
      <w:rPr>
        <w:rFonts w:hint="default"/>
        <w:b w:val="0"/>
        <w:strike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273D08B5"/>
    <w:multiLevelType w:val="hybridMultilevel"/>
    <w:tmpl w:val="89CE34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AEA03AE"/>
    <w:multiLevelType w:val="hybridMultilevel"/>
    <w:tmpl w:val="8E8E44A2"/>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nsid w:val="2D2D5C5B"/>
    <w:multiLevelType w:val="hybridMultilevel"/>
    <w:tmpl w:val="18086596"/>
    <w:lvl w:ilvl="0" w:tplc="057CE6B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2D474468"/>
    <w:multiLevelType w:val="multilevel"/>
    <w:tmpl w:val="3BE054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1973CC6"/>
    <w:multiLevelType w:val="hybridMultilevel"/>
    <w:tmpl w:val="6414B572"/>
    <w:lvl w:ilvl="0" w:tplc="04190001">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2DB33EB"/>
    <w:multiLevelType w:val="hybridMultilevel"/>
    <w:tmpl w:val="28B63FEE"/>
    <w:lvl w:ilvl="0" w:tplc="FC18C586">
      <w:start w:val="1"/>
      <w:numFmt w:val="decimal"/>
      <w:lvlText w:val="%1."/>
      <w:lvlJc w:val="left"/>
      <w:pPr>
        <w:ind w:left="360" w:hanging="360"/>
      </w:pPr>
      <w:rPr>
        <w:b/>
      </w:r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38E32E56"/>
    <w:multiLevelType w:val="hybridMultilevel"/>
    <w:tmpl w:val="CBA860D6"/>
    <w:lvl w:ilvl="0" w:tplc="8E3AAAE8">
      <w:start w:val="1"/>
      <w:numFmt w:val="decimal"/>
      <w:lvlText w:val="%1."/>
      <w:lvlJc w:val="left"/>
      <w:pPr>
        <w:ind w:left="1080" w:hanging="360"/>
      </w:pPr>
      <w:rPr>
        <w:rFont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43136470"/>
    <w:multiLevelType w:val="hybridMultilevel"/>
    <w:tmpl w:val="B316DB70"/>
    <w:lvl w:ilvl="0" w:tplc="0910131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8407EC8"/>
    <w:multiLevelType w:val="hybridMultilevel"/>
    <w:tmpl w:val="4B1ABAD8"/>
    <w:lvl w:ilvl="0" w:tplc="736A2A82">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CBB6C3C"/>
    <w:multiLevelType w:val="multilevel"/>
    <w:tmpl w:val="36502CD8"/>
    <w:lvl w:ilvl="0">
      <w:start w:val="1"/>
      <w:numFmt w:val="decimal"/>
      <w:lvlText w:val="%1"/>
      <w:lvlJc w:val="left"/>
      <w:pPr>
        <w:ind w:left="502"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nsid w:val="53C044CD"/>
    <w:multiLevelType w:val="hybridMultilevel"/>
    <w:tmpl w:val="4A2A8AE0"/>
    <w:lvl w:ilvl="0" w:tplc="0910131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65F4047"/>
    <w:multiLevelType w:val="hybridMultilevel"/>
    <w:tmpl w:val="3E50D7DE"/>
    <w:lvl w:ilvl="0" w:tplc="140A0C4A">
      <w:start w:val="1"/>
      <w:numFmt w:val="bullet"/>
      <w:lvlText w:val=""/>
      <w:lvlJc w:val="left"/>
      <w:pPr>
        <w:tabs>
          <w:tab w:val="num" w:pos="2064"/>
        </w:tabs>
        <w:ind w:left="2064" w:hanging="930"/>
      </w:pPr>
      <w:rPr>
        <w:rFonts w:ascii="Wingdings" w:hAnsi="Wingdings" w:hint="default"/>
        <w:color w:val="002060"/>
        <w:sz w:val="32"/>
        <w:szCs w:val="32"/>
      </w:rPr>
    </w:lvl>
    <w:lvl w:ilvl="1" w:tplc="6DB8A296">
      <w:start w:val="28"/>
      <w:numFmt w:val="bullet"/>
      <w:lvlText w:val="-"/>
      <w:lvlJc w:val="left"/>
      <w:pPr>
        <w:ind w:left="2007" w:hanging="360"/>
      </w:pPr>
      <w:rPr>
        <w:rFonts w:ascii="Times New Roman" w:hAnsi="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
    <w:nsid w:val="56677099"/>
    <w:multiLevelType w:val="hybridMultilevel"/>
    <w:tmpl w:val="B7327D1E"/>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nsid w:val="56BD62CF"/>
    <w:multiLevelType w:val="hybridMultilevel"/>
    <w:tmpl w:val="BFD4BE56"/>
    <w:lvl w:ilvl="0" w:tplc="0910131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24B250A"/>
    <w:multiLevelType w:val="hybridMultilevel"/>
    <w:tmpl w:val="6156A490"/>
    <w:lvl w:ilvl="0" w:tplc="8FA2A220">
      <w:start w:val="1"/>
      <w:numFmt w:val="decimal"/>
      <w:lvlText w:val="%1)"/>
      <w:lvlJc w:val="left"/>
      <w:pPr>
        <w:ind w:left="1259" w:hanging="360"/>
      </w:pPr>
      <w:rPr>
        <w:rFonts w:hint="default"/>
      </w:r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20">
    <w:nsid w:val="69F0665F"/>
    <w:multiLevelType w:val="hybridMultilevel"/>
    <w:tmpl w:val="2A44EB02"/>
    <w:lvl w:ilvl="0" w:tplc="04190001">
      <w:start w:val="1"/>
      <w:numFmt w:val="bullet"/>
      <w:lvlText w:val=""/>
      <w:lvlJc w:val="left"/>
      <w:pPr>
        <w:tabs>
          <w:tab w:val="num" w:pos="947"/>
        </w:tabs>
        <w:ind w:left="947" w:hanging="360"/>
      </w:pPr>
      <w:rPr>
        <w:rFonts w:ascii="Symbol" w:hAnsi="Symbol" w:hint="default"/>
      </w:rPr>
    </w:lvl>
    <w:lvl w:ilvl="1" w:tplc="04190003" w:tentative="1">
      <w:start w:val="1"/>
      <w:numFmt w:val="bullet"/>
      <w:lvlText w:val="o"/>
      <w:lvlJc w:val="left"/>
      <w:pPr>
        <w:tabs>
          <w:tab w:val="num" w:pos="1667"/>
        </w:tabs>
        <w:ind w:left="1667" w:hanging="360"/>
      </w:pPr>
      <w:rPr>
        <w:rFonts w:ascii="Courier New" w:hAnsi="Courier New" w:cs="Courier New" w:hint="default"/>
      </w:rPr>
    </w:lvl>
    <w:lvl w:ilvl="2" w:tplc="04190005" w:tentative="1">
      <w:start w:val="1"/>
      <w:numFmt w:val="bullet"/>
      <w:lvlText w:val=""/>
      <w:lvlJc w:val="left"/>
      <w:pPr>
        <w:tabs>
          <w:tab w:val="num" w:pos="2387"/>
        </w:tabs>
        <w:ind w:left="2387" w:hanging="360"/>
      </w:pPr>
      <w:rPr>
        <w:rFonts w:ascii="Wingdings" w:hAnsi="Wingdings" w:hint="default"/>
      </w:rPr>
    </w:lvl>
    <w:lvl w:ilvl="3" w:tplc="04190001" w:tentative="1">
      <w:start w:val="1"/>
      <w:numFmt w:val="bullet"/>
      <w:lvlText w:val=""/>
      <w:lvlJc w:val="left"/>
      <w:pPr>
        <w:tabs>
          <w:tab w:val="num" w:pos="3107"/>
        </w:tabs>
        <w:ind w:left="3107" w:hanging="360"/>
      </w:pPr>
      <w:rPr>
        <w:rFonts w:ascii="Symbol" w:hAnsi="Symbol" w:hint="default"/>
      </w:rPr>
    </w:lvl>
    <w:lvl w:ilvl="4" w:tplc="04190003" w:tentative="1">
      <w:start w:val="1"/>
      <w:numFmt w:val="bullet"/>
      <w:lvlText w:val="o"/>
      <w:lvlJc w:val="left"/>
      <w:pPr>
        <w:tabs>
          <w:tab w:val="num" w:pos="3827"/>
        </w:tabs>
        <w:ind w:left="3827" w:hanging="360"/>
      </w:pPr>
      <w:rPr>
        <w:rFonts w:ascii="Courier New" w:hAnsi="Courier New" w:cs="Courier New" w:hint="default"/>
      </w:rPr>
    </w:lvl>
    <w:lvl w:ilvl="5" w:tplc="04190005" w:tentative="1">
      <w:start w:val="1"/>
      <w:numFmt w:val="bullet"/>
      <w:lvlText w:val=""/>
      <w:lvlJc w:val="left"/>
      <w:pPr>
        <w:tabs>
          <w:tab w:val="num" w:pos="4547"/>
        </w:tabs>
        <w:ind w:left="4547" w:hanging="360"/>
      </w:pPr>
      <w:rPr>
        <w:rFonts w:ascii="Wingdings" w:hAnsi="Wingdings" w:hint="default"/>
      </w:rPr>
    </w:lvl>
    <w:lvl w:ilvl="6" w:tplc="04190001" w:tentative="1">
      <w:start w:val="1"/>
      <w:numFmt w:val="bullet"/>
      <w:lvlText w:val=""/>
      <w:lvlJc w:val="left"/>
      <w:pPr>
        <w:tabs>
          <w:tab w:val="num" w:pos="5267"/>
        </w:tabs>
        <w:ind w:left="5267" w:hanging="360"/>
      </w:pPr>
      <w:rPr>
        <w:rFonts w:ascii="Symbol" w:hAnsi="Symbol" w:hint="default"/>
      </w:rPr>
    </w:lvl>
    <w:lvl w:ilvl="7" w:tplc="04190003" w:tentative="1">
      <w:start w:val="1"/>
      <w:numFmt w:val="bullet"/>
      <w:lvlText w:val="o"/>
      <w:lvlJc w:val="left"/>
      <w:pPr>
        <w:tabs>
          <w:tab w:val="num" w:pos="5987"/>
        </w:tabs>
        <w:ind w:left="5987" w:hanging="360"/>
      </w:pPr>
      <w:rPr>
        <w:rFonts w:ascii="Courier New" w:hAnsi="Courier New" w:cs="Courier New" w:hint="default"/>
      </w:rPr>
    </w:lvl>
    <w:lvl w:ilvl="8" w:tplc="04190005" w:tentative="1">
      <w:start w:val="1"/>
      <w:numFmt w:val="bullet"/>
      <w:lvlText w:val=""/>
      <w:lvlJc w:val="left"/>
      <w:pPr>
        <w:tabs>
          <w:tab w:val="num" w:pos="6707"/>
        </w:tabs>
        <w:ind w:left="6707" w:hanging="360"/>
      </w:pPr>
      <w:rPr>
        <w:rFonts w:ascii="Wingdings" w:hAnsi="Wingdings" w:hint="default"/>
      </w:rPr>
    </w:lvl>
  </w:abstractNum>
  <w:abstractNum w:abstractNumId="21">
    <w:nsid w:val="6C943574"/>
    <w:multiLevelType w:val="hybridMultilevel"/>
    <w:tmpl w:val="E6341472"/>
    <w:lvl w:ilvl="0" w:tplc="736A2A82">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FAC5B64"/>
    <w:multiLevelType w:val="hybridMultilevel"/>
    <w:tmpl w:val="AD9EF656"/>
    <w:lvl w:ilvl="0" w:tplc="623AE3E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55F0A12"/>
    <w:multiLevelType w:val="hybridMultilevel"/>
    <w:tmpl w:val="2664430E"/>
    <w:lvl w:ilvl="0" w:tplc="C7909D12">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24">
    <w:nsid w:val="77F253C6"/>
    <w:multiLevelType w:val="hybridMultilevel"/>
    <w:tmpl w:val="76B2148E"/>
    <w:lvl w:ilvl="0" w:tplc="D162201E">
      <w:start w:val="1"/>
      <w:numFmt w:val="decimal"/>
      <w:lvlText w:val="%1)"/>
      <w:lvlJc w:val="left"/>
      <w:pPr>
        <w:ind w:left="1440" w:hanging="360"/>
      </w:pPr>
      <w:rPr>
        <w:rFonts w:hint="default"/>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7DF85A8C"/>
    <w:multiLevelType w:val="hybridMultilevel"/>
    <w:tmpl w:val="52EC860C"/>
    <w:lvl w:ilvl="0" w:tplc="07DA7650">
      <w:start w:val="1"/>
      <w:numFmt w:val="decimal"/>
      <w:lvlText w:val="%1."/>
      <w:lvlJc w:val="center"/>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EDB6D24"/>
    <w:multiLevelType w:val="hybridMultilevel"/>
    <w:tmpl w:val="7F7C1944"/>
    <w:lvl w:ilvl="0" w:tplc="8FA2A220">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14"/>
  </w:num>
  <w:num w:numId="2">
    <w:abstractNumId w:val="5"/>
  </w:num>
  <w:num w:numId="3">
    <w:abstractNumId w:val="18"/>
  </w:num>
  <w:num w:numId="4">
    <w:abstractNumId w:val="7"/>
  </w:num>
  <w:num w:numId="5">
    <w:abstractNumId w:val="25"/>
  </w:num>
  <w:num w:numId="6">
    <w:abstractNumId w:val="19"/>
  </w:num>
  <w:num w:numId="7">
    <w:abstractNumId w:val="26"/>
  </w:num>
  <w:num w:numId="8">
    <w:abstractNumId w:val="15"/>
  </w:num>
  <w:num w:numId="9">
    <w:abstractNumId w:val="12"/>
  </w:num>
  <w:num w:numId="10">
    <w:abstractNumId w:val="11"/>
  </w:num>
  <w:num w:numId="11">
    <w:abstractNumId w:val="24"/>
  </w:num>
  <w:num w:numId="12">
    <w:abstractNumId w:val="21"/>
  </w:num>
  <w:num w:numId="13">
    <w:abstractNumId w:val="13"/>
  </w:num>
  <w:num w:numId="14">
    <w:abstractNumId w:val="0"/>
  </w:num>
  <w:num w:numId="15">
    <w:abstractNumId w:val="23"/>
  </w:num>
  <w:num w:numId="16">
    <w:abstractNumId w:val="3"/>
  </w:num>
  <w:num w:numId="17">
    <w:abstractNumId w:val="20"/>
  </w:num>
  <w:num w:numId="18">
    <w:abstractNumId w:val="4"/>
  </w:num>
  <w:num w:numId="19">
    <w:abstractNumId w:val="10"/>
  </w:num>
  <w:num w:numId="2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16"/>
  </w:num>
  <w:num w:numId="25">
    <w:abstractNumId w:val="8"/>
  </w:num>
  <w:num w:numId="26">
    <w:abstractNumId w:val="2"/>
  </w:num>
  <w:num w:numId="27">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A8C"/>
    <w:rsid w:val="00000E8E"/>
    <w:rsid w:val="00007074"/>
    <w:rsid w:val="00014D71"/>
    <w:rsid w:val="00034B2C"/>
    <w:rsid w:val="0004199F"/>
    <w:rsid w:val="000440B0"/>
    <w:rsid w:val="00047C09"/>
    <w:rsid w:val="00077963"/>
    <w:rsid w:val="00092A75"/>
    <w:rsid w:val="00094AAC"/>
    <w:rsid w:val="000A3509"/>
    <w:rsid w:val="000B00B1"/>
    <w:rsid w:val="000B06CB"/>
    <w:rsid w:val="000D588F"/>
    <w:rsid w:val="000E069F"/>
    <w:rsid w:val="000E44BC"/>
    <w:rsid w:val="000E4F3F"/>
    <w:rsid w:val="000F5B68"/>
    <w:rsid w:val="00134F5B"/>
    <w:rsid w:val="001374AE"/>
    <w:rsid w:val="0015694E"/>
    <w:rsid w:val="00162D73"/>
    <w:rsid w:val="00180F2F"/>
    <w:rsid w:val="0019283C"/>
    <w:rsid w:val="001A7BE0"/>
    <w:rsid w:val="001C1D6B"/>
    <w:rsid w:val="001C6C7C"/>
    <w:rsid w:val="001F186E"/>
    <w:rsid w:val="001F3A61"/>
    <w:rsid w:val="0020518D"/>
    <w:rsid w:val="002201EA"/>
    <w:rsid w:val="002250A9"/>
    <w:rsid w:val="002415E3"/>
    <w:rsid w:val="002440BF"/>
    <w:rsid w:val="00250C9B"/>
    <w:rsid w:val="00251098"/>
    <w:rsid w:val="002661F8"/>
    <w:rsid w:val="00280A3B"/>
    <w:rsid w:val="00290EA4"/>
    <w:rsid w:val="00295549"/>
    <w:rsid w:val="002A1EB5"/>
    <w:rsid w:val="002B3E58"/>
    <w:rsid w:val="002C7092"/>
    <w:rsid w:val="002C721B"/>
    <w:rsid w:val="002E4B07"/>
    <w:rsid w:val="002F2707"/>
    <w:rsid w:val="00306037"/>
    <w:rsid w:val="00312DA6"/>
    <w:rsid w:val="00321C5A"/>
    <w:rsid w:val="00341BC3"/>
    <w:rsid w:val="00346D56"/>
    <w:rsid w:val="00352F64"/>
    <w:rsid w:val="00377B88"/>
    <w:rsid w:val="00384E1C"/>
    <w:rsid w:val="003A0AC0"/>
    <w:rsid w:val="003D3C81"/>
    <w:rsid w:val="003F0AEF"/>
    <w:rsid w:val="004117D1"/>
    <w:rsid w:val="00412FB7"/>
    <w:rsid w:val="00416837"/>
    <w:rsid w:val="004227F1"/>
    <w:rsid w:val="00437AAB"/>
    <w:rsid w:val="004456A7"/>
    <w:rsid w:val="0046786F"/>
    <w:rsid w:val="00475822"/>
    <w:rsid w:val="00480046"/>
    <w:rsid w:val="004914DC"/>
    <w:rsid w:val="0049359E"/>
    <w:rsid w:val="004A6E0B"/>
    <w:rsid w:val="004B04E0"/>
    <w:rsid w:val="004B7E06"/>
    <w:rsid w:val="004E6F16"/>
    <w:rsid w:val="004F479B"/>
    <w:rsid w:val="004F72B5"/>
    <w:rsid w:val="00507837"/>
    <w:rsid w:val="00561F40"/>
    <w:rsid w:val="00591D9E"/>
    <w:rsid w:val="005931EE"/>
    <w:rsid w:val="00595863"/>
    <w:rsid w:val="005967B8"/>
    <w:rsid w:val="0059691E"/>
    <w:rsid w:val="005A0403"/>
    <w:rsid w:val="005A2001"/>
    <w:rsid w:val="005B64F2"/>
    <w:rsid w:val="005B65C8"/>
    <w:rsid w:val="005E3723"/>
    <w:rsid w:val="005F63F7"/>
    <w:rsid w:val="00603A8C"/>
    <w:rsid w:val="00621871"/>
    <w:rsid w:val="0062223E"/>
    <w:rsid w:val="006273A0"/>
    <w:rsid w:val="00630340"/>
    <w:rsid w:val="00651210"/>
    <w:rsid w:val="00653D88"/>
    <w:rsid w:val="00655196"/>
    <w:rsid w:val="006A4B3F"/>
    <w:rsid w:val="006B1E69"/>
    <w:rsid w:val="006D08DE"/>
    <w:rsid w:val="00713BB9"/>
    <w:rsid w:val="007200A0"/>
    <w:rsid w:val="00723203"/>
    <w:rsid w:val="00727E1D"/>
    <w:rsid w:val="0078497A"/>
    <w:rsid w:val="007A480F"/>
    <w:rsid w:val="007B7B5E"/>
    <w:rsid w:val="007C2411"/>
    <w:rsid w:val="007D33BC"/>
    <w:rsid w:val="00804754"/>
    <w:rsid w:val="00830387"/>
    <w:rsid w:val="00830806"/>
    <w:rsid w:val="00837855"/>
    <w:rsid w:val="00850110"/>
    <w:rsid w:val="00876127"/>
    <w:rsid w:val="008A1BCD"/>
    <w:rsid w:val="008B6879"/>
    <w:rsid w:val="008C21F0"/>
    <w:rsid w:val="008C6FE3"/>
    <w:rsid w:val="008E3531"/>
    <w:rsid w:val="008F0FA4"/>
    <w:rsid w:val="00900E9D"/>
    <w:rsid w:val="00902540"/>
    <w:rsid w:val="00904944"/>
    <w:rsid w:val="00925BB6"/>
    <w:rsid w:val="00935A15"/>
    <w:rsid w:val="0094065D"/>
    <w:rsid w:val="009444DE"/>
    <w:rsid w:val="00952986"/>
    <w:rsid w:val="00954E4E"/>
    <w:rsid w:val="00955B2F"/>
    <w:rsid w:val="00964403"/>
    <w:rsid w:val="00986B94"/>
    <w:rsid w:val="009972CC"/>
    <w:rsid w:val="009A039A"/>
    <w:rsid w:val="009C1F65"/>
    <w:rsid w:val="009C24BC"/>
    <w:rsid w:val="009C5378"/>
    <w:rsid w:val="009F02E4"/>
    <w:rsid w:val="009F7C72"/>
    <w:rsid w:val="00A425B4"/>
    <w:rsid w:val="00A602A3"/>
    <w:rsid w:val="00A6140D"/>
    <w:rsid w:val="00A622FE"/>
    <w:rsid w:val="00A72A0E"/>
    <w:rsid w:val="00A902EC"/>
    <w:rsid w:val="00AD3447"/>
    <w:rsid w:val="00AE0D1F"/>
    <w:rsid w:val="00AF23B2"/>
    <w:rsid w:val="00B14595"/>
    <w:rsid w:val="00B35250"/>
    <w:rsid w:val="00B57C88"/>
    <w:rsid w:val="00B62F21"/>
    <w:rsid w:val="00B64E18"/>
    <w:rsid w:val="00B74099"/>
    <w:rsid w:val="00B7451B"/>
    <w:rsid w:val="00BA4D13"/>
    <w:rsid w:val="00BC1D30"/>
    <w:rsid w:val="00BC4349"/>
    <w:rsid w:val="00BC702C"/>
    <w:rsid w:val="00BD6A4C"/>
    <w:rsid w:val="00BE1D9D"/>
    <w:rsid w:val="00BF5C82"/>
    <w:rsid w:val="00BF660C"/>
    <w:rsid w:val="00C20EA4"/>
    <w:rsid w:val="00C278F5"/>
    <w:rsid w:val="00C508B4"/>
    <w:rsid w:val="00C81C3B"/>
    <w:rsid w:val="00CA549E"/>
    <w:rsid w:val="00CA5B19"/>
    <w:rsid w:val="00CC0587"/>
    <w:rsid w:val="00CC7920"/>
    <w:rsid w:val="00CD24C4"/>
    <w:rsid w:val="00CE0E43"/>
    <w:rsid w:val="00CE17AE"/>
    <w:rsid w:val="00CE53CA"/>
    <w:rsid w:val="00D074B6"/>
    <w:rsid w:val="00D1502F"/>
    <w:rsid w:val="00D21854"/>
    <w:rsid w:val="00D4137C"/>
    <w:rsid w:val="00D41F6A"/>
    <w:rsid w:val="00D4234C"/>
    <w:rsid w:val="00D65CB2"/>
    <w:rsid w:val="00D9196C"/>
    <w:rsid w:val="00D91BAB"/>
    <w:rsid w:val="00DA361D"/>
    <w:rsid w:val="00DD3335"/>
    <w:rsid w:val="00DD6D39"/>
    <w:rsid w:val="00DE0586"/>
    <w:rsid w:val="00DF08DF"/>
    <w:rsid w:val="00DF5EA4"/>
    <w:rsid w:val="00E004B5"/>
    <w:rsid w:val="00E07B71"/>
    <w:rsid w:val="00E26120"/>
    <w:rsid w:val="00E441E2"/>
    <w:rsid w:val="00E4687F"/>
    <w:rsid w:val="00E51E44"/>
    <w:rsid w:val="00E55A57"/>
    <w:rsid w:val="00E65F0E"/>
    <w:rsid w:val="00E70F52"/>
    <w:rsid w:val="00E82E39"/>
    <w:rsid w:val="00E95B62"/>
    <w:rsid w:val="00EA2340"/>
    <w:rsid w:val="00EA5267"/>
    <w:rsid w:val="00EA54D9"/>
    <w:rsid w:val="00EA6EE8"/>
    <w:rsid w:val="00EB4BF2"/>
    <w:rsid w:val="00ED4980"/>
    <w:rsid w:val="00F15696"/>
    <w:rsid w:val="00F23D64"/>
    <w:rsid w:val="00F271D2"/>
    <w:rsid w:val="00F469FA"/>
    <w:rsid w:val="00F74174"/>
    <w:rsid w:val="00F80A69"/>
    <w:rsid w:val="00F87D64"/>
    <w:rsid w:val="00F9438A"/>
    <w:rsid w:val="00F95ADC"/>
    <w:rsid w:val="00FB1778"/>
    <w:rsid w:val="00FB1CF7"/>
    <w:rsid w:val="00FC2C46"/>
    <w:rsid w:val="00FC42F0"/>
    <w:rsid w:val="00FF18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47DC49-01E2-4BC3-B75B-A749AC7EA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03A8C"/>
    <w:pPr>
      <w:spacing w:after="160" w:line="259" w:lineRule="auto"/>
    </w:pPr>
    <w:rPr>
      <w:sz w:val="22"/>
      <w:szCs w:val="22"/>
    </w:rPr>
  </w:style>
  <w:style w:type="paragraph" w:styleId="1">
    <w:name w:val="heading 1"/>
    <w:basedOn w:val="a0"/>
    <w:next w:val="a0"/>
    <w:link w:val="10"/>
    <w:uiPriority w:val="9"/>
    <w:qFormat/>
    <w:rsid w:val="00603A8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0"/>
    <w:next w:val="a0"/>
    <w:link w:val="20"/>
    <w:uiPriority w:val="9"/>
    <w:semiHidden/>
    <w:unhideWhenUsed/>
    <w:qFormat/>
    <w:rsid w:val="00591D9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unhideWhenUsed/>
    <w:qFormat/>
    <w:rsid w:val="00603A8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603A8C"/>
    <w:rPr>
      <w:rFonts w:asciiTheme="majorHAnsi" w:eastAsiaTheme="majorEastAsia" w:hAnsiTheme="majorHAnsi" w:cstheme="majorBidi"/>
      <w:color w:val="2E74B5" w:themeColor="accent1" w:themeShade="BF"/>
      <w:sz w:val="32"/>
      <w:szCs w:val="32"/>
    </w:rPr>
  </w:style>
  <w:style w:type="character" w:customStyle="1" w:styleId="30">
    <w:name w:val="Заголовок 3 Знак"/>
    <w:basedOn w:val="a1"/>
    <w:link w:val="3"/>
    <w:uiPriority w:val="9"/>
    <w:rsid w:val="00603A8C"/>
    <w:rPr>
      <w:rFonts w:asciiTheme="majorHAnsi" w:eastAsiaTheme="majorEastAsia" w:hAnsiTheme="majorHAnsi" w:cstheme="majorBidi"/>
      <w:color w:val="1F4D78" w:themeColor="accent1" w:themeShade="7F"/>
    </w:rPr>
  </w:style>
  <w:style w:type="paragraph" w:styleId="a4">
    <w:name w:val="List Paragraph"/>
    <w:aliases w:val="Table-Normal,RSHB_Table-Normal,List Paragraph,Bullet List,FooterText,numbered,Paragraphe de liste1,lp1"/>
    <w:basedOn w:val="a0"/>
    <w:link w:val="a5"/>
    <w:uiPriority w:val="34"/>
    <w:qFormat/>
    <w:rsid w:val="00603A8C"/>
    <w:pPr>
      <w:ind w:left="720"/>
      <w:contextualSpacing/>
    </w:pPr>
  </w:style>
  <w:style w:type="table" w:customStyle="1" w:styleId="11">
    <w:name w:val="Сетка таблицы1"/>
    <w:rsid w:val="00603A8C"/>
    <w:rPr>
      <w:rFonts w:eastAsiaTheme="minorEastAsia"/>
      <w:sz w:val="22"/>
      <w:szCs w:val="22"/>
      <w:lang w:eastAsia="ru-RU"/>
    </w:rPr>
    <w:tblPr>
      <w:tblCellMar>
        <w:top w:w="0" w:type="dxa"/>
        <w:left w:w="0" w:type="dxa"/>
        <w:bottom w:w="0" w:type="dxa"/>
        <w:right w:w="0" w:type="dxa"/>
      </w:tblCellMar>
    </w:tblPr>
  </w:style>
  <w:style w:type="character" w:customStyle="1" w:styleId="a5">
    <w:name w:val="Абзац списка Знак"/>
    <w:aliases w:val="Table-Normal Знак,RSHB_Table-Normal Знак,List Paragraph Знак,Bullet List Знак,FooterText Знак,numbered Знак,Paragraphe de liste1 Знак,lp1 Знак"/>
    <w:link w:val="a4"/>
    <w:uiPriority w:val="34"/>
    <w:locked/>
    <w:rsid w:val="00603A8C"/>
    <w:rPr>
      <w:sz w:val="22"/>
      <w:szCs w:val="22"/>
    </w:rPr>
  </w:style>
  <w:style w:type="paragraph" w:styleId="a6">
    <w:name w:val="TOC Heading"/>
    <w:basedOn w:val="1"/>
    <w:next w:val="a0"/>
    <w:uiPriority w:val="39"/>
    <w:unhideWhenUsed/>
    <w:qFormat/>
    <w:rsid w:val="00603A8C"/>
    <w:pPr>
      <w:outlineLvl w:val="9"/>
    </w:pPr>
    <w:rPr>
      <w:lang w:eastAsia="ru-RU"/>
    </w:rPr>
  </w:style>
  <w:style w:type="paragraph" w:styleId="12">
    <w:name w:val="toc 1"/>
    <w:basedOn w:val="a0"/>
    <w:next w:val="a0"/>
    <w:autoRedefine/>
    <w:uiPriority w:val="39"/>
    <w:unhideWhenUsed/>
    <w:rsid w:val="00603A8C"/>
    <w:pPr>
      <w:spacing w:after="100"/>
    </w:pPr>
  </w:style>
  <w:style w:type="character" w:styleId="a7">
    <w:name w:val="Hyperlink"/>
    <w:basedOn w:val="a1"/>
    <w:uiPriority w:val="99"/>
    <w:unhideWhenUsed/>
    <w:rsid w:val="00603A8C"/>
    <w:rPr>
      <w:color w:val="0563C1" w:themeColor="hyperlink"/>
      <w:u w:val="single"/>
    </w:rPr>
  </w:style>
  <w:style w:type="paragraph" w:styleId="a8">
    <w:name w:val="Normal (Web)"/>
    <w:basedOn w:val="a0"/>
    <w:uiPriority w:val="99"/>
    <w:rsid w:val="00603A8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TableGrid0">
    <w:name w:val="Table Grid0"/>
    <w:basedOn w:val="a2"/>
    <w:uiPriority w:val="39"/>
    <w:rsid w:val="00603A8C"/>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toc 3"/>
    <w:basedOn w:val="a0"/>
    <w:next w:val="a0"/>
    <w:autoRedefine/>
    <w:uiPriority w:val="39"/>
    <w:unhideWhenUsed/>
    <w:rsid w:val="00603A8C"/>
    <w:pPr>
      <w:spacing w:after="100"/>
      <w:ind w:left="440"/>
    </w:pPr>
  </w:style>
  <w:style w:type="paragraph" w:styleId="a9">
    <w:name w:val="footnote text"/>
    <w:basedOn w:val="a0"/>
    <w:link w:val="aa"/>
    <w:uiPriority w:val="99"/>
    <w:semiHidden/>
    <w:unhideWhenUsed/>
    <w:rsid w:val="006273A0"/>
    <w:pPr>
      <w:spacing w:after="0" w:line="240" w:lineRule="auto"/>
    </w:pPr>
    <w:rPr>
      <w:sz w:val="20"/>
      <w:szCs w:val="20"/>
    </w:rPr>
  </w:style>
  <w:style w:type="character" w:customStyle="1" w:styleId="aa">
    <w:name w:val="Текст сноски Знак"/>
    <w:basedOn w:val="a1"/>
    <w:link w:val="a9"/>
    <w:uiPriority w:val="99"/>
    <w:semiHidden/>
    <w:rsid w:val="006273A0"/>
    <w:rPr>
      <w:sz w:val="20"/>
      <w:szCs w:val="20"/>
    </w:rPr>
  </w:style>
  <w:style w:type="character" w:styleId="ab">
    <w:name w:val="footnote reference"/>
    <w:basedOn w:val="a1"/>
    <w:uiPriority w:val="99"/>
    <w:semiHidden/>
    <w:unhideWhenUsed/>
    <w:rsid w:val="006273A0"/>
    <w:rPr>
      <w:vertAlign w:val="superscript"/>
    </w:rPr>
  </w:style>
  <w:style w:type="character" w:customStyle="1" w:styleId="apple-converted-space">
    <w:name w:val="apple-converted-space"/>
    <w:basedOn w:val="a1"/>
    <w:rsid w:val="00416837"/>
  </w:style>
  <w:style w:type="paragraph" w:customStyle="1" w:styleId="32">
    <w:name w:val="Стиль3 Знак Знак"/>
    <w:basedOn w:val="21"/>
    <w:rsid w:val="009C24BC"/>
    <w:pPr>
      <w:widowControl w:val="0"/>
      <w:tabs>
        <w:tab w:val="num" w:pos="227"/>
      </w:tabs>
      <w:adjustRightInd w:val="0"/>
      <w:spacing w:before="120" w:after="0" w:line="240" w:lineRule="auto"/>
      <w:ind w:left="0"/>
      <w:jc w:val="both"/>
      <w:textAlignment w:val="baseline"/>
    </w:pPr>
    <w:rPr>
      <w:rFonts w:ascii="Times New Roman" w:eastAsia="Times New Roman" w:hAnsi="Times New Roman" w:cs="Times New Roman"/>
      <w:sz w:val="24"/>
      <w:szCs w:val="20"/>
      <w:lang w:eastAsia="ru-RU"/>
    </w:rPr>
  </w:style>
  <w:style w:type="paragraph" w:customStyle="1" w:styleId="33">
    <w:name w:val="Стиль3"/>
    <w:basedOn w:val="21"/>
    <w:rsid w:val="009C24BC"/>
    <w:pPr>
      <w:widowControl w:val="0"/>
      <w:tabs>
        <w:tab w:val="num" w:pos="1307"/>
      </w:tabs>
      <w:adjustRightInd w:val="0"/>
      <w:spacing w:before="120" w:after="0" w:line="240" w:lineRule="auto"/>
      <w:ind w:left="1080"/>
      <w:jc w:val="both"/>
      <w:textAlignment w:val="baseline"/>
    </w:pPr>
    <w:rPr>
      <w:rFonts w:ascii="Times New Roman" w:eastAsia="Times New Roman" w:hAnsi="Times New Roman" w:cs="Times New Roman"/>
      <w:sz w:val="24"/>
      <w:szCs w:val="20"/>
      <w:lang w:eastAsia="ru-RU"/>
    </w:rPr>
  </w:style>
  <w:style w:type="paragraph" w:styleId="34">
    <w:name w:val="Body Text 3"/>
    <w:basedOn w:val="a0"/>
    <w:link w:val="35"/>
    <w:rsid w:val="009C24BC"/>
    <w:pPr>
      <w:spacing w:after="120" w:line="240" w:lineRule="auto"/>
    </w:pPr>
    <w:rPr>
      <w:rFonts w:ascii="Times New Roman" w:eastAsia="Times New Roman" w:hAnsi="Times New Roman" w:cs="Times New Roman"/>
      <w:sz w:val="16"/>
      <w:szCs w:val="16"/>
      <w:lang w:eastAsia="ru-RU"/>
    </w:rPr>
  </w:style>
  <w:style w:type="character" w:customStyle="1" w:styleId="35">
    <w:name w:val="Основной текст 3 Знак"/>
    <w:basedOn w:val="a1"/>
    <w:link w:val="34"/>
    <w:rsid w:val="009C24BC"/>
    <w:rPr>
      <w:rFonts w:ascii="Times New Roman" w:eastAsia="Times New Roman" w:hAnsi="Times New Roman" w:cs="Times New Roman"/>
      <w:sz w:val="16"/>
      <w:szCs w:val="16"/>
      <w:lang w:eastAsia="ru-RU"/>
    </w:rPr>
  </w:style>
  <w:style w:type="paragraph" w:styleId="ac">
    <w:name w:val="header"/>
    <w:basedOn w:val="a0"/>
    <w:link w:val="ad"/>
    <w:rsid w:val="009C24B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Верхний колонтитул Знак"/>
    <w:basedOn w:val="a1"/>
    <w:link w:val="ac"/>
    <w:rsid w:val="009C24BC"/>
    <w:rPr>
      <w:rFonts w:ascii="Times New Roman" w:eastAsia="Times New Roman" w:hAnsi="Times New Roman" w:cs="Times New Roman"/>
      <w:lang w:eastAsia="ru-RU"/>
    </w:rPr>
  </w:style>
  <w:style w:type="character" w:customStyle="1" w:styleId="ae">
    <w:name w:val="Основной шрифт"/>
    <w:rsid w:val="009C24BC"/>
  </w:style>
  <w:style w:type="paragraph" w:customStyle="1" w:styleId="af">
    <w:name w:val="Словарная статья"/>
    <w:basedOn w:val="a0"/>
    <w:next w:val="a0"/>
    <w:rsid w:val="009C24BC"/>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paragraph" w:styleId="21">
    <w:name w:val="Body Text Indent 2"/>
    <w:basedOn w:val="a0"/>
    <w:link w:val="22"/>
    <w:uiPriority w:val="99"/>
    <w:semiHidden/>
    <w:unhideWhenUsed/>
    <w:rsid w:val="009C24BC"/>
    <w:pPr>
      <w:spacing w:after="120" w:line="480" w:lineRule="auto"/>
      <w:ind w:left="283"/>
    </w:pPr>
  </w:style>
  <w:style w:type="character" w:customStyle="1" w:styleId="22">
    <w:name w:val="Основной текст с отступом 2 Знак"/>
    <w:basedOn w:val="a1"/>
    <w:link w:val="21"/>
    <w:uiPriority w:val="99"/>
    <w:semiHidden/>
    <w:rsid w:val="009C24BC"/>
    <w:rPr>
      <w:sz w:val="22"/>
      <w:szCs w:val="22"/>
    </w:rPr>
  </w:style>
  <w:style w:type="paragraph" w:styleId="af0">
    <w:name w:val="footer"/>
    <w:basedOn w:val="a0"/>
    <w:link w:val="af1"/>
    <w:uiPriority w:val="99"/>
    <w:unhideWhenUsed/>
    <w:rsid w:val="009C24BC"/>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9C24BC"/>
    <w:rPr>
      <w:sz w:val="22"/>
      <w:szCs w:val="22"/>
    </w:rPr>
  </w:style>
  <w:style w:type="paragraph" w:styleId="af2">
    <w:name w:val="Balloon Text"/>
    <w:basedOn w:val="a0"/>
    <w:link w:val="af3"/>
    <w:uiPriority w:val="99"/>
    <w:semiHidden/>
    <w:unhideWhenUsed/>
    <w:rsid w:val="007A480F"/>
    <w:pPr>
      <w:spacing w:after="0" w:line="240" w:lineRule="auto"/>
    </w:pPr>
    <w:rPr>
      <w:rFonts w:ascii="Tahoma" w:hAnsi="Tahoma" w:cs="Tahoma"/>
      <w:sz w:val="16"/>
      <w:szCs w:val="16"/>
    </w:rPr>
  </w:style>
  <w:style w:type="character" w:customStyle="1" w:styleId="af3">
    <w:name w:val="Текст выноски Знак"/>
    <w:basedOn w:val="a1"/>
    <w:link w:val="af2"/>
    <w:uiPriority w:val="99"/>
    <w:semiHidden/>
    <w:rsid w:val="007A480F"/>
    <w:rPr>
      <w:rFonts w:ascii="Tahoma" w:hAnsi="Tahoma" w:cs="Tahoma"/>
      <w:sz w:val="16"/>
      <w:szCs w:val="16"/>
    </w:rPr>
  </w:style>
  <w:style w:type="paragraph" w:customStyle="1" w:styleId="ConsPlusNormal">
    <w:name w:val="ConsPlusNormal"/>
    <w:link w:val="ConsPlusNormal0"/>
    <w:rsid w:val="00876127"/>
    <w:pPr>
      <w:widowControl w:val="0"/>
      <w:autoSpaceDE w:val="0"/>
      <w:autoSpaceDN w:val="0"/>
    </w:pPr>
    <w:rPr>
      <w:rFonts w:ascii="Calibri" w:eastAsia="Times New Roman" w:hAnsi="Calibri" w:cs="Calibri"/>
      <w:sz w:val="22"/>
      <w:szCs w:val="20"/>
      <w:lang w:eastAsia="ru-RU"/>
    </w:rPr>
  </w:style>
  <w:style w:type="table" w:styleId="af4">
    <w:name w:val="Table Grid"/>
    <w:basedOn w:val="a2"/>
    <w:uiPriority w:val="59"/>
    <w:rsid w:val="00A425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Body Text"/>
    <w:basedOn w:val="a0"/>
    <w:link w:val="af6"/>
    <w:uiPriority w:val="99"/>
    <w:semiHidden/>
    <w:unhideWhenUsed/>
    <w:rsid w:val="00295549"/>
    <w:pPr>
      <w:spacing w:after="120"/>
    </w:pPr>
  </w:style>
  <w:style w:type="character" w:customStyle="1" w:styleId="af6">
    <w:name w:val="Основной текст Знак"/>
    <w:basedOn w:val="a1"/>
    <w:link w:val="af5"/>
    <w:uiPriority w:val="99"/>
    <w:semiHidden/>
    <w:rsid w:val="00295549"/>
    <w:rPr>
      <w:sz w:val="22"/>
      <w:szCs w:val="22"/>
    </w:rPr>
  </w:style>
  <w:style w:type="paragraph" w:customStyle="1" w:styleId="7">
    <w:name w:val="Абзац списка7"/>
    <w:basedOn w:val="a0"/>
    <w:rsid w:val="00925BB6"/>
    <w:pPr>
      <w:suppressAutoHyphens/>
      <w:spacing w:after="200" w:line="276" w:lineRule="auto"/>
      <w:ind w:left="720"/>
    </w:pPr>
    <w:rPr>
      <w:rFonts w:ascii="Calibri" w:eastAsia="Calibri" w:hAnsi="Calibri" w:cs="Times New Roman"/>
      <w:lang w:eastAsia="ar-SA"/>
    </w:rPr>
  </w:style>
  <w:style w:type="character" w:customStyle="1" w:styleId="WW8Num11z0">
    <w:name w:val="WW8Num11z0"/>
    <w:rsid w:val="00925BB6"/>
    <w:rPr>
      <w:rFonts w:ascii="Symbol" w:hAnsi="Symbol" w:cs="Symbol"/>
      <w:sz w:val="20"/>
    </w:rPr>
  </w:style>
  <w:style w:type="character" w:customStyle="1" w:styleId="WW8Num12z0">
    <w:name w:val="WW8Num12z0"/>
    <w:rsid w:val="00925BB6"/>
    <w:rPr>
      <w:rFonts w:ascii="Symbol" w:hAnsi="Symbol" w:cs="Symbol"/>
      <w:sz w:val="20"/>
    </w:rPr>
  </w:style>
  <w:style w:type="paragraph" w:customStyle="1" w:styleId="af7">
    <w:name w:val="Содержимое таблицы"/>
    <w:basedOn w:val="a0"/>
    <w:rsid w:val="00E55A57"/>
    <w:pPr>
      <w:suppressLineNumbers/>
      <w:suppressAutoHyphens/>
      <w:spacing w:after="200" w:line="276" w:lineRule="auto"/>
    </w:pPr>
    <w:rPr>
      <w:rFonts w:ascii="Calibri" w:eastAsia="Calibri" w:hAnsi="Calibri" w:cs="Times New Roman"/>
      <w:lang w:eastAsia="zh-CN"/>
    </w:rPr>
  </w:style>
  <w:style w:type="paragraph" w:styleId="a">
    <w:name w:val="List Number"/>
    <w:basedOn w:val="a0"/>
    <w:uiPriority w:val="99"/>
    <w:unhideWhenUsed/>
    <w:rsid w:val="00A902EC"/>
    <w:pPr>
      <w:numPr>
        <w:numId w:val="14"/>
      </w:numPr>
      <w:tabs>
        <w:tab w:val="clear" w:pos="360"/>
        <w:tab w:val="num" w:pos="470"/>
      </w:tabs>
      <w:spacing w:after="200" w:line="276" w:lineRule="auto"/>
      <w:ind w:left="470"/>
      <w:contextualSpacing/>
    </w:pPr>
    <w:rPr>
      <w:rFonts w:ascii="Calibri" w:eastAsia="Calibri" w:hAnsi="Calibri" w:cs="Times New Roman"/>
    </w:rPr>
  </w:style>
  <w:style w:type="paragraph" w:styleId="af8">
    <w:name w:val="Body Text Indent"/>
    <w:basedOn w:val="a0"/>
    <w:link w:val="af9"/>
    <w:uiPriority w:val="99"/>
    <w:semiHidden/>
    <w:unhideWhenUsed/>
    <w:rsid w:val="00591D9E"/>
    <w:pPr>
      <w:spacing w:after="120"/>
      <w:ind w:left="283"/>
    </w:pPr>
  </w:style>
  <w:style w:type="character" w:customStyle="1" w:styleId="af9">
    <w:name w:val="Основной текст с отступом Знак"/>
    <w:basedOn w:val="a1"/>
    <w:link w:val="af8"/>
    <w:uiPriority w:val="99"/>
    <w:semiHidden/>
    <w:rsid w:val="00591D9E"/>
    <w:rPr>
      <w:sz w:val="22"/>
      <w:szCs w:val="22"/>
    </w:rPr>
  </w:style>
  <w:style w:type="paragraph" w:customStyle="1" w:styleId="13">
    <w:name w:val="???????1"/>
    <w:rsid w:val="00591D9E"/>
    <w:rPr>
      <w:rFonts w:ascii="Times New Roman" w:eastAsia="Times New Roman" w:hAnsi="Times New Roman" w:cs="Times New Roman"/>
      <w:sz w:val="20"/>
      <w:szCs w:val="20"/>
      <w:lang w:eastAsia="ru-RU"/>
    </w:rPr>
  </w:style>
  <w:style w:type="paragraph" w:customStyle="1" w:styleId="ConsNonformat">
    <w:name w:val="ConsNonformat"/>
    <w:rsid w:val="00591D9E"/>
    <w:pPr>
      <w:widowControl w:val="0"/>
      <w:snapToGrid w:val="0"/>
    </w:pPr>
    <w:rPr>
      <w:rFonts w:ascii="Courier New" w:eastAsia="Times New Roman" w:hAnsi="Courier New" w:cs="Times New Roman"/>
      <w:sz w:val="20"/>
      <w:szCs w:val="20"/>
      <w:lang w:eastAsia="ru-RU"/>
    </w:rPr>
  </w:style>
  <w:style w:type="paragraph" w:customStyle="1" w:styleId="ConsNormal">
    <w:name w:val="ConsNormal"/>
    <w:rsid w:val="00591D9E"/>
    <w:pPr>
      <w:widowControl w:val="0"/>
      <w:snapToGrid w:val="0"/>
      <w:ind w:firstLine="720"/>
    </w:pPr>
    <w:rPr>
      <w:rFonts w:ascii="Arial" w:eastAsia="Times New Roman" w:hAnsi="Arial" w:cs="Times New Roman"/>
      <w:sz w:val="20"/>
      <w:szCs w:val="20"/>
      <w:lang w:eastAsia="ru-RU"/>
    </w:rPr>
  </w:style>
  <w:style w:type="character" w:customStyle="1" w:styleId="20">
    <w:name w:val="Заголовок 2 Знак"/>
    <w:basedOn w:val="a1"/>
    <w:link w:val="2"/>
    <w:uiPriority w:val="9"/>
    <w:semiHidden/>
    <w:rsid w:val="00591D9E"/>
    <w:rPr>
      <w:rFonts w:asciiTheme="majorHAnsi" w:eastAsiaTheme="majorEastAsia" w:hAnsiTheme="majorHAnsi" w:cstheme="majorBidi"/>
      <w:color w:val="2E74B5" w:themeColor="accent1" w:themeShade="BF"/>
      <w:sz w:val="26"/>
      <w:szCs w:val="26"/>
    </w:rPr>
  </w:style>
  <w:style w:type="paragraph" w:styleId="36">
    <w:name w:val="Body Text Indent 3"/>
    <w:basedOn w:val="a0"/>
    <w:link w:val="37"/>
    <w:uiPriority w:val="99"/>
    <w:semiHidden/>
    <w:unhideWhenUsed/>
    <w:rsid w:val="00591D9E"/>
    <w:pPr>
      <w:spacing w:after="120"/>
      <w:ind w:left="283"/>
    </w:pPr>
    <w:rPr>
      <w:sz w:val="16"/>
      <w:szCs w:val="16"/>
    </w:rPr>
  </w:style>
  <w:style w:type="character" w:customStyle="1" w:styleId="37">
    <w:name w:val="Основной текст с отступом 3 Знак"/>
    <w:basedOn w:val="a1"/>
    <w:link w:val="36"/>
    <w:uiPriority w:val="99"/>
    <w:semiHidden/>
    <w:rsid w:val="00591D9E"/>
    <w:rPr>
      <w:sz w:val="16"/>
      <w:szCs w:val="16"/>
    </w:rPr>
  </w:style>
  <w:style w:type="paragraph" w:styleId="afa">
    <w:name w:val="Title"/>
    <w:basedOn w:val="a0"/>
    <w:link w:val="afb"/>
    <w:qFormat/>
    <w:rsid w:val="00591D9E"/>
    <w:pPr>
      <w:spacing w:after="0" w:line="240" w:lineRule="auto"/>
      <w:ind w:firstLine="142"/>
      <w:jc w:val="center"/>
    </w:pPr>
    <w:rPr>
      <w:rFonts w:ascii="Times New Roman" w:eastAsia="Times New Roman" w:hAnsi="Times New Roman" w:cs="Times New Roman"/>
      <w:sz w:val="26"/>
      <w:szCs w:val="20"/>
      <w:lang w:eastAsia="ru-RU"/>
    </w:rPr>
  </w:style>
  <w:style w:type="character" w:customStyle="1" w:styleId="afb">
    <w:name w:val="Название Знак"/>
    <w:basedOn w:val="a1"/>
    <w:link w:val="afa"/>
    <w:rsid w:val="00591D9E"/>
    <w:rPr>
      <w:rFonts w:ascii="Times New Roman" w:eastAsia="Times New Roman" w:hAnsi="Times New Roman" w:cs="Times New Roman"/>
      <w:sz w:val="26"/>
      <w:szCs w:val="20"/>
      <w:lang w:eastAsia="ru-RU"/>
    </w:rPr>
  </w:style>
  <w:style w:type="paragraph" w:customStyle="1" w:styleId="afc">
    <w:name w:val="Табличный"/>
    <w:basedOn w:val="a0"/>
    <w:rsid w:val="00591D9E"/>
    <w:pPr>
      <w:widowControl w:val="0"/>
      <w:spacing w:after="0" w:line="240" w:lineRule="auto"/>
      <w:jc w:val="center"/>
    </w:pPr>
    <w:rPr>
      <w:rFonts w:ascii="Times New Roman" w:eastAsia="Times New Roman" w:hAnsi="Times New Roman" w:cs="Times New Roman"/>
      <w:sz w:val="24"/>
      <w:szCs w:val="24"/>
      <w:lang w:eastAsia="ru-RU"/>
    </w:rPr>
  </w:style>
  <w:style w:type="paragraph" w:styleId="afd">
    <w:name w:val="List"/>
    <w:basedOn w:val="a0"/>
    <w:uiPriority w:val="99"/>
    <w:semiHidden/>
    <w:unhideWhenUsed/>
    <w:rsid w:val="00077963"/>
    <w:pPr>
      <w:ind w:left="283" w:hanging="283"/>
      <w:contextualSpacing/>
    </w:pPr>
  </w:style>
  <w:style w:type="paragraph" w:styleId="23">
    <w:name w:val="Body Text 2"/>
    <w:basedOn w:val="a0"/>
    <w:link w:val="24"/>
    <w:uiPriority w:val="99"/>
    <w:semiHidden/>
    <w:unhideWhenUsed/>
    <w:rsid w:val="00077963"/>
    <w:pPr>
      <w:spacing w:after="120" w:line="480" w:lineRule="auto"/>
    </w:pPr>
  </w:style>
  <w:style w:type="character" w:customStyle="1" w:styleId="24">
    <w:name w:val="Основной текст 2 Знак"/>
    <w:basedOn w:val="a1"/>
    <w:link w:val="23"/>
    <w:uiPriority w:val="99"/>
    <w:semiHidden/>
    <w:rsid w:val="00077963"/>
    <w:rPr>
      <w:sz w:val="22"/>
      <w:szCs w:val="22"/>
    </w:rPr>
  </w:style>
  <w:style w:type="character" w:customStyle="1" w:styleId="ConsPlusNormal0">
    <w:name w:val="ConsPlusNormal Знак"/>
    <w:link w:val="ConsPlusNormal"/>
    <w:locked/>
    <w:rsid w:val="00077963"/>
    <w:rPr>
      <w:rFonts w:ascii="Calibri" w:eastAsia="Times New Roman" w:hAnsi="Calibri" w:cs="Calibri"/>
      <w:sz w:val="22"/>
      <w:szCs w:val="20"/>
      <w:lang w:eastAsia="ru-RU"/>
    </w:rPr>
  </w:style>
  <w:style w:type="paragraph" w:customStyle="1" w:styleId="1CStyle4">
    <w:name w:val="1CStyle4"/>
    <w:rsid w:val="00077963"/>
    <w:pPr>
      <w:spacing w:after="160" w:line="259" w:lineRule="auto"/>
      <w:jc w:val="center"/>
    </w:pPr>
    <w:rPr>
      <w:rFonts w:ascii="Times New Roman" w:eastAsia="Times New Roman" w:hAnsi="Times New Roman" w:cs="Times New Roman"/>
      <w:b/>
      <w:sz w:val="20"/>
      <w:szCs w:val="22"/>
      <w:lang w:eastAsia="ru-RU"/>
    </w:rPr>
  </w:style>
  <w:style w:type="paragraph" w:customStyle="1" w:styleId="1CStyle5">
    <w:name w:val="1CStyle5"/>
    <w:rsid w:val="00077963"/>
    <w:pPr>
      <w:spacing w:after="160" w:line="259" w:lineRule="auto"/>
      <w:jc w:val="center"/>
    </w:pPr>
    <w:rPr>
      <w:rFonts w:ascii="Times New Roman" w:eastAsia="Times New Roman" w:hAnsi="Times New Roman" w:cs="Times New Roman"/>
      <w:b/>
      <w:sz w:val="20"/>
      <w:szCs w:val="22"/>
      <w:lang w:eastAsia="ru-RU"/>
    </w:rPr>
  </w:style>
  <w:style w:type="paragraph" w:customStyle="1" w:styleId="1CStyle11">
    <w:name w:val="1CStyle11"/>
    <w:rsid w:val="00077963"/>
    <w:pPr>
      <w:spacing w:after="160" w:line="259" w:lineRule="auto"/>
      <w:jc w:val="center"/>
    </w:pPr>
    <w:rPr>
      <w:rFonts w:ascii="Times New Roman" w:eastAsia="Times New Roman" w:hAnsi="Times New Roman" w:cs="Times New Roman"/>
      <w:sz w:val="20"/>
      <w:szCs w:val="22"/>
      <w:lang w:eastAsia="ru-RU"/>
    </w:rPr>
  </w:style>
  <w:style w:type="paragraph" w:customStyle="1" w:styleId="1CStyle0">
    <w:name w:val="1CStyle0"/>
    <w:rsid w:val="00077963"/>
    <w:pPr>
      <w:spacing w:after="160" w:line="259" w:lineRule="auto"/>
      <w:jc w:val="center"/>
    </w:pPr>
    <w:rPr>
      <w:rFonts w:ascii="Times New Roman" w:eastAsia="Times New Roman" w:hAnsi="Times New Roman" w:cs="Times New Roman"/>
      <w:b/>
      <w:sz w:val="20"/>
      <w:szCs w:val="22"/>
      <w:lang w:eastAsia="ru-RU"/>
    </w:rPr>
  </w:style>
  <w:style w:type="paragraph" w:customStyle="1" w:styleId="1CStyle9">
    <w:name w:val="1CStyle9"/>
    <w:rsid w:val="00077963"/>
    <w:pPr>
      <w:spacing w:after="160" w:line="259" w:lineRule="auto"/>
      <w:jc w:val="center"/>
    </w:pPr>
    <w:rPr>
      <w:rFonts w:ascii="Times New Roman" w:eastAsia="Times New Roman" w:hAnsi="Times New Roman" w:cs="Times New Roman"/>
      <w:b/>
      <w:sz w:val="20"/>
      <w:szCs w:val="22"/>
      <w:lang w:eastAsia="ru-RU"/>
    </w:rPr>
  </w:style>
  <w:style w:type="paragraph" w:customStyle="1" w:styleId="1CStyle10">
    <w:name w:val="1CStyle10"/>
    <w:rsid w:val="00077963"/>
    <w:pPr>
      <w:spacing w:after="160" w:line="259" w:lineRule="auto"/>
      <w:jc w:val="center"/>
    </w:pPr>
    <w:rPr>
      <w:rFonts w:ascii="Times New Roman" w:eastAsia="Times New Roman" w:hAnsi="Times New Roman" w:cs="Times New Roman"/>
      <w:b/>
      <w:sz w:val="20"/>
      <w:szCs w:val="22"/>
      <w:lang w:eastAsia="ru-RU"/>
    </w:rPr>
  </w:style>
  <w:style w:type="paragraph" w:customStyle="1" w:styleId="1CStyle8">
    <w:name w:val="1CStyle8"/>
    <w:rsid w:val="00077963"/>
    <w:pPr>
      <w:spacing w:after="160" w:line="259" w:lineRule="auto"/>
      <w:jc w:val="center"/>
    </w:pPr>
    <w:rPr>
      <w:rFonts w:ascii="Times New Roman" w:eastAsia="Times New Roman" w:hAnsi="Times New Roman" w:cs="Times New Roman"/>
      <w:b/>
      <w:sz w:val="20"/>
      <w:szCs w:val="22"/>
      <w:lang w:eastAsia="ru-RU"/>
    </w:rPr>
  </w:style>
  <w:style w:type="paragraph" w:customStyle="1" w:styleId="1CStyle14">
    <w:name w:val="1CStyle14"/>
    <w:rsid w:val="00077963"/>
    <w:pPr>
      <w:spacing w:after="160" w:line="259" w:lineRule="auto"/>
      <w:jc w:val="center"/>
    </w:pPr>
    <w:rPr>
      <w:rFonts w:ascii="Calibri" w:eastAsia="Times New Roman" w:hAnsi="Calibri" w:cs="Times New Roman"/>
      <w:sz w:val="22"/>
      <w:szCs w:val="22"/>
      <w:lang w:eastAsia="ru-RU"/>
    </w:rPr>
  </w:style>
  <w:style w:type="paragraph" w:customStyle="1" w:styleId="1CStyle7">
    <w:name w:val="1CStyle7"/>
    <w:rsid w:val="00077963"/>
    <w:pPr>
      <w:spacing w:after="160" w:line="259" w:lineRule="auto"/>
      <w:jc w:val="center"/>
    </w:pPr>
    <w:rPr>
      <w:rFonts w:ascii="Times New Roman" w:eastAsia="Times New Roman" w:hAnsi="Times New Roman" w:cs="Times New Roman"/>
      <w:sz w:val="20"/>
      <w:szCs w:val="22"/>
      <w:lang w:eastAsia="ru-RU"/>
    </w:rPr>
  </w:style>
  <w:style w:type="paragraph" w:customStyle="1" w:styleId="1CStyle15">
    <w:name w:val="1CStyle15"/>
    <w:rsid w:val="00077963"/>
    <w:pPr>
      <w:spacing w:after="160" w:line="259" w:lineRule="auto"/>
      <w:jc w:val="center"/>
    </w:pPr>
    <w:rPr>
      <w:rFonts w:ascii="Calibri" w:eastAsia="Times New Roman" w:hAnsi="Calibri" w:cs="Times New Roman"/>
      <w:sz w:val="22"/>
      <w:szCs w:val="22"/>
      <w:lang w:eastAsia="ru-RU"/>
    </w:rPr>
  </w:style>
  <w:style w:type="paragraph" w:customStyle="1" w:styleId="1CStyle12">
    <w:name w:val="1CStyle12"/>
    <w:rsid w:val="00077963"/>
    <w:pPr>
      <w:spacing w:after="160" w:line="259" w:lineRule="auto"/>
      <w:jc w:val="center"/>
    </w:pPr>
    <w:rPr>
      <w:rFonts w:ascii="Times New Roman" w:eastAsia="Times New Roman" w:hAnsi="Times New Roman" w:cs="Times New Roman"/>
      <w:sz w:val="20"/>
      <w:szCs w:val="22"/>
      <w:lang w:eastAsia="ru-RU"/>
    </w:rPr>
  </w:style>
  <w:style w:type="paragraph" w:customStyle="1" w:styleId="1CStyle13">
    <w:name w:val="1CStyle13"/>
    <w:rsid w:val="00077963"/>
    <w:pPr>
      <w:spacing w:after="160" w:line="259" w:lineRule="auto"/>
      <w:jc w:val="center"/>
    </w:pPr>
    <w:rPr>
      <w:rFonts w:ascii="Times New Roman" w:eastAsia="Times New Roman" w:hAnsi="Times New Roman" w:cs="Times New Roman"/>
      <w:sz w:val="20"/>
      <w:szCs w:val="22"/>
      <w:lang w:eastAsia="ru-RU"/>
    </w:rPr>
  </w:style>
  <w:style w:type="paragraph" w:customStyle="1" w:styleId="1CStyle1">
    <w:name w:val="1CStyle1"/>
    <w:rsid w:val="00077963"/>
    <w:pPr>
      <w:spacing w:after="160" w:line="259" w:lineRule="auto"/>
      <w:jc w:val="center"/>
    </w:pPr>
    <w:rPr>
      <w:rFonts w:ascii="Times New Roman" w:eastAsia="Times New Roman" w:hAnsi="Times New Roman" w:cs="Times New Roman"/>
      <w:b/>
      <w:sz w:val="20"/>
      <w:szCs w:val="22"/>
      <w:lang w:eastAsia="ru-RU"/>
    </w:rPr>
  </w:style>
  <w:style w:type="paragraph" w:customStyle="1" w:styleId="1CStyle3">
    <w:name w:val="1CStyle3"/>
    <w:rsid w:val="00077963"/>
    <w:pPr>
      <w:spacing w:after="160" w:line="259" w:lineRule="auto"/>
      <w:jc w:val="center"/>
    </w:pPr>
    <w:rPr>
      <w:rFonts w:ascii="Times New Roman" w:eastAsia="Times New Roman" w:hAnsi="Times New Roman" w:cs="Times New Roman"/>
      <w:b/>
      <w:sz w:val="20"/>
      <w:szCs w:val="22"/>
      <w:lang w:eastAsia="ru-RU"/>
    </w:rPr>
  </w:style>
  <w:style w:type="paragraph" w:customStyle="1" w:styleId="1CStyle2">
    <w:name w:val="1CStyle2"/>
    <w:rsid w:val="00077963"/>
    <w:pPr>
      <w:spacing w:after="160" w:line="259" w:lineRule="auto"/>
      <w:jc w:val="center"/>
    </w:pPr>
    <w:rPr>
      <w:rFonts w:ascii="Times New Roman" w:eastAsia="Times New Roman" w:hAnsi="Times New Roman" w:cs="Times New Roman"/>
      <w:b/>
      <w:sz w:val="20"/>
      <w:szCs w:val="22"/>
      <w:lang w:eastAsia="ru-RU"/>
    </w:rPr>
  </w:style>
  <w:style w:type="paragraph" w:customStyle="1" w:styleId="1CStyle-1">
    <w:name w:val="1CStyle-1"/>
    <w:rsid w:val="00077963"/>
    <w:pPr>
      <w:spacing w:after="160" w:line="259" w:lineRule="auto"/>
      <w:jc w:val="right"/>
    </w:pPr>
    <w:rPr>
      <w:rFonts w:ascii="Times New Roman" w:eastAsia="Times New Roman" w:hAnsi="Times New Roman" w:cs="Times New Roman"/>
      <w:sz w:val="20"/>
      <w:szCs w:val="22"/>
      <w:lang w:eastAsia="ru-RU"/>
    </w:rPr>
  </w:style>
  <w:style w:type="paragraph" w:customStyle="1" w:styleId="1CStyle6">
    <w:name w:val="1CStyle6"/>
    <w:rsid w:val="00077963"/>
    <w:pPr>
      <w:spacing w:after="160" w:line="259" w:lineRule="auto"/>
      <w:jc w:val="right"/>
    </w:pPr>
    <w:rPr>
      <w:rFonts w:ascii="Times New Roman" w:eastAsia="Times New Roman" w:hAnsi="Times New Roman" w:cs="Times New Roman"/>
      <w:sz w:val="20"/>
      <w:szCs w:val="22"/>
      <w:lang w:eastAsia="ru-RU"/>
    </w:rPr>
  </w:style>
  <w:style w:type="paragraph" w:customStyle="1" w:styleId="1CStyle17">
    <w:name w:val="1CStyle17"/>
    <w:rsid w:val="00077963"/>
    <w:pPr>
      <w:spacing w:after="160" w:line="259" w:lineRule="auto"/>
      <w:jc w:val="center"/>
    </w:pPr>
    <w:rPr>
      <w:rFonts w:ascii="Times New Roman" w:eastAsia="Times New Roman" w:hAnsi="Times New Roman" w:cs="Times New Roman"/>
      <w:sz w:val="20"/>
      <w:szCs w:val="22"/>
      <w:lang w:eastAsia="ru-RU"/>
    </w:rPr>
  </w:style>
  <w:style w:type="paragraph" w:customStyle="1" w:styleId="1CStyle29">
    <w:name w:val="1CStyle29"/>
    <w:rsid w:val="00077963"/>
    <w:pPr>
      <w:spacing w:after="160" w:line="259" w:lineRule="auto"/>
      <w:jc w:val="center"/>
    </w:pPr>
    <w:rPr>
      <w:rFonts w:ascii="Times New Roman" w:eastAsia="Times New Roman" w:hAnsi="Times New Roman" w:cs="Times New Roman"/>
      <w:sz w:val="20"/>
      <w:szCs w:val="22"/>
      <w:lang w:eastAsia="ru-RU"/>
    </w:rPr>
  </w:style>
  <w:style w:type="paragraph" w:customStyle="1" w:styleId="1CStyle20">
    <w:name w:val="1CStyle20"/>
    <w:rsid w:val="00077963"/>
    <w:pPr>
      <w:spacing w:after="160" w:line="259" w:lineRule="auto"/>
      <w:jc w:val="center"/>
    </w:pPr>
    <w:rPr>
      <w:rFonts w:ascii="Times New Roman" w:eastAsia="Times New Roman" w:hAnsi="Times New Roman" w:cs="Times New Roman"/>
      <w:sz w:val="20"/>
      <w:szCs w:val="22"/>
      <w:lang w:eastAsia="ru-RU"/>
    </w:rPr>
  </w:style>
  <w:style w:type="paragraph" w:customStyle="1" w:styleId="1CStyle19">
    <w:name w:val="1CStyle19"/>
    <w:rsid w:val="00077963"/>
    <w:pPr>
      <w:spacing w:after="160" w:line="259" w:lineRule="auto"/>
      <w:jc w:val="center"/>
    </w:pPr>
    <w:rPr>
      <w:rFonts w:ascii="Times New Roman" w:eastAsia="Times New Roman" w:hAnsi="Times New Roman" w:cs="Times New Roman"/>
      <w:sz w:val="20"/>
      <w:szCs w:val="22"/>
      <w:lang w:eastAsia="ru-RU"/>
    </w:rPr>
  </w:style>
  <w:style w:type="paragraph" w:customStyle="1" w:styleId="1CStyle21">
    <w:name w:val="1CStyle21"/>
    <w:rsid w:val="00077963"/>
    <w:pPr>
      <w:spacing w:after="160" w:line="259" w:lineRule="auto"/>
      <w:jc w:val="center"/>
    </w:pPr>
    <w:rPr>
      <w:rFonts w:ascii="Times New Roman" w:eastAsia="Times New Roman" w:hAnsi="Times New Roman" w:cs="Times New Roman"/>
      <w:sz w:val="20"/>
      <w:szCs w:val="22"/>
      <w:lang w:eastAsia="ru-RU"/>
    </w:rPr>
  </w:style>
  <w:style w:type="paragraph" w:customStyle="1" w:styleId="1CStyle22">
    <w:name w:val="1CStyle22"/>
    <w:rsid w:val="00077963"/>
    <w:pPr>
      <w:spacing w:after="160" w:line="259" w:lineRule="auto"/>
      <w:jc w:val="center"/>
    </w:pPr>
    <w:rPr>
      <w:rFonts w:ascii="Times New Roman" w:eastAsia="Times New Roman" w:hAnsi="Times New Roman" w:cs="Times New Roman"/>
      <w:sz w:val="20"/>
      <w:szCs w:val="22"/>
      <w:lang w:eastAsia="ru-RU"/>
    </w:rPr>
  </w:style>
  <w:style w:type="paragraph" w:customStyle="1" w:styleId="1CStyle24">
    <w:name w:val="1CStyle24"/>
    <w:rsid w:val="00077963"/>
    <w:pPr>
      <w:spacing w:after="160" w:line="259" w:lineRule="auto"/>
      <w:jc w:val="center"/>
    </w:pPr>
    <w:rPr>
      <w:rFonts w:ascii="Times New Roman" w:eastAsia="Times New Roman" w:hAnsi="Times New Roman" w:cs="Times New Roman"/>
      <w:sz w:val="20"/>
      <w:szCs w:val="22"/>
      <w:lang w:eastAsia="ru-RU"/>
    </w:rPr>
  </w:style>
  <w:style w:type="paragraph" w:customStyle="1" w:styleId="1CStyle25">
    <w:name w:val="1CStyle25"/>
    <w:rsid w:val="00077963"/>
    <w:pPr>
      <w:spacing w:after="160" w:line="259" w:lineRule="auto"/>
      <w:jc w:val="center"/>
    </w:pPr>
    <w:rPr>
      <w:rFonts w:ascii="Times New Roman" w:eastAsia="Times New Roman" w:hAnsi="Times New Roman" w:cs="Times New Roman"/>
      <w:sz w:val="20"/>
      <w:szCs w:val="22"/>
      <w:lang w:eastAsia="ru-RU"/>
    </w:rPr>
  </w:style>
  <w:style w:type="paragraph" w:customStyle="1" w:styleId="1CStyle28">
    <w:name w:val="1CStyle28"/>
    <w:rsid w:val="00077963"/>
    <w:pPr>
      <w:spacing w:after="160" w:line="259" w:lineRule="auto"/>
      <w:jc w:val="right"/>
    </w:pPr>
    <w:rPr>
      <w:rFonts w:ascii="Times New Roman" w:eastAsia="Times New Roman" w:hAnsi="Times New Roman" w:cs="Times New Roman"/>
      <w:sz w:val="20"/>
      <w:szCs w:val="22"/>
      <w:lang w:eastAsia="ru-RU"/>
    </w:rPr>
  </w:style>
  <w:style w:type="paragraph" w:customStyle="1" w:styleId="1CStyle16">
    <w:name w:val="1CStyle16"/>
    <w:rsid w:val="00077963"/>
    <w:pPr>
      <w:spacing w:after="160" w:line="259" w:lineRule="auto"/>
      <w:jc w:val="center"/>
    </w:pPr>
    <w:rPr>
      <w:rFonts w:ascii="Times New Roman" w:eastAsia="Times New Roman" w:hAnsi="Times New Roman" w:cs="Times New Roman"/>
      <w:sz w:val="20"/>
      <w:szCs w:val="22"/>
      <w:lang w:eastAsia="ru-RU"/>
    </w:rPr>
  </w:style>
  <w:style w:type="paragraph" w:customStyle="1" w:styleId="1CStyle27">
    <w:name w:val="1CStyle27"/>
    <w:rsid w:val="00077963"/>
    <w:pPr>
      <w:wordWrap w:val="0"/>
      <w:spacing w:after="160" w:line="259" w:lineRule="auto"/>
      <w:jc w:val="center"/>
    </w:pPr>
    <w:rPr>
      <w:rFonts w:ascii="Times New Roman" w:eastAsia="Times New Roman" w:hAnsi="Times New Roman" w:cs="Times New Roman"/>
      <w:sz w:val="20"/>
      <w:szCs w:val="22"/>
      <w:lang w:eastAsia="ru-RU"/>
    </w:rPr>
  </w:style>
  <w:style w:type="paragraph" w:customStyle="1" w:styleId="1CStyle26">
    <w:name w:val="1CStyle26"/>
    <w:rsid w:val="00077963"/>
    <w:pPr>
      <w:wordWrap w:val="0"/>
      <w:spacing w:after="160" w:line="259" w:lineRule="auto"/>
      <w:jc w:val="center"/>
    </w:pPr>
    <w:rPr>
      <w:rFonts w:ascii="Times New Roman" w:eastAsia="Times New Roman" w:hAnsi="Times New Roman" w:cs="Times New Roman"/>
      <w:sz w:val="20"/>
      <w:szCs w:val="22"/>
      <w:lang w:eastAsia="ru-RU"/>
    </w:rPr>
  </w:style>
  <w:style w:type="paragraph" w:customStyle="1" w:styleId="1CStyle18">
    <w:name w:val="1CStyle18"/>
    <w:rsid w:val="00077963"/>
    <w:pPr>
      <w:spacing w:after="160" w:line="259" w:lineRule="auto"/>
      <w:jc w:val="center"/>
    </w:pPr>
    <w:rPr>
      <w:rFonts w:ascii="Times New Roman" w:eastAsia="Times New Roman" w:hAnsi="Times New Roman" w:cs="Times New Roman"/>
      <w:sz w:val="20"/>
      <w:szCs w:val="22"/>
      <w:lang w:eastAsia="ru-RU"/>
    </w:rPr>
  </w:style>
  <w:style w:type="paragraph" w:customStyle="1" w:styleId="1CStyle23">
    <w:name w:val="1CStyle23"/>
    <w:rsid w:val="00077963"/>
    <w:pPr>
      <w:spacing w:after="160" w:line="259" w:lineRule="auto"/>
      <w:jc w:val="center"/>
    </w:pPr>
    <w:rPr>
      <w:rFonts w:ascii="Times New Roman" w:eastAsia="Times New Roman" w:hAnsi="Times New Roman" w:cs="Times New Roman"/>
      <w:sz w:val="20"/>
      <w:szCs w:val="22"/>
      <w:lang w:eastAsia="ru-RU"/>
    </w:rPr>
  </w:style>
  <w:style w:type="table" w:customStyle="1" w:styleId="TableStyle0">
    <w:name w:val="TableStyle0"/>
    <w:rsid w:val="00077963"/>
    <w:rPr>
      <w:rFonts w:ascii="Arial" w:eastAsiaTheme="minorEastAsia" w:hAnsi="Arial"/>
      <w:sz w:val="16"/>
      <w:szCs w:val="22"/>
      <w:lang w:eastAsia="ru-RU"/>
    </w:rPr>
    <w:tblPr>
      <w:tblCellMar>
        <w:top w:w="0" w:type="dxa"/>
        <w:left w:w="0" w:type="dxa"/>
        <w:bottom w:w="0" w:type="dxa"/>
        <w:right w:w="0" w:type="dxa"/>
      </w:tblCellMar>
    </w:tblPr>
  </w:style>
  <w:style w:type="table" w:customStyle="1" w:styleId="TableStyle1">
    <w:name w:val="TableStyle1"/>
    <w:rsid w:val="00077963"/>
    <w:rPr>
      <w:rFonts w:ascii="Arial" w:eastAsiaTheme="minorEastAsia" w:hAnsi="Arial"/>
      <w:sz w:val="16"/>
      <w:szCs w:val="22"/>
      <w:lang w:eastAsia="ru-RU"/>
    </w:rPr>
    <w:tblPr>
      <w:tblCellMar>
        <w:top w:w="0" w:type="dxa"/>
        <w:left w:w="0" w:type="dxa"/>
        <w:bottom w:w="0" w:type="dxa"/>
        <w:right w:w="0" w:type="dxa"/>
      </w:tblCellMar>
    </w:tblPr>
  </w:style>
  <w:style w:type="table" w:customStyle="1" w:styleId="TableStyle2">
    <w:name w:val="TableStyle2"/>
    <w:rsid w:val="00077963"/>
    <w:rPr>
      <w:rFonts w:ascii="Arial" w:eastAsiaTheme="minorEastAsia" w:hAnsi="Arial"/>
      <w:sz w:val="16"/>
      <w:szCs w:val="22"/>
      <w:lang w:eastAsia="ru-RU"/>
    </w:rPr>
    <w:tblPr>
      <w:tblCellMar>
        <w:top w:w="0" w:type="dxa"/>
        <w:left w:w="0" w:type="dxa"/>
        <w:bottom w:w="0" w:type="dxa"/>
        <w:right w:w="0" w:type="dxa"/>
      </w:tblCellMar>
    </w:tblPr>
  </w:style>
  <w:style w:type="table" w:customStyle="1" w:styleId="TableStyle3">
    <w:name w:val="TableStyle3"/>
    <w:rsid w:val="00077963"/>
    <w:rPr>
      <w:rFonts w:ascii="Arial" w:eastAsiaTheme="minorEastAsia" w:hAnsi="Arial"/>
      <w:sz w:val="16"/>
      <w:szCs w:val="22"/>
      <w:lang w:eastAsia="ru-RU"/>
    </w:rPr>
    <w:tblPr>
      <w:tblCellMar>
        <w:top w:w="0" w:type="dxa"/>
        <w:left w:w="0" w:type="dxa"/>
        <w:bottom w:w="0" w:type="dxa"/>
        <w:right w:w="0" w:type="dxa"/>
      </w:tblCellMar>
    </w:tblPr>
  </w:style>
  <w:style w:type="table" w:customStyle="1" w:styleId="TableStyle4">
    <w:name w:val="TableStyle4"/>
    <w:rsid w:val="00077963"/>
    <w:rPr>
      <w:rFonts w:ascii="Arial" w:eastAsiaTheme="minorEastAsia" w:hAnsi="Arial"/>
      <w:sz w:val="16"/>
      <w:szCs w:val="22"/>
      <w:lang w:eastAsia="ru-RU"/>
    </w:rPr>
    <w:tblPr>
      <w:tblCellMar>
        <w:top w:w="0" w:type="dxa"/>
        <w:left w:w="0" w:type="dxa"/>
        <w:bottom w:w="0" w:type="dxa"/>
        <w:right w:w="0" w:type="dxa"/>
      </w:tblCellMar>
    </w:tblPr>
  </w:style>
  <w:style w:type="paragraph" w:customStyle="1" w:styleId="1CStyle48">
    <w:name w:val="1CStyle48"/>
    <w:rsid w:val="00077963"/>
    <w:pPr>
      <w:spacing w:after="200" w:line="276" w:lineRule="auto"/>
      <w:jc w:val="center"/>
    </w:pPr>
    <w:rPr>
      <w:rFonts w:ascii="Times New Roman" w:eastAsiaTheme="minorEastAsia" w:hAnsi="Times New Roman"/>
      <w:sz w:val="20"/>
      <w:szCs w:val="22"/>
      <w:lang w:eastAsia="ru-RU"/>
    </w:rPr>
  </w:style>
  <w:style w:type="paragraph" w:customStyle="1" w:styleId="1CStyle52">
    <w:name w:val="1CStyle52"/>
    <w:rsid w:val="00077963"/>
    <w:pPr>
      <w:spacing w:after="200" w:line="276" w:lineRule="auto"/>
      <w:jc w:val="center"/>
    </w:pPr>
    <w:rPr>
      <w:rFonts w:ascii="Times New Roman" w:eastAsiaTheme="minorEastAsia" w:hAnsi="Times New Roman"/>
      <w:szCs w:val="22"/>
      <w:lang w:eastAsia="ru-RU"/>
    </w:rPr>
  </w:style>
  <w:style w:type="paragraph" w:customStyle="1" w:styleId="1CStyle50">
    <w:name w:val="1CStyle50"/>
    <w:rsid w:val="00077963"/>
    <w:pPr>
      <w:spacing w:after="200" w:line="276" w:lineRule="auto"/>
      <w:jc w:val="center"/>
    </w:pPr>
    <w:rPr>
      <w:rFonts w:ascii="Times New Roman" w:eastAsiaTheme="minorEastAsia" w:hAnsi="Times New Roman"/>
      <w:sz w:val="20"/>
      <w:szCs w:val="22"/>
      <w:lang w:eastAsia="ru-RU"/>
    </w:rPr>
  </w:style>
  <w:style w:type="paragraph" w:customStyle="1" w:styleId="1CStyle49">
    <w:name w:val="1CStyle49"/>
    <w:rsid w:val="00077963"/>
    <w:pPr>
      <w:spacing w:after="200" w:line="276" w:lineRule="auto"/>
      <w:jc w:val="center"/>
    </w:pPr>
    <w:rPr>
      <w:rFonts w:ascii="Times New Roman" w:eastAsiaTheme="minorEastAsia" w:hAnsi="Times New Roman"/>
      <w:sz w:val="20"/>
      <w:szCs w:val="22"/>
      <w:lang w:eastAsia="ru-RU"/>
    </w:rPr>
  </w:style>
  <w:style w:type="paragraph" w:customStyle="1" w:styleId="1CStyle45">
    <w:name w:val="1CStyle45"/>
    <w:rsid w:val="00077963"/>
    <w:pPr>
      <w:spacing w:after="200" w:line="276" w:lineRule="auto"/>
      <w:jc w:val="center"/>
    </w:pPr>
    <w:rPr>
      <w:rFonts w:ascii="Times New Roman" w:eastAsiaTheme="minorEastAsia" w:hAnsi="Times New Roman"/>
      <w:b/>
      <w:sz w:val="20"/>
      <w:szCs w:val="22"/>
      <w:lang w:eastAsia="ru-RU"/>
    </w:rPr>
  </w:style>
  <w:style w:type="paragraph" w:customStyle="1" w:styleId="1CStyle39">
    <w:name w:val="1CStyle39"/>
    <w:rsid w:val="00077963"/>
    <w:pPr>
      <w:spacing w:after="200" w:line="276" w:lineRule="auto"/>
      <w:jc w:val="center"/>
    </w:pPr>
    <w:rPr>
      <w:rFonts w:ascii="Times New Roman" w:eastAsiaTheme="minorEastAsia" w:hAnsi="Times New Roman"/>
      <w:sz w:val="20"/>
      <w:szCs w:val="22"/>
      <w:lang w:eastAsia="ru-RU"/>
    </w:rPr>
  </w:style>
  <w:style w:type="paragraph" w:customStyle="1" w:styleId="1CStyle37">
    <w:name w:val="1CStyle37"/>
    <w:rsid w:val="00077963"/>
    <w:pPr>
      <w:spacing w:after="200" w:line="276" w:lineRule="auto"/>
      <w:jc w:val="center"/>
    </w:pPr>
    <w:rPr>
      <w:rFonts w:ascii="Times New Roman" w:eastAsiaTheme="minorEastAsia" w:hAnsi="Times New Roman"/>
      <w:sz w:val="20"/>
      <w:szCs w:val="22"/>
      <w:lang w:eastAsia="ru-RU"/>
    </w:rPr>
  </w:style>
  <w:style w:type="paragraph" w:customStyle="1" w:styleId="1CStyle36">
    <w:name w:val="1CStyle36"/>
    <w:rsid w:val="00077963"/>
    <w:pPr>
      <w:spacing w:after="200" w:line="276" w:lineRule="auto"/>
      <w:jc w:val="center"/>
    </w:pPr>
    <w:rPr>
      <w:rFonts w:ascii="Times New Roman" w:eastAsiaTheme="minorEastAsia" w:hAnsi="Times New Roman"/>
      <w:sz w:val="20"/>
      <w:szCs w:val="22"/>
      <w:lang w:eastAsia="ru-RU"/>
    </w:rPr>
  </w:style>
  <w:style w:type="paragraph" w:customStyle="1" w:styleId="1CStyle42">
    <w:name w:val="1CStyle42"/>
    <w:rsid w:val="00077963"/>
    <w:pPr>
      <w:spacing w:after="200" w:line="276" w:lineRule="auto"/>
      <w:jc w:val="center"/>
    </w:pPr>
    <w:rPr>
      <w:rFonts w:ascii="Times New Roman" w:eastAsiaTheme="minorEastAsia" w:hAnsi="Times New Roman"/>
      <w:sz w:val="20"/>
      <w:szCs w:val="22"/>
      <w:lang w:eastAsia="ru-RU"/>
    </w:rPr>
  </w:style>
  <w:style w:type="paragraph" w:customStyle="1" w:styleId="1CStyle47">
    <w:name w:val="1CStyle47"/>
    <w:rsid w:val="00077963"/>
    <w:pPr>
      <w:spacing w:after="200" w:line="276" w:lineRule="auto"/>
      <w:jc w:val="center"/>
    </w:pPr>
    <w:rPr>
      <w:rFonts w:ascii="Times New Roman" w:eastAsiaTheme="minorEastAsia" w:hAnsi="Times New Roman"/>
      <w:sz w:val="20"/>
      <w:szCs w:val="22"/>
      <w:lang w:eastAsia="ru-RU"/>
    </w:rPr>
  </w:style>
  <w:style w:type="paragraph" w:customStyle="1" w:styleId="1CStyle44">
    <w:name w:val="1CStyle44"/>
    <w:rsid w:val="00077963"/>
    <w:pPr>
      <w:spacing w:after="200" w:line="276" w:lineRule="auto"/>
      <w:jc w:val="center"/>
    </w:pPr>
    <w:rPr>
      <w:rFonts w:ascii="Times New Roman" w:eastAsiaTheme="minorEastAsia" w:hAnsi="Times New Roman"/>
      <w:szCs w:val="22"/>
      <w:lang w:eastAsia="ru-RU"/>
    </w:rPr>
  </w:style>
  <w:style w:type="paragraph" w:customStyle="1" w:styleId="1CStyle46">
    <w:name w:val="1CStyle46"/>
    <w:rsid w:val="00077963"/>
    <w:pPr>
      <w:spacing w:after="200" w:line="276" w:lineRule="auto"/>
      <w:jc w:val="center"/>
    </w:pPr>
    <w:rPr>
      <w:rFonts w:ascii="Times New Roman" w:eastAsiaTheme="minorEastAsia" w:hAnsi="Times New Roman"/>
      <w:sz w:val="20"/>
      <w:szCs w:val="22"/>
      <w:lang w:eastAsia="ru-RU"/>
    </w:rPr>
  </w:style>
  <w:style w:type="paragraph" w:customStyle="1" w:styleId="1CStyle43">
    <w:name w:val="1CStyle43"/>
    <w:rsid w:val="00077963"/>
    <w:pPr>
      <w:spacing w:after="200" w:line="276" w:lineRule="auto"/>
      <w:jc w:val="both"/>
    </w:pPr>
    <w:rPr>
      <w:rFonts w:ascii="Times New Roman" w:eastAsiaTheme="minorEastAsia" w:hAnsi="Times New Roman"/>
      <w:sz w:val="20"/>
      <w:szCs w:val="22"/>
      <w:lang w:eastAsia="ru-RU"/>
    </w:rPr>
  </w:style>
  <w:style w:type="paragraph" w:customStyle="1" w:styleId="1CStyle40">
    <w:name w:val="1CStyle40"/>
    <w:rsid w:val="00077963"/>
    <w:pPr>
      <w:spacing w:after="200" w:line="276" w:lineRule="auto"/>
      <w:jc w:val="both"/>
    </w:pPr>
    <w:rPr>
      <w:rFonts w:ascii="Times New Roman" w:eastAsiaTheme="minorEastAsia" w:hAnsi="Times New Roman"/>
      <w:szCs w:val="22"/>
      <w:lang w:eastAsia="ru-RU"/>
    </w:rPr>
  </w:style>
  <w:style w:type="paragraph" w:customStyle="1" w:styleId="1CStyle51">
    <w:name w:val="1CStyle51"/>
    <w:rsid w:val="00077963"/>
    <w:pPr>
      <w:spacing w:after="200" w:line="276" w:lineRule="auto"/>
      <w:jc w:val="center"/>
    </w:pPr>
    <w:rPr>
      <w:rFonts w:ascii="Times New Roman" w:eastAsiaTheme="minorEastAsia" w:hAnsi="Times New Roman"/>
      <w:sz w:val="18"/>
      <w:szCs w:val="22"/>
      <w:lang w:eastAsia="ru-RU"/>
    </w:rPr>
  </w:style>
  <w:style w:type="paragraph" w:customStyle="1" w:styleId="1CStyle41">
    <w:name w:val="1CStyle41"/>
    <w:rsid w:val="00077963"/>
    <w:pPr>
      <w:spacing w:after="200" w:line="276" w:lineRule="auto"/>
      <w:jc w:val="both"/>
    </w:pPr>
    <w:rPr>
      <w:rFonts w:ascii="Times New Roman" w:eastAsiaTheme="minorEastAsia" w:hAnsi="Times New Roman"/>
      <w:sz w:val="20"/>
      <w:szCs w:val="22"/>
      <w:lang w:eastAsia="ru-RU"/>
    </w:rPr>
  </w:style>
  <w:style w:type="paragraph" w:customStyle="1" w:styleId="1CStyle32">
    <w:name w:val="1CStyle32"/>
    <w:rsid w:val="00077963"/>
    <w:pPr>
      <w:spacing w:after="200" w:line="276" w:lineRule="auto"/>
      <w:jc w:val="center"/>
    </w:pPr>
    <w:rPr>
      <w:rFonts w:ascii="Times New Roman" w:eastAsiaTheme="minorEastAsia" w:hAnsi="Times New Roman"/>
      <w:sz w:val="20"/>
      <w:szCs w:val="22"/>
      <w:lang w:eastAsia="ru-RU"/>
    </w:rPr>
  </w:style>
  <w:style w:type="paragraph" w:customStyle="1" w:styleId="1CStyle34">
    <w:name w:val="1CStyle34"/>
    <w:rsid w:val="00077963"/>
    <w:pPr>
      <w:spacing w:after="200" w:line="276" w:lineRule="auto"/>
      <w:jc w:val="center"/>
    </w:pPr>
    <w:rPr>
      <w:rFonts w:ascii="Times New Roman" w:eastAsiaTheme="minorEastAsia" w:hAnsi="Times New Roman"/>
      <w:sz w:val="20"/>
      <w:szCs w:val="22"/>
      <w:lang w:eastAsia="ru-RU"/>
    </w:rPr>
  </w:style>
  <w:style w:type="paragraph" w:customStyle="1" w:styleId="1CStyle38">
    <w:name w:val="1CStyle38"/>
    <w:rsid w:val="00077963"/>
    <w:pPr>
      <w:spacing w:after="200" w:line="276" w:lineRule="auto"/>
      <w:jc w:val="center"/>
    </w:pPr>
    <w:rPr>
      <w:rFonts w:ascii="Times New Roman" w:eastAsiaTheme="minorEastAsia" w:hAnsi="Times New Roman"/>
      <w:sz w:val="20"/>
      <w:szCs w:val="22"/>
      <w:lang w:eastAsia="ru-RU"/>
    </w:rPr>
  </w:style>
  <w:style w:type="paragraph" w:customStyle="1" w:styleId="1CStyle33">
    <w:name w:val="1CStyle33"/>
    <w:rsid w:val="00077963"/>
    <w:pPr>
      <w:spacing w:after="200" w:line="276" w:lineRule="auto"/>
      <w:jc w:val="both"/>
    </w:pPr>
    <w:rPr>
      <w:rFonts w:ascii="Times New Roman" w:eastAsiaTheme="minorEastAsia" w:hAnsi="Times New Roman"/>
      <w:sz w:val="20"/>
      <w:szCs w:val="22"/>
      <w:lang w:eastAsia="ru-RU"/>
    </w:rPr>
  </w:style>
  <w:style w:type="paragraph" w:customStyle="1" w:styleId="1CStyle35">
    <w:name w:val="1CStyle35"/>
    <w:rsid w:val="00077963"/>
    <w:pPr>
      <w:spacing w:after="200" w:line="276" w:lineRule="auto"/>
      <w:jc w:val="both"/>
    </w:pPr>
    <w:rPr>
      <w:rFonts w:ascii="Times New Roman" w:eastAsiaTheme="minorEastAsia" w:hAnsi="Times New Roman"/>
      <w:sz w:val="20"/>
      <w:szCs w:val="22"/>
      <w:lang w:eastAsia="ru-RU"/>
    </w:rPr>
  </w:style>
  <w:style w:type="paragraph" w:customStyle="1" w:styleId="Aosntext">
    <w:name w:val="A_osn_text"/>
    <w:basedOn w:val="a0"/>
    <w:rsid w:val="00D21854"/>
    <w:pPr>
      <w:tabs>
        <w:tab w:val="left" w:pos="794"/>
      </w:tabs>
      <w:autoSpaceDE w:val="0"/>
      <w:autoSpaceDN w:val="0"/>
      <w:adjustRightInd w:val="0"/>
      <w:spacing w:after="0" w:line="192" w:lineRule="exact"/>
      <w:ind w:firstLine="340"/>
      <w:jc w:val="both"/>
    </w:pPr>
    <w:rPr>
      <w:rFonts w:ascii="Arial" w:eastAsia="Times New Roman" w:hAnsi="Arial" w:cs="Arial"/>
      <w:sz w:val="18"/>
      <w:szCs w:val="20"/>
      <w:lang w:eastAsia="ru-RU"/>
    </w:rPr>
  </w:style>
  <w:style w:type="paragraph" w:customStyle="1" w:styleId="Standard">
    <w:name w:val="Standard"/>
    <w:rsid w:val="00D21854"/>
    <w:pPr>
      <w:widowControl w:val="0"/>
      <w:suppressAutoHyphens/>
      <w:autoSpaceDN w:val="0"/>
      <w:textAlignment w:val="baseline"/>
    </w:pPr>
    <w:rPr>
      <w:rFonts w:ascii="Times New Roman" w:eastAsia="SimSun" w:hAnsi="Times New Roman" w:cs="Mangal"/>
      <w:kern w:val="3"/>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273708">
      <w:bodyDiv w:val="1"/>
      <w:marLeft w:val="0"/>
      <w:marRight w:val="0"/>
      <w:marTop w:val="0"/>
      <w:marBottom w:val="0"/>
      <w:divBdr>
        <w:top w:val="none" w:sz="0" w:space="0" w:color="auto"/>
        <w:left w:val="none" w:sz="0" w:space="0" w:color="auto"/>
        <w:bottom w:val="none" w:sz="0" w:space="0" w:color="auto"/>
        <w:right w:val="none" w:sz="0" w:space="0" w:color="auto"/>
      </w:divBdr>
    </w:div>
    <w:div w:id="70977529">
      <w:bodyDiv w:val="1"/>
      <w:marLeft w:val="0"/>
      <w:marRight w:val="0"/>
      <w:marTop w:val="0"/>
      <w:marBottom w:val="0"/>
      <w:divBdr>
        <w:top w:val="none" w:sz="0" w:space="0" w:color="auto"/>
        <w:left w:val="none" w:sz="0" w:space="0" w:color="auto"/>
        <w:bottom w:val="none" w:sz="0" w:space="0" w:color="auto"/>
        <w:right w:val="none" w:sz="0" w:space="0" w:color="auto"/>
      </w:divBdr>
    </w:div>
    <w:div w:id="2431476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gov.r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45382C-AED1-43ED-B58A-2D6611ECD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78</Pages>
  <Words>22687</Words>
  <Characters>129321</Characters>
  <Application>Microsoft Office Word</Application>
  <DocSecurity>0</DocSecurity>
  <Lines>1077</Lines>
  <Paragraphs>303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151705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Переверзева</dc:creator>
  <cp:keywords/>
  <dc:description/>
  <cp:lastModifiedBy>Jurist</cp:lastModifiedBy>
  <cp:revision>3</cp:revision>
  <cp:lastPrinted>2016-07-13T16:37:00Z</cp:lastPrinted>
  <dcterms:created xsi:type="dcterms:W3CDTF">2016-12-14T11:15:00Z</dcterms:created>
  <dcterms:modified xsi:type="dcterms:W3CDTF">2016-12-14T11:31:00Z</dcterms:modified>
</cp:coreProperties>
</file>